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3D" w:rsidRDefault="0023013D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3013D" w:rsidRDefault="0023013D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42E37" w:rsidRDefault="00142E37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F14CF" w:rsidRPr="00005B0D" w:rsidRDefault="00862677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 xml:space="preserve">UMOWA </w:t>
      </w:r>
      <w:r w:rsidR="005F14CF" w:rsidRPr="00005B0D">
        <w:rPr>
          <w:rFonts w:ascii="Arial" w:hAnsi="Arial" w:cs="Arial"/>
          <w:b/>
          <w:bCs/>
        </w:rPr>
        <w:t xml:space="preserve">   …………………</w:t>
      </w:r>
    </w:p>
    <w:p w:rsidR="005F14CF" w:rsidRPr="00005B0D" w:rsidRDefault="00F80B75" w:rsidP="005F14CF">
      <w:pPr>
        <w:spacing w:line="360" w:lineRule="auto"/>
        <w:jc w:val="center"/>
        <w:rPr>
          <w:rFonts w:ascii="Arial" w:hAnsi="Arial" w:cs="Arial"/>
        </w:rPr>
      </w:pPr>
      <w:r w:rsidRPr="00005B0D">
        <w:rPr>
          <w:rFonts w:ascii="Arial" w:hAnsi="Arial" w:cs="Arial"/>
        </w:rPr>
        <w:t>zawarta  w  dniu  ……………….</w:t>
      </w:r>
      <w:r w:rsidR="005F14CF" w:rsidRPr="00005B0D">
        <w:rPr>
          <w:rFonts w:ascii="Arial" w:hAnsi="Arial" w:cs="Arial"/>
        </w:rPr>
        <w:t xml:space="preserve">  w  Żarach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pomiędzy: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Gminą  Żary  o  statusie  miejskim</w:t>
      </w:r>
      <w:r w:rsidR="00D83AFD" w:rsidRPr="00005B0D">
        <w:rPr>
          <w:rFonts w:ascii="Arial" w:hAnsi="Arial" w:cs="Arial"/>
          <w:bCs/>
        </w:rPr>
        <w:t xml:space="preserve">  z siedzibą  przy p</w:t>
      </w:r>
      <w:r w:rsidRPr="00005B0D">
        <w:rPr>
          <w:rFonts w:ascii="Arial" w:hAnsi="Arial" w:cs="Arial"/>
          <w:bCs/>
        </w:rPr>
        <w:t xml:space="preserve">l.  Rynek 1-5  </w:t>
      </w:r>
      <w:r w:rsidR="00D37505" w:rsidRPr="00005B0D">
        <w:rPr>
          <w:rFonts w:ascii="Arial" w:hAnsi="Arial" w:cs="Arial"/>
          <w:bCs/>
        </w:rPr>
        <w:t xml:space="preserve">68-200 Żary, NIP:9282077626; REGON; 970770540 </w:t>
      </w:r>
      <w:r w:rsidRPr="00005B0D">
        <w:rPr>
          <w:rFonts w:ascii="Arial" w:hAnsi="Arial" w:cs="Arial"/>
        </w:rPr>
        <w:t>reprezentowaną w niniejszej umowie przez</w:t>
      </w:r>
      <w:r w:rsidR="00F80B75" w:rsidRPr="00005B0D">
        <w:rPr>
          <w:rFonts w:ascii="Arial" w:hAnsi="Arial" w:cs="Arial"/>
        </w:rPr>
        <w:t xml:space="preserve"> </w:t>
      </w:r>
      <w:r w:rsidR="000577E1" w:rsidRPr="00005B0D">
        <w:rPr>
          <w:rFonts w:ascii="Arial" w:hAnsi="Arial" w:cs="Arial"/>
          <w:b/>
          <w:bCs/>
        </w:rPr>
        <w:t>Partyka Falińskiego</w:t>
      </w:r>
      <w:r w:rsidR="00F80B75" w:rsidRPr="00005B0D">
        <w:rPr>
          <w:rFonts w:ascii="Arial" w:hAnsi="Arial" w:cs="Arial"/>
          <w:bCs/>
        </w:rPr>
        <w:t xml:space="preserve"> </w:t>
      </w:r>
      <w:r w:rsidR="000577E1" w:rsidRPr="00005B0D">
        <w:rPr>
          <w:rFonts w:ascii="Arial" w:hAnsi="Arial" w:cs="Arial"/>
        </w:rPr>
        <w:t>–</w:t>
      </w:r>
      <w:r w:rsidR="00F80B75" w:rsidRPr="00005B0D">
        <w:rPr>
          <w:rFonts w:ascii="Arial" w:hAnsi="Arial" w:cs="Arial"/>
        </w:rPr>
        <w:t xml:space="preserve"> </w:t>
      </w:r>
      <w:r w:rsidR="000577E1" w:rsidRPr="00005B0D">
        <w:rPr>
          <w:rFonts w:ascii="Arial" w:hAnsi="Arial" w:cs="Arial"/>
        </w:rPr>
        <w:t xml:space="preserve">Zastępcę Burmistrza, </w:t>
      </w:r>
      <w:r w:rsidR="00D37505" w:rsidRPr="00005B0D">
        <w:rPr>
          <w:rFonts w:ascii="Arial" w:hAnsi="Arial" w:cs="Arial"/>
        </w:rPr>
        <w:t xml:space="preserve">działając na podstawie Zarządzenia </w:t>
      </w:r>
      <w:r w:rsidR="00F80B75" w:rsidRPr="00005B0D">
        <w:rPr>
          <w:rFonts w:ascii="Arial" w:hAnsi="Arial" w:cs="Arial"/>
        </w:rPr>
        <w:t>Burmistrza</w:t>
      </w:r>
      <w:r w:rsidRPr="00005B0D">
        <w:rPr>
          <w:rFonts w:ascii="Arial" w:hAnsi="Arial" w:cs="Arial"/>
        </w:rPr>
        <w:t xml:space="preserve"> Miasta Żary</w:t>
      </w:r>
      <w:r w:rsidR="00D37505" w:rsidRPr="00005B0D">
        <w:rPr>
          <w:rFonts w:ascii="Arial" w:hAnsi="Arial" w:cs="Arial"/>
        </w:rPr>
        <w:t xml:space="preserve">, nr WA.120.28.2018 z dnia 07.05.2018r. , </w:t>
      </w:r>
      <w:r w:rsidRPr="00005B0D">
        <w:rPr>
          <w:rFonts w:ascii="Arial" w:hAnsi="Arial" w:cs="Arial"/>
          <w:bCs/>
        </w:rPr>
        <w:t xml:space="preserve">przy kontrasygnacie </w:t>
      </w:r>
      <w:r w:rsidRPr="00005B0D">
        <w:rPr>
          <w:rFonts w:ascii="Arial" w:hAnsi="Arial" w:cs="Arial"/>
          <w:b/>
          <w:bCs/>
        </w:rPr>
        <w:t>Joanny Wojak</w:t>
      </w:r>
      <w:r w:rsidR="00F80B75" w:rsidRPr="00005B0D">
        <w:rPr>
          <w:rFonts w:ascii="Arial" w:hAnsi="Arial" w:cs="Arial"/>
          <w:b/>
          <w:bCs/>
        </w:rPr>
        <w:t xml:space="preserve"> </w:t>
      </w:r>
      <w:r w:rsidRPr="00005B0D">
        <w:rPr>
          <w:rFonts w:ascii="Arial" w:hAnsi="Arial" w:cs="Arial"/>
          <w:b/>
          <w:bCs/>
        </w:rPr>
        <w:t>-</w:t>
      </w:r>
      <w:r w:rsidRPr="00005B0D">
        <w:rPr>
          <w:rFonts w:ascii="Arial" w:hAnsi="Arial" w:cs="Arial"/>
          <w:bCs/>
        </w:rPr>
        <w:t xml:space="preserve"> Skarbnika Gminy,</w:t>
      </w:r>
      <w:r w:rsidR="00D37505" w:rsidRPr="00005B0D">
        <w:rPr>
          <w:rFonts w:ascii="Arial" w:hAnsi="Arial" w:cs="Arial"/>
          <w:bCs/>
        </w:rPr>
        <w:t xml:space="preserve"> </w:t>
      </w:r>
      <w:r w:rsidRPr="00005B0D">
        <w:rPr>
          <w:rFonts w:ascii="Arial" w:hAnsi="Arial" w:cs="Arial"/>
        </w:rPr>
        <w:t xml:space="preserve">zwaną dalej </w:t>
      </w:r>
      <w:r w:rsidRPr="00005B0D">
        <w:rPr>
          <w:rFonts w:ascii="Arial" w:hAnsi="Arial" w:cs="Arial"/>
          <w:b/>
          <w:bCs/>
        </w:rPr>
        <w:t>Zamawiającym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oraz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…………………………………………………………………………………………………</w:t>
      </w:r>
    </w:p>
    <w:p w:rsidR="005F14CF" w:rsidRPr="00005B0D" w:rsidRDefault="00D37505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Reprezentowany w niniejszej umowie przez : </w:t>
      </w:r>
      <w:r w:rsidR="005F14CF" w:rsidRPr="00005B0D">
        <w:rPr>
          <w:rFonts w:ascii="Arial" w:hAnsi="Arial" w:cs="Arial"/>
        </w:rPr>
        <w:t>………………………………</w:t>
      </w:r>
    </w:p>
    <w:p w:rsidR="005F14CF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  <w:r w:rsidRPr="00005B0D">
        <w:rPr>
          <w:rFonts w:ascii="Arial" w:hAnsi="Arial" w:cs="Arial"/>
        </w:rPr>
        <w:t xml:space="preserve">zwaną dalej </w:t>
      </w:r>
      <w:r w:rsidRPr="00005B0D">
        <w:rPr>
          <w:rFonts w:ascii="Arial" w:hAnsi="Arial" w:cs="Arial"/>
          <w:b/>
          <w:bCs/>
        </w:rPr>
        <w:t>Wykonawcą</w:t>
      </w:r>
    </w:p>
    <w:p w:rsidR="00142E37" w:rsidRPr="00005B0D" w:rsidRDefault="00142E37" w:rsidP="005F14C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14CF" w:rsidRDefault="005F14CF" w:rsidP="00026C1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>W wyniku przeprowadz</w:t>
      </w:r>
      <w:r w:rsidR="0023013D">
        <w:rPr>
          <w:rFonts w:ascii="Arial" w:hAnsi="Arial" w:cs="Arial"/>
        </w:rPr>
        <w:t>on</w:t>
      </w:r>
      <w:r w:rsidR="009C4AFD">
        <w:rPr>
          <w:rFonts w:ascii="Arial" w:hAnsi="Arial" w:cs="Arial"/>
        </w:rPr>
        <w:t xml:space="preserve">ych czynności o udzielenie zamówienia publicznego o wartości do 30 000 euro, </w:t>
      </w:r>
      <w:r w:rsidRPr="00005B0D">
        <w:rPr>
          <w:rFonts w:ascii="Arial" w:hAnsi="Arial" w:cs="Arial"/>
        </w:rPr>
        <w:t>zawarto umowę o następującej treści</w:t>
      </w:r>
      <w:r w:rsidR="00E362E8">
        <w:rPr>
          <w:rFonts w:ascii="Arial" w:hAnsi="Arial" w:cs="Arial"/>
        </w:rPr>
        <w:t xml:space="preserve"> :</w:t>
      </w:r>
    </w:p>
    <w:p w:rsidR="00E362E8" w:rsidRPr="00005B0D" w:rsidRDefault="00E362E8" w:rsidP="00026C17">
      <w:pPr>
        <w:spacing w:line="360" w:lineRule="auto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1.</w:t>
      </w:r>
    </w:p>
    <w:p w:rsidR="005F14CF" w:rsidRPr="00005B0D" w:rsidRDefault="00E12207" w:rsidP="00E12207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1. </w:t>
      </w:r>
      <w:r w:rsidR="005F14CF" w:rsidRPr="00005B0D">
        <w:rPr>
          <w:rFonts w:ascii="Arial" w:hAnsi="Arial" w:cs="Arial"/>
        </w:rPr>
        <w:t xml:space="preserve">Zamawiający powierza a Wykonawca przyjmuje prowadzenie </w:t>
      </w:r>
      <w:r w:rsidR="00D65525" w:rsidRPr="00005B0D">
        <w:rPr>
          <w:rFonts w:ascii="Arial" w:hAnsi="Arial" w:cs="Arial"/>
        </w:rPr>
        <w:t xml:space="preserve">konserwacji </w:t>
      </w:r>
      <w:r w:rsidR="005F14CF" w:rsidRPr="00005B0D">
        <w:rPr>
          <w:rFonts w:ascii="Arial" w:hAnsi="Arial" w:cs="Arial"/>
        </w:rPr>
        <w:t>bieżącego utrzymania i konserwacji systemu monitoringu wizyjnego miasta Żary, składającego się  z :</w:t>
      </w:r>
    </w:p>
    <w:p w:rsidR="00026C17" w:rsidRPr="00005B0D" w:rsidRDefault="00026C1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>1)  Centrum dozoru wizyjnego  w siedzibie KPP przy ul. Legionistów w Żarach,</w:t>
      </w:r>
      <w:r w:rsidR="00E362E8">
        <w:rPr>
          <w:rFonts w:ascii="Arial" w:hAnsi="Arial" w:cs="Arial"/>
        </w:rPr>
        <w:t xml:space="preserve"> oraz w  siedzibie Straży Miejskiej przy ul. Rynek 1-5 w Żarach</w:t>
      </w:r>
      <w:r w:rsidRPr="00005B0D">
        <w:rPr>
          <w:rFonts w:ascii="Arial" w:hAnsi="Arial" w:cs="Arial"/>
        </w:rPr>
        <w:t xml:space="preserve"> połączony instalacją światłowodową,  radiową, lub internetową z kamerami w terenie.  </w:t>
      </w:r>
    </w:p>
    <w:p w:rsidR="00026C17" w:rsidRPr="00005B0D" w:rsidRDefault="00026C1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>2) Monitoring Starego Miasta</w:t>
      </w:r>
      <w:r w:rsidR="00E362E8">
        <w:rPr>
          <w:rFonts w:ascii="Arial" w:hAnsi="Arial" w:cs="Arial"/>
        </w:rPr>
        <w:t xml:space="preserve"> -</w:t>
      </w:r>
      <w:r w:rsidRPr="00005B0D">
        <w:rPr>
          <w:rFonts w:ascii="Arial" w:hAnsi="Arial" w:cs="Arial"/>
        </w:rPr>
        <w:t xml:space="preserve"> 9 kamer  zlokalizowanych na ulicach: Śródmiejska 22, Podwale 10, Rynek 17,20,37, Pl. Przyjaźni 17, Osadników Wojsk</w:t>
      </w:r>
      <w:r w:rsidR="00E362E8">
        <w:rPr>
          <w:rFonts w:ascii="Arial" w:hAnsi="Arial" w:cs="Arial"/>
        </w:rPr>
        <w:t xml:space="preserve"> </w:t>
      </w:r>
      <w:r w:rsidRPr="00005B0D">
        <w:rPr>
          <w:rFonts w:ascii="Arial" w:hAnsi="Arial" w:cs="Arial"/>
        </w:rPr>
        <w:t xml:space="preserve"> 3 i 3a</w:t>
      </w:r>
      <w:r w:rsidR="00E12207" w:rsidRPr="00005B0D">
        <w:rPr>
          <w:rFonts w:ascii="Arial" w:hAnsi="Arial" w:cs="Arial"/>
        </w:rPr>
        <w:t>.</w:t>
      </w:r>
    </w:p>
    <w:p w:rsidR="00026C1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3) </w:t>
      </w:r>
      <w:r w:rsidR="00026C17" w:rsidRPr="00005B0D">
        <w:rPr>
          <w:rFonts w:ascii="Arial" w:hAnsi="Arial" w:cs="Arial"/>
        </w:rPr>
        <w:t>Monitoring ul. Okrzei 1, 10, Stołówka MOPS, rondo Górnośląska</w:t>
      </w:r>
      <w:r w:rsidR="00E362E8">
        <w:rPr>
          <w:rFonts w:ascii="Arial" w:hAnsi="Arial" w:cs="Arial"/>
        </w:rPr>
        <w:t xml:space="preserve"> -</w:t>
      </w:r>
      <w:r w:rsidR="00026C17" w:rsidRPr="00005B0D">
        <w:rPr>
          <w:rFonts w:ascii="Arial" w:hAnsi="Arial" w:cs="Arial"/>
        </w:rPr>
        <w:t xml:space="preserve"> 8 kamer</w:t>
      </w:r>
      <w:r w:rsidRPr="00005B0D">
        <w:rPr>
          <w:rFonts w:ascii="Arial" w:hAnsi="Arial" w:cs="Arial"/>
        </w:rPr>
        <w:t>,</w:t>
      </w:r>
    </w:p>
    <w:p w:rsidR="00026C1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4) </w:t>
      </w:r>
      <w:r w:rsidR="00026C17" w:rsidRPr="00005B0D">
        <w:rPr>
          <w:rFonts w:ascii="Arial" w:hAnsi="Arial" w:cs="Arial"/>
        </w:rPr>
        <w:t>Monitoring Parku - Czerwonego Krzyża  - 16 kamer</w:t>
      </w:r>
    </w:p>
    <w:p w:rsidR="00026C1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5) </w:t>
      </w:r>
      <w:r w:rsidR="00026C17" w:rsidRPr="00005B0D">
        <w:rPr>
          <w:rFonts w:ascii="Arial" w:hAnsi="Arial" w:cs="Arial"/>
        </w:rPr>
        <w:t>Monitoring Parku Jana Pawła-II z Placem zabaw „Guliwer”, - 7 kamer</w:t>
      </w:r>
      <w:r w:rsidRPr="00005B0D">
        <w:rPr>
          <w:rFonts w:ascii="Arial" w:hAnsi="Arial" w:cs="Arial"/>
        </w:rPr>
        <w:t>,</w:t>
      </w:r>
    </w:p>
    <w:p w:rsidR="00E1220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>6).</w:t>
      </w:r>
      <w:r w:rsidR="00026C17" w:rsidRPr="00005B0D">
        <w:rPr>
          <w:rFonts w:ascii="Arial" w:hAnsi="Arial" w:cs="Arial"/>
        </w:rPr>
        <w:t>Monitoring Placu Zabaw przy ul. Westerplatte</w:t>
      </w:r>
      <w:r w:rsidR="00E362E8">
        <w:rPr>
          <w:rFonts w:ascii="Arial" w:hAnsi="Arial" w:cs="Arial"/>
        </w:rPr>
        <w:t xml:space="preserve"> – 4 kamery,</w:t>
      </w:r>
    </w:p>
    <w:p w:rsidR="00026C1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7) </w:t>
      </w:r>
      <w:r w:rsidR="00026C17" w:rsidRPr="00005B0D">
        <w:rPr>
          <w:rFonts w:ascii="Arial" w:hAnsi="Arial" w:cs="Arial"/>
        </w:rPr>
        <w:t xml:space="preserve">Monitoring Placu Zabaw przy ul.  Powstańców Wielkopolskich </w:t>
      </w:r>
      <w:r w:rsidR="00E362E8">
        <w:rPr>
          <w:rFonts w:ascii="Arial" w:hAnsi="Arial" w:cs="Arial"/>
        </w:rPr>
        <w:t>–</w:t>
      </w:r>
      <w:r w:rsidR="00026C17" w:rsidRPr="00005B0D">
        <w:rPr>
          <w:rFonts w:ascii="Arial" w:hAnsi="Arial" w:cs="Arial"/>
        </w:rPr>
        <w:t xml:space="preserve"> </w:t>
      </w:r>
      <w:r w:rsidR="00E362E8">
        <w:rPr>
          <w:rFonts w:ascii="Arial" w:hAnsi="Arial" w:cs="Arial"/>
        </w:rPr>
        <w:t xml:space="preserve">4 </w:t>
      </w:r>
      <w:r w:rsidR="00026C17" w:rsidRPr="00005B0D">
        <w:rPr>
          <w:rFonts w:ascii="Arial" w:hAnsi="Arial" w:cs="Arial"/>
        </w:rPr>
        <w:t>kamer</w:t>
      </w:r>
      <w:r w:rsidR="00E362E8">
        <w:rPr>
          <w:rFonts w:ascii="Arial" w:hAnsi="Arial" w:cs="Arial"/>
        </w:rPr>
        <w:t>y</w:t>
      </w:r>
      <w:r w:rsidRPr="00005B0D">
        <w:rPr>
          <w:rFonts w:ascii="Arial" w:hAnsi="Arial" w:cs="Arial"/>
        </w:rPr>
        <w:t>,</w:t>
      </w:r>
    </w:p>
    <w:p w:rsidR="00026C17" w:rsidRPr="00005B0D" w:rsidRDefault="00E12207" w:rsidP="00E12207">
      <w:pPr>
        <w:spacing w:line="360" w:lineRule="auto"/>
        <w:rPr>
          <w:rFonts w:ascii="Arial" w:hAnsi="Arial" w:cs="Arial"/>
        </w:rPr>
      </w:pPr>
      <w:r w:rsidRPr="00005B0D">
        <w:rPr>
          <w:rFonts w:ascii="Arial" w:hAnsi="Arial" w:cs="Arial"/>
        </w:rPr>
        <w:lastRenderedPageBreak/>
        <w:t xml:space="preserve">8) </w:t>
      </w:r>
      <w:r w:rsidR="00026C17" w:rsidRPr="00005B0D">
        <w:rPr>
          <w:rFonts w:ascii="Arial" w:hAnsi="Arial" w:cs="Arial"/>
        </w:rPr>
        <w:t>Monitoring Placu Rekreacji Osiedlowej przy ul. Chopina – Szymanowskiego – 3 ka</w:t>
      </w:r>
      <w:r w:rsidR="00E362E8">
        <w:rPr>
          <w:rFonts w:ascii="Arial" w:hAnsi="Arial" w:cs="Arial"/>
        </w:rPr>
        <w:t>mery,</w:t>
      </w:r>
    </w:p>
    <w:p w:rsidR="005F14CF" w:rsidRPr="00005B0D" w:rsidRDefault="00D65525" w:rsidP="00D65525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2.</w:t>
      </w:r>
      <w:r w:rsidR="005F14CF" w:rsidRPr="00005B0D">
        <w:rPr>
          <w:rFonts w:ascii="Arial" w:hAnsi="Arial" w:cs="Arial"/>
        </w:rPr>
        <w:t>Przedmi</w:t>
      </w:r>
      <w:r w:rsidR="00510F32" w:rsidRPr="00005B0D">
        <w:rPr>
          <w:rFonts w:ascii="Arial" w:hAnsi="Arial" w:cs="Arial"/>
        </w:rPr>
        <w:t>ot umowy określony w § 1 ust. 1 pkt</w:t>
      </w:r>
      <w:r w:rsidR="00E362E8">
        <w:rPr>
          <w:rFonts w:ascii="Arial" w:hAnsi="Arial" w:cs="Arial"/>
        </w:rPr>
        <w:t xml:space="preserve"> </w:t>
      </w:r>
      <w:r w:rsidR="00510F32" w:rsidRPr="00005B0D">
        <w:rPr>
          <w:rFonts w:ascii="Arial" w:hAnsi="Arial" w:cs="Arial"/>
        </w:rPr>
        <w:t>1</w:t>
      </w:r>
      <w:r w:rsidRPr="00005B0D">
        <w:rPr>
          <w:rFonts w:ascii="Arial" w:hAnsi="Arial" w:cs="Arial"/>
        </w:rPr>
        <w:t>-8</w:t>
      </w:r>
      <w:r w:rsidR="00E362E8">
        <w:rPr>
          <w:rFonts w:ascii="Arial" w:hAnsi="Arial" w:cs="Arial"/>
        </w:rPr>
        <w:t xml:space="preserve"> </w:t>
      </w:r>
      <w:r w:rsidR="005F14CF" w:rsidRPr="00005B0D">
        <w:rPr>
          <w:rFonts w:ascii="Arial" w:hAnsi="Arial" w:cs="Arial"/>
        </w:rPr>
        <w:t xml:space="preserve"> obejmuje następujące prace :</w:t>
      </w:r>
    </w:p>
    <w:p w:rsidR="00856C80" w:rsidRPr="00005B0D" w:rsidRDefault="005F14CF" w:rsidP="005F14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Przegląd konserwacyjny urządzeń w centrum dozoru (przy ul. Legionistów</w:t>
      </w:r>
      <w:r w:rsidR="00510F32" w:rsidRPr="00005B0D">
        <w:rPr>
          <w:rFonts w:ascii="Arial" w:hAnsi="Arial" w:cs="Arial"/>
        </w:rPr>
        <w:br/>
      </w:r>
      <w:r w:rsidRPr="00005B0D">
        <w:rPr>
          <w:rFonts w:ascii="Arial" w:hAnsi="Arial" w:cs="Arial"/>
        </w:rPr>
        <w:t xml:space="preserve"> i Rynek 1-5) tj. sterownika kamer, multipleksera, monitorów szt. </w:t>
      </w:r>
      <w:r w:rsidR="005E6034" w:rsidRPr="00005B0D">
        <w:rPr>
          <w:rFonts w:ascii="Arial" w:hAnsi="Arial" w:cs="Arial"/>
        </w:rPr>
        <w:t>6</w:t>
      </w:r>
      <w:r w:rsidRPr="00005B0D">
        <w:rPr>
          <w:rFonts w:ascii="Arial" w:hAnsi="Arial" w:cs="Arial"/>
        </w:rPr>
        <w:t>, cyfrow</w:t>
      </w:r>
      <w:r w:rsidR="0096699B">
        <w:rPr>
          <w:rFonts w:ascii="Arial" w:hAnsi="Arial" w:cs="Arial"/>
        </w:rPr>
        <w:t>ego</w:t>
      </w:r>
      <w:r w:rsidR="005E6034" w:rsidRPr="00005B0D">
        <w:rPr>
          <w:rFonts w:ascii="Arial" w:hAnsi="Arial" w:cs="Arial"/>
        </w:rPr>
        <w:t xml:space="preserve"> </w:t>
      </w:r>
      <w:r w:rsidRPr="00005B0D">
        <w:rPr>
          <w:rFonts w:ascii="Arial" w:hAnsi="Arial" w:cs="Arial"/>
        </w:rPr>
        <w:t xml:space="preserve"> rejestratora wizji, oraz urządzeń odbiorczych teletransmisyjnych  -  </w:t>
      </w:r>
      <w:r w:rsidRPr="00005B0D">
        <w:rPr>
          <w:rFonts w:ascii="Arial" w:hAnsi="Arial" w:cs="Arial"/>
          <w:b/>
          <w:bCs/>
        </w:rPr>
        <w:t xml:space="preserve">jeden raz w miesiącu </w:t>
      </w:r>
      <w:r w:rsidRPr="00005B0D">
        <w:rPr>
          <w:rFonts w:ascii="Arial" w:hAnsi="Arial" w:cs="Arial"/>
          <w:bCs/>
        </w:rPr>
        <w:t>(do 25 każdego m-ca).</w:t>
      </w:r>
    </w:p>
    <w:p w:rsidR="00856C80" w:rsidRPr="00005B0D" w:rsidRDefault="005F14CF" w:rsidP="005F14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Przegląd stanu technicznego szafek zasilających kamery oraz okablowania   w ilości </w:t>
      </w:r>
      <w:r w:rsidR="005E6034" w:rsidRPr="00005B0D">
        <w:rPr>
          <w:rFonts w:ascii="Arial" w:hAnsi="Arial" w:cs="Arial"/>
        </w:rPr>
        <w:t>24</w:t>
      </w:r>
      <w:r w:rsidRPr="00005B0D">
        <w:rPr>
          <w:rFonts w:ascii="Arial" w:hAnsi="Arial" w:cs="Arial"/>
        </w:rPr>
        <w:t xml:space="preserve"> szt. - </w:t>
      </w:r>
      <w:r w:rsidRPr="00005B0D">
        <w:rPr>
          <w:rFonts w:ascii="Arial" w:hAnsi="Arial" w:cs="Arial"/>
          <w:b/>
          <w:bCs/>
        </w:rPr>
        <w:t>jeden raz w miesiącu</w:t>
      </w:r>
      <w:r w:rsidRPr="00005B0D">
        <w:rPr>
          <w:rFonts w:ascii="Arial" w:hAnsi="Arial" w:cs="Arial"/>
        </w:rPr>
        <w:t xml:space="preserve"> (do </w:t>
      </w:r>
      <w:r w:rsidR="005E6034" w:rsidRPr="00005B0D">
        <w:rPr>
          <w:rFonts w:ascii="Arial" w:hAnsi="Arial" w:cs="Arial"/>
        </w:rPr>
        <w:t>20</w:t>
      </w:r>
      <w:r w:rsidRPr="00005B0D">
        <w:rPr>
          <w:rFonts w:ascii="Arial" w:hAnsi="Arial" w:cs="Arial"/>
        </w:rPr>
        <w:t xml:space="preserve"> każdego miesiąca).</w:t>
      </w:r>
    </w:p>
    <w:p w:rsidR="00856C80" w:rsidRPr="00005B0D" w:rsidRDefault="005F14CF" w:rsidP="005F14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Koordynowanie ustawień urządzeń systemu  - </w:t>
      </w:r>
      <w:r w:rsidRPr="00005B0D">
        <w:rPr>
          <w:rFonts w:ascii="Arial" w:hAnsi="Arial" w:cs="Arial"/>
          <w:b/>
          <w:bCs/>
        </w:rPr>
        <w:t xml:space="preserve">jeden raz w miesiącu </w:t>
      </w:r>
      <w:r w:rsidRPr="00005B0D">
        <w:rPr>
          <w:rFonts w:ascii="Arial" w:hAnsi="Arial" w:cs="Arial"/>
          <w:bCs/>
        </w:rPr>
        <w:t>(do 25 każdego m - ca.)</w:t>
      </w:r>
    </w:p>
    <w:p w:rsidR="00856C80" w:rsidRPr="00005B0D" w:rsidRDefault="005F14CF" w:rsidP="005F14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Przegląd stanu technic</w:t>
      </w:r>
      <w:r w:rsidR="00510F32" w:rsidRPr="00005B0D">
        <w:rPr>
          <w:rFonts w:ascii="Arial" w:hAnsi="Arial" w:cs="Arial"/>
        </w:rPr>
        <w:t xml:space="preserve">znego oraz czyszczenie </w:t>
      </w:r>
      <w:r w:rsidR="005E6034" w:rsidRPr="00005B0D">
        <w:rPr>
          <w:rFonts w:ascii="Arial" w:hAnsi="Arial" w:cs="Arial"/>
        </w:rPr>
        <w:t>51</w:t>
      </w:r>
      <w:r w:rsidR="00510F32" w:rsidRPr="00005B0D">
        <w:rPr>
          <w:rFonts w:ascii="Arial" w:hAnsi="Arial" w:cs="Arial"/>
        </w:rPr>
        <w:t xml:space="preserve"> kamer</w:t>
      </w:r>
      <w:r w:rsidRPr="00005B0D">
        <w:rPr>
          <w:rFonts w:ascii="Arial" w:hAnsi="Arial" w:cs="Arial"/>
        </w:rPr>
        <w:t xml:space="preserve"> –</w:t>
      </w:r>
      <w:r w:rsidRPr="00005B0D">
        <w:rPr>
          <w:rFonts w:ascii="Arial" w:hAnsi="Arial" w:cs="Arial"/>
          <w:b/>
          <w:bCs/>
        </w:rPr>
        <w:t xml:space="preserve"> jeden raz na  </w:t>
      </w:r>
      <w:r w:rsidR="005E6034" w:rsidRPr="00005B0D">
        <w:rPr>
          <w:rFonts w:ascii="Arial" w:hAnsi="Arial" w:cs="Arial"/>
          <w:b/>
          <w:bCs/>
        </w:rPr>
        <w:t xml:space="preserve">dwa </w:t>
      </w:r>
      <w:r w:rsidRPr="00005B0D">
        <w:rPr>
          <w:rFonts w:ascii="Arial" w:hAnsi="Arial" w:cs="Arial"/>
          <w:b/>
          <w:bCs/>
        </w:rPr>
        <w:t xml:space="preserve">miesiące </w:t>
      </w:r>
      <w:r w:rsidRPr="00005B0D">
        <w:rPr>
          <w:rFonts w:ascii="Arial" w:hAnsi="Arial" w:cs="Arial"/>
          <w:bCs/>
        </w:rPr>
        <w:t xml:space="preserve">(do </w:t>
      </w:r>
      <w:r w:rsidR="005E6034" w:rsidRPr="00005B0D">
        <w:rPr>
          <w:rFonts w:ascii="Arial" w:hAnsi="Arial" w:cs="Arial"/>
          <w:bCs/>
        </w:rPr>
        <w:t>20</w:t>
      </w:r>
      <w:r w:rsidRPr="00005B0D">
        <w:rPr>
          <w:rFonts w:ascii="Arial" w:hAnsi="Arial" w:cs="Arial"/>
          <w:bCs/>
        </w:rPr>
        <w:t xml:space="preserve"> każdego m-ca.).</w:t>
      </w:r>
    </w:p>
    <w:p w:rsidR="005F14CF" w:rsidRPr="00005B0D" w:rsidRDefault="005F14CF" w:rsidP="005F14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Bieżąca kontrola prawidłowości funkcjonowania urządzeń monitorowania   i automatyki sterującej</w:t>
      </w:r>
      <w:r w:rsidR="0096699B">
        <w:rPr>
          <w:rFonts w:ascii="Arial" w:hAnsi="Arial" w:cs="Arial"/>
        </w:rPr>
        <w:t>.</w:t>
      </w:r>
    </w:p>
    <w:p w:rsidR="00856C80" w:rsidRPr="0096699B" w:rsidRDefault="005F14CF" w:rsidP="0096699B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6699B">
        <w:rPr>
          <w:rFonts w:ascii="Arial" w:hAnsi="Arial" w:cs="Arial"/>
        </w:rPr>
        <w:t>Wszelkie prace konserwacyjne wykonywane będą zgodnie z zasadami wiedzy technicznej oraz dokumentacją powykonawczą systemu monitorowania wizyjnego miasta Żary, którą Zamawiający udostępni  do wglądu Wykonawcy, gdy zaistnieje taka potrzeba.</w:t>
      </w:r>
    </w:p>
    <w:p w:rsidR="00856C80" w:rsidRPr="0096699B" w:rsidRDefault="005F14CF" w:rsidP="0096699B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6699B">
        <w:rPr>
          <w:rFonts w:ascii="Arial" w:hAnsi="Arial" w:cs="Arial"/>
        </w:rPr>
        <w:t>Części zamienne</w:t>
      </w:r>
      <w:r w:rsidR="00005B0D" w:rsidRPr="0096699B">
        <w:rPr>
          <w:rFonts w:ascii="Arial" w:hAnsi="Arial" w:cs="Arial"/>
        </w:rPr>
        <w:t xml:space="preserve"> i materiały</w:t>
      </w:r>
      <w:r w:rsidRPr="0096699B">
        <w:rPr>
          <w:rFonts w:ascii="Arial" w:hAnsi="Arial" w:cs="Arial"/>
        </w:rPr>
        <w:t xml:space="preserve"> niezbędne do wykonywania czynności konserwacyjnych, usuwania awarii i napraw niezbędne do prawidłowego funkcjonowania monitoringu wizyjnego dostarczać będzie Wykonawca na koszt Zamawiającego, po uprzednim uzgodnieniu ceny. Ceny materiałów i urządzeń nie mogą być wyższe od cen rynkowych. Wykonawca będzie pokrywał również koszty utylizacji materiałów zużytych w tym akumulatorów.</w:t>
      </w:r>
    </w:p>
    <w:p w:rsidR="00856C80" w:rsidRPr="0096699B" w:rsidRDefault="005F14CF" w:rsidP="0096699B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6699B">
        <w:rPr>
          <w:rFonts w:ascii="Arial" w:hAnsi="Arial" w:cs="Arial"/>
        </w:rPr>
        <w:t xml:space="preserve">Wszelkie prace naprawcze związane z usuwaniem awarii powstałe w wyniku </w:t>
      </w:r>
      <w:r w:rsidR="00D9519F" w:rsidRPr="0096699B">
        <w:rPr>
          <w:rFonts w:ascii="Arial" w:hAnsi="Arial" w:cs="Arial"/>
        </w:rPr>
        <w:t>przyczyn losowych, klęsk żywiołowych, działania osób trzecich i aktów</w:t>
      </w:r>
      <w:r w:rsidRPr="0096699B">
        <w:rPr>
          <w:rFonts w:ascii="Arial" w:hAnsi="Arial" w:cs="Arial"/>
        </w:rPr>
        <w:t xml:space="preserve"> wandalizmu, wykonywanie zmian w konfiguracji systemu, wsparcie techniczne wynikające z czynności nie związanych z utrzymaniem systemu bądź wykonywanie czynności związanych z wyszukiwaniem i rejestracją materiałów dowodowych będą realizowane odrębnymi zleceniami po zaakceptowaniu przez Zamawiającego zasadności ich wykonania oraz wyceny prac, sporządzanej przez Wykonawcę za wyjątkiem prac związanych z likwidacją stanów zagrażających </w:t>
      </w:r>
      <w:r w:rsidRPr="0096699B">
        <w:rPr>
          <w:rFonts w:ascii="Arial" w:hAnsi="Arial" w:cs="Arial"/>
        </w:rPr>
        <w:lastRenderedPageBreak/>
        <w:t>bezpieczeństwu ludzi i mienia, które Wykonawca wykona niezwłoczne informując   o tym Zamawiającego w terminie 3 dni od zaistnienia  zdarzenia.</w:t>
      </w:r>
    </w:p>
    <w:p w:rsidR="00142E37" w:rsidRPr="0096699B" w:rsidRDefault="00142E37" w:rsidP="0096699B">
      <w:pPr>
        <w:pStyle w:val="Akapitzlist"/>
        <w:numPr>
          <w:ilvl w:val="0"/>
          <w:numId w:val="22"/>
        </w:numPr>
        <w:spacing w:line="360" w:lineRule="auto"/>
        <w:ind w:left="142" w:hanging="284"/>
        <w:jc w:val="both"/>
        <w:rPr>
          <w:rFonts w:ascii="Arial" w:hAnsi="Arial" w:cs="Arial"/>
        </w:rPr>
      </w:pPr>
      <w:r w:rsidRPr="0096699B">
        <w:rPr>
          <w:rFonts w:ascii="Arial" w:hAnsi="Arial" w:cs="Arial"/>
        </w:rPr>
        <w:t>Strony zobowiązują się do ścisłej współpracy przy realizacji niniejszej umowy.</w:t>
      </w:r>
    </w:p>
    <w:p w:rsidR="00D411FB" w:rsidRDefault="00D411FB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2.</w:t>
      </w:r>
    </w:p>
    <w:p w:rsidR="00856C80" w:rsidRPr="00005B0D" w:rsidRDefault="005F14CF" w:rsidP="005F14C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05B0D">
        <w:rPr>
          <w:rFonts w:ascii="Arial" w:hAnsi="Arial" w:cs="Arial"/>
        </w:rPr>
        <w:t>Umowę niniejsz</w:t>
      </w:r>
      <w:r w:rsidR="0096699B">
        <w:rPr>
          <w:rFonts w:ascii="Arial" w:hAnsi="Arial" w:cs="Arial"/>
        </w:rPr>
        <w:t>ą</w:t>
      </w:r>
      <w:r w:rsidRPr="00005B0D">
        <w:rPr>
          <w:rFonts w:ascii="Arial" w:hAnsi="Arial" w:cs="Arial"/>
        </w:rPr>
        <w:t xml:space="preserve"> zawiera się na okres </w:t>
      </w:r>
      <w:r w:rsidR="00D76614" w:rsidRPr="00005B0D">
        <w:rPr>
          <w:rFonts w:ascii="Arial" w:hAnsi="Arial" w:cs="Arial"/>
        </w:rPr>
        <w:t>3</w:t>
      </w:r>
      <w:r w:rsidRPr="00005B0D">
        <w:rPr>
          <w:rFonts w:ascii="Arial" w:hAnsi="Arial" w:cs="Arial"/>
        </w:rPr>
        <w:t xml:space="preserve"> </w:t>
      </w:r>
      <w:r w:rsidR="00D76614" w:rsidRPr="00005B0D">
        <w:rPr>
          <w:rFonts w:ascii="Arial" w:hAnsi="Arial" w:cs="Arial"/>
        </w:rPr>
        <w:t>lat</w:t>
      </w:r>
      <w:r w:rsidRPr="00005B0D">
        <w:rPr>
          <w:rFonts w:ascii="Arial" w:hAnsi="Arial" w:cs="Arial"/>
        </w:rPr>
        <w:t xml:space="preserve"> tj. </w:t>
      </w:r>
      <w:r w:rsidRPr="00005B0D">
        <w:rPr>
          <w:rFonts w:ascii="Arial" w:hAnsi="Arial" w:cs="Arial"/>
          <w:b/>
        </w:rPr>
        <w:t>od</w:t>
      </w:r>
      <w:r w:rsidR="00F7235E" w:rsidRPr="00005B0D">
        <w:rPr>
          <w:rFonts w:ascii="Arial" w:hAnsi="Arial" w:cs="Arial"/>
          <w:b/>
        </w:rPr>
        <w:t xml:space="preserve"> </w:t>
      </w:r>
      <w:r w:rsidR="00FA406F" w:rsidRPr="00005B0D">
        <w:rPr>
          <w:rFonts w:ascii="Arial" w:hAnsi="Arial" w:cs="Arial"/>
          <w:b/>
          <w:bCs/>
        </w:rPr>
        <w:t>01.01.201</w:t>
      </w:r>
      <w:r w:rsidR="005E6034" w:rsidRPr="00005B0D">
        <w:rPr>
          <w:rFonts w:ascii="Arial" w:hAnsi="Arial" w:cs="Arial"/>
          <w:b/>
          <w:bCs/>
        </w:rPr>
        <w:t>9</w:t>
      </w:r>
      <w:r w:rsidR="00FA406F" w:rsidRPr="00005B0D">
        <w:rPr>
          <w:rFonts w:ascii="Arial" w:hAnsi="Arial" w:cs="Arial"/>
          <w:b/>
          <w:bCs/>
        </w:rPr>
        <w:t>r</w:t>
      </w:r>
      <w:r w:rsidR="005E6034" w:rsidRPr="00005B0D">
        <w:rPr>
          <w:rFonts w:ascii="Arial" w:hAnsi="Arial" w:cs="Arial"/>
          <w:b/>
          <w:bCs/>
        </w:rPr>
        <w:t>.</w:t>
      </w:r>
      <w:r w:rsidR="00FA406F" w:rsidRPr="00005B0D">
        <w:rPr>
          <w:rFonts w:ascii="Arial" w:hAnsi="Arial" w:cs="Arial"/>
          <w:b/>
          <w:bCs/>
        </w:rPr>
        <w:t xml:space="preserve"> do 31.12.20</w:t>
      </w:r>
      <w:r w:rsidR="005E6034" w:rsidRPr="00005B0D">
        <w:rPr>
          <w:rFonts w:ascii="Arial" w:hAnsi="Arial" w:cs="Arial"/>
          <w:b/>
          <w:bCs/>
        </w:rPr>
        <w:t>21r.</w:t>
      </w:r>
      <w:r w:rsidR="00856C80" w:rsidRPr="00005B0D">
        <w:rPr>
          <w:rFonts w:ascii="Arial" w:hAnsi="Arial" w:cs="Arial"/>
          <w:b/>
          <w:bCs/>
        </w:rPr>
        <w:t xml:space="preserve"> </w:t>
      </w:r>
    </w:p>
    <w:p w:rsidR="005F14CF" w:rsidRPr="00005B0D" w:rsidRDefault="005F14CF" w:rsidP="005F14C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Cs/>
        </w:rPr>
        <w:t>Ilekroć w umowie użyte jest sformułowanie „miesiąc rozliczeniowy”, rozumie się przez to okres od 1 – ego do ostatniego dnia danego miesiąca.</w:t>
      </w:r>
    </w:p>
    <w:p w:rsidR="00856C80" w:rsidRPr="00005B0D" w:rsidRDefault="00856C80" w:rsidP="00856C80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3.</w:t>
      </w:r>
    </w:p>
    <w:p w:rsidR="00856C80" w:rsidRPr="00005B0D" w:rsidRDefault="005F14CF" w:rsidP="005F14C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Zamawiający zobowiązuje się do  ubezpieczenia  obiektów od ognia i innych zdarzeń losowych, od kradzieży z włamaniem i rabunku oraz odpowiedzialności cywilnej z tytułu posiadania i administrowania obiektami.</w:t>
      </w:r>
    </w:p>
    <w:p w:rsidR="005F14CF" w:rsidRDefault="005F14CF" w:rsidP="005F14C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Protokolarne przekazanie obiektów, o których mowa w § 1 umowy nastąpi </w:t>
      </w:r>
      <w:r w:rsidR="00F7235E" w:rsidRPr="00005B0D">
        <w:rPr>
          <w:rFonts w:ascii="Arial" w:hAnsi="Arial" w:cs="Arial"/>
        </w:rPr>
        <w:br/>
      </w:r>
      <w:r w:rsidRPr="00005B0D">
        <w:rPr>
          <w:rFonts w:ascii="Arial" w:hAnsi="Arial" w:cs="Arial"/>
        </w:rPr>
        <w:t xml:space="preserve">w terminie </w:t>
      </w:r>
      <w:r w:rsidR="00005B0D">
        <w:rPr>
          <w:rFonts w:ascii="Arial" w:hAnsi="Arial" w:cs="Arial"/>
        </w:rPr>
        <w:t>7</w:t>
      </w:r>
      <w:r w:rsidRPr="00005B0D">
        <w:rPr>
          <w:rFonts w:ascii="Arial" w:hAnsi="Arial" w:cs="Arial"/>
        </w:rPr>
        <w:t xml:space="preserve"> dni od dnia podpisania niniejszej umowy. </w:t>
      </w:r>
    </w:p>
    <w:p w:rsidR="007318ED" w:rsidRPr="00005B0D" w:rsidRDefault="007318ED" w:rsidP="007318E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4.</w:t>
      </w:r>
    </w:p>
    <w:p w:rsidR="00856C80" w:rsidRPr="00005B0D" w:rsidRDefault="005F14CF" w:rsidP="00856C8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 wykonanie prac konserwacyjnych określonych w § 1 Strony ustalają wynagrodzenie ryczałtowe  brutto w wysokości………………..</w:t>
      </w:r>
      <w:r w:rsidR="00856C80" w:rsidRPr="00005B0D">
        <w:rPr>
          <w:rFonts w:ascii="Arial" w:hAnsi="Arial" w:cs="Arial"/>
        </w:rPr>
        <w:t xml:space="preserve"> zł brutto ( słownie …………</w:t>
      </w:r>
      <w:r w:rsidR="005E6034" w:rsidRPr="00005B0D">
        <w:rPr>
          <w:rFonts w:ascii="Arial" w:hAnsi="Arial" w:cs="Arial"/>
        </w:rPr>
        <w:t>…………………………………………………………………………</w:t>
      </w:r>
      <w:r w:rsidRPr="00005B0D">
        <w:rPr>
          <w:rFonts w:ascii="Arial" w:hAnsi="Arial" w:cs="Arial"/>
        </w:rPr>
        <w:t>.);</w:t>
      </w:r>
    </w:p>
    <w:p w:rsidR="00856C80" w:rsidRDefault="005F14CF" w:rsidP="00856C8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Wynikające z wynagrodzenia określonego w ust</w:t>
      </w:r>
      <w:r w:rsidR="00EB28C8" w:rsidRPr="00005B0D">
        <w:rPr>
          <w:rFonts w:ascii="Arial" w:hAnsi="Arial" w:cs="Arial"/>
        </w:rPr>
        <w:t xml:space="preserve">. 1. miesięczne wynagrodzenie </w:t>
      </w:r>
      <w:r w:rsidRPr="00005B0D">
        <w:rPr>
          <w:rFonts w:ascii="Arial" w:hAnsi="Arial" w:cs="Arial"/>
        </w:rPr>
        <w:t xml:space="preserve">w okresie rozliczeniowym wynosi brutto   …….………… zł. </w:t>
      </w:r>
    </w:p>
    <w:p w:rsidR="00005B0D" w:rsidRPr="00005B0D" w:rsidRDefault="00005B0D" w:rsidP="00005B0D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Kwota wynagrodzenia określona w ust. 1 i 2</w:t>
      </w:r>
      <w:r w:rsidR="00A01298">
        <w:rPr>
          <w:rFonts w:ascii="Arial" w:hAnsi="Arial" w:cs="Arial"/>
        </w:rPr>
        <w:t xml:space="preserve"> zawiera wszystkie koszty niezbędne do wykonania zakresu rzeczowego umowy oraz obowiązków Wykonawcy określone w niniejszej umowie.</w:t>
      </w:r>
    </w:p>
    <w:p w:rsidR="005F14CF" w:rsidRDefault="005F14CF" w:rsidP="00856C8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W razie nie wykonania, czynności wyszczególnionych w § 1 ust. 2, lub zmniejszeni</w:t>
      </w:r>
      <w:r w:rsidR="001F11BB">
        <w:rPr>
          <w:rFonts w:ascii="Arial" w:hAnsi="Arial" w:cs="Arial"/>
        </w:rPr>
        <w:t>a</w:t>
      </w:r>
      <w:r w:rsidRPr="00005B0D">
        <w:rPr>
          <w:rFonts w:ascii="Arial" w:hAnsi="Arial" w:cs="Arial"/>
        </w:rPr>
        <w:t xml:space="preserve"> się ilości punktów kamerowych z  przyczyn  niezależnych, Zamawiający może  obniżyć wynagrodzenie miesięczne Wykonawcy  proporcjonalnie do ilości niesprawnych kamer.</w:t>
      </w:r>
    </w:p>
    <w:p w:rsidR="00A01298" w:rsidRDefault="00A01298" w:rsidP="00856C8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Kwota wynagrodzenia określona w ust. 1 i 2 pozostaje nie zmienna przez okres trwania umowy za wyjątkiem zmiany ustawowej:</w:t>
      </w:r>
    </w:p>
    <w:p w:rsidR="00A01298" w:rsidRDefault="00A01298" w:rsidP="00A012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Wysokości należnego podatku VAT</w:t>
      </w:r>
      <w:r w:rsidR="00D31602">
        <w:rPr>
          <w:rFonts w:ascii="Arial" w:hAnsi="Arial" w:cs="Arial"/>
        </w:rPr>
        <w:t>,</w:t>
      </w:r>
    </w:p>
    <w:p w:rsidR="00D31602" w:rsidRDefault="00D31602" w:rsidP="00A012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</w:t>
      </w:r>
      <w:r w:rsidR="001F11B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minimalnego wynagrodzenia za prac</w:t>
      </w:r>
      <w:r w:rsidR="001F11BB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ustalonego na podstawie art. 2 ust. 3-5 ustawy z dnia 10 października 2002r. o minimalnym wynagrodzeniu za pracę (D.U. z 2017r. poz. 847 z późniejszymi zmianami,).</w:t>
      </w:r>
    </w:p>
    <w:p w:rsidR="009C4AFD" w:rsidRPr="009C4AFD" w:rsidRDefault="009C4AFD" w:rsidP="009C4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C4AFD">
        <w:rPr>
          <w:rFonts w:ascii="Arial" w:hAnsi="Arial" w:cs="Arial"/>
        </w:rPr>
        <w:t>Wysokość wynagrodzenia nie może przekroczyć wysokości środków zaplanowanych na dany rok budżetowych</w:t>
      </w:r>
      <w:r>
        <w:rPr>
          <w:rFonts w:ascii="Arial" w:hAnsi="Arial" w:cs="Arial"/>
        </w:rPr>
        <w:t>.</w:t>
      </w:r>
    </w:p>
    <w:p w:rsidR="00856C80" w:rsidRPr="00005B0D" w:rsidRDefault="00856C80" w:rsidP="00856C80">
      <w:pPr>
        <w:pStyle w:val="Akapitzlist"/>
        <w:spacing w:line="360" w:lineRule="auto"/>
        <w:ind w:left="284"/>
        <w:rPr>
          <w:rFonts w:ascii="Arial" w:hAnsi="Arial" w:cs="Arial"/>
        </w:rPr>
      </w:pPr>
    </w:p>
    <w:p w:rsidR="005F14CF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5.</w:t>
      </w:r>
    </w:p>
    <w:p w:rsidR="00090544" w:rsidRPr="00005B0D" w:rsidRDefault="00090544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56C80" w:rsidRPr="00005B0D" w:rsidRDefault="00090544" w:rsidP="005F14CF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należności za wykonanie przedmiotu umowy  o której</w:t>
      </w:r>
      <w:r w:rsidR="005D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mowa</w:t>
      </w:r>
      <w:r w:rsidR="005D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</w:t>
      </w:r>
      <w:r w:rsidR="005D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r w:rsidR="001F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="005D0BF5">
        <w:rPr>
          <w:rFonts w:ascii="Arial" w:hAnsi="Arial" w:cs="Arial"/>
        </w:rPr>
        <w:t>u</w:t>
      </w:r>
      <w:r>
        <w:rPr>
          <w:rFonts w:ascii="Arial" w:hAnsi="Arial" w:cs="Arial"/>
        </w:rPr>
        <w:t>st. 2 nastąpi na podstawie prawidłowo wystawionej faktur</w:t>
      </w:r>
      <w:r w:rsidR="001F11B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przez Wykonawcę po </w:t>
      </w:r>
      <w:r w:rsidR="005F14CF" w:rsidRPr="00005B0D">
        <w:rPr>
          <w:rFonts w:ascii="Arial" w:hAnsi="Arial" w:cs="Arial"/>
        </w:rPr>
        <w:t>zakończeniu miesiąca rozliczeniowego. Podstawą wystawienia faktury będzie</w:t>
      </w:r>
      <w:r>
        <w:rPr>
          <w:rFonts w:ascii="Arial" w:hAnsi="Arial" w:cs="Arial"/>
        </w:rPr>
        <w:t xml:space="preserve"> </w:t>
      </w:r>
      <w:r w:rsidR="005D0B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rotokół </w:t>
      </w:r>
      <w:r w:rsidR="005D0BF5">
        <w:rPr>
          <w:rFonts w:ascii="Arial" w:hAnsi="Arial" w:cs="Arial"/>
        </w:rPr>
        <w:t>w</w:t>
      </w:r>
      <w:r>
        <w:rPr>
          <w:rFonts w:ascii="Arial" w:hAnsi="Arial" w:cs="Arial"/>
        </w:rPr>
        <w:t>ykonania</w:t>
      </w:r>
      <w:r w:rsidR="005D0BF5">
        <w:rPr>
          <w:rFonts w:ascii="Arial" w:hAnsi="Arial" w:cs="Arial"/>
        </w:rPr>
        <w:t xml:space="preserve"> robót konserwacyjnych, sporządzony przez Wykonawcę, i zaakceptowany przez</w:t>
      </w:r>
      <w:r w:rsidR="005F14CF" w:rsidRPr="00005B0D">
        <w:rPr>
          <w:rFonts w:ascii="Arial" w:hAnsi="Arial" w:cs="Arial"/>
        </w:rPr>
        <w:t xml:space="preserve"> </w:t>
      </w:r>
      <w:r w:rsidR="005D0BF5">
        <w:rPr>
          <w:rFonts w:ascii="Arial" w:hAnsi="Arial" w:cs="Arial"/>
        </w:rPr>
        <w:t>Inspektora Nadzoru Inwestorskiego.</w:t>
      </w:r>
    </w:p>
    <w:p w:rsidR="00856C80" w:rsidRPr="00005B0D" w:rsidRDefault="00FC4ADF" w:rsidP="005F14CF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Strony ustaliły termin płatności</w:t>
      </w:r>
      <w:r w:rsidR="005D0BF5">
        <w:rPr>
          <w:rFonts w:ascii="Arial" w:hAnsi="Arial" w:cs="Arial"/>
        </w:rPr>
        <w:t xml:space="preserve"> - </w:t>
      </w:r>
      <w:r w:rsidR="005F14CF" w:rsidRPr="00005B0D">
        <w:rPr>
          <w:rFonts w:ascii="Arial" w:hAnsi="Arial" w:cs="Arial"/>
        </w:rPr>
        <w:t>14 dni</w:t>
      </w:r>
      <w:r w:rsidRPr="00005B0D">
        <w:rPr>
          <w:rFonts w:ascii="Arial" w:hAnsi="Arial" w:cs="Arial"/>
        </w:rPr>
        <w:t xml:space="preserve"> licząc od daty otrzymania przez Zamawiającego prawidłowo wystawionej faktury VAT przelewem na konto Wykonawcy</w:t>
      </w:r>
      <w:r w:rsidR="005F14CF" w:rsidRPr="00005B0D">
        <w:rPr>
          <w:rFonts w:ascii="Arial" w:hAnsi="Arial" w:cs="Arial"/>
        </w:rPr>
        <w:t>.</w:t>
      </w:r>
    </w:p>
    <w:p w:rsidR="005F14CF" w:rsidRPr="00005B0D" w:rsidRDefault="005F14CF" w:rsidP="005F14CF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 datę spełnienia świadczenia pieniężnego uznaje się datę obciążenia rachunku bankowego Zamawiającego.</w:t>
      </w:r>
    </w:p>
    <w:p w:rsidR="00856C80" w:rsidRPr="009C4AFD" w:rsidRDefault="00280EEE" w:rsidP="00DC39A4">
      <w:pPr>
        <w:pStyle w:val="Akapitzlist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C4AFD">
        <w:rPr>
          <w:rFonts w:ascii="Arial" w:hAnsi="Arial" w:cs="Arial"/>
        </w:rPr>
        <w:t>Należnoś</w:t>
      </w:r>
      <w:r w:rsidR="009C4AFD" w:rsidRPr="009C4AFD">
        <w:rPr>
          <w:rFonts w:ascii="Arial" w:hAnsi="Arial" w:cs="Arial"/>
        </w:rPr>
        <w:t>ć płatna ze środków Gminy Żary o statusie miejskim</w:t>
      </w:r>
      <w:r w:rsidR="003F136D" w:rsidRPr="009C4AFD">
        <w:rPr>
          <w:rFonts w:ascii="Arial" w:hAnsi="Arial" w:cs="Arial"/>
        </w:rPr>
        <w:t xml:space="preserve"> </w:t>
      </w:r>
      <w:r w:rsidRPr="009C4AFD">
        <w:rPr>
          <w:rFonts w:ascii="Arial" w:hAnsi="Arial" w:cs="Arial"/>
        </w:rPr>
        <w:t>z działu 754, rozdział 75495, § 4300</w:t>
      </w:r>
      <w:r w:rsidR="009C4AFD" w:rsidRPr="009C4AFD">
        <w:rPr>
          <w:rFonts w:ascii="Arial" w:hAnsi="Arial" w:cs="Arial"/>
        </w:rPr>
        <w:t xml:space="preserve"> -</w:t>
      </w:r>
      <w:r w:rsidR="009E39A9" w:rsidRPr="009C4AFD">
        <w:rPr>
          <w:rFonts w:ascii="Arial" w:hAnsi="Arial" w:cs="Arial"/>
        </w:rPr>
        <w:t>„ Bezpieczeństwo publiczne – zakup usług pozostałych”. Z</w:t>
      </w:r>
      <w:r w:rsidRPr="009C4AFD">
        <w:rPr>
          <w:rFonts w:ascii="Arial" w:hAnsi="Arial" w:cs="Arial"/>
        </w:rPr>
        <w:t xml:space="preserve">miana klasyfikacji nie wymaga aneksu do umowy. </w:t>
      </w:r>
    </w:p>
    <w:p w:rsidR="00FC4ADF" w:rsidRPr="00005B0D" w:rsidRDefault="00FC4ADF" w:rsidP="00856C80">
      <w:pPr>
        <w:pStyle w:val="Akapitzlist"/>
        <w:spacing w:after="120" w:line="360" w:lineRule="auto"/>
        <w:ind w:left="284"/>
        <w:jc w:val="both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6.</w:t>
      </w:r>
    </w:p>
    <w:p w:rsidR="00856C80" w:rsidRDefault="00FC4ADF" w:rsidP="005F14C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Do kierowania pracami , stanowiącymi przedmiot umowy ze strony </w:t>
      </w:r>
      <w:r w:rsidR="005F14CF" w:rsidRPr="00005B0D">
        <w:rPr>
          <w:rFonts w:ascii="Arial" w:hAnsi="Arial" w:cs="Arial"/>
        </w:rPr>
        <w:t xml:space="preserve"> Wykonawcy</w:t>
      </w:r>
      <w:r w:rsidRPr="00005B0D">
        <w:rPr>
          <w:rFonts w:ascii="Arial" w:hAnsi="Arial" w:cs="Arial"/>
        </w:rPr>
        <w:t xml:space="preserve"> wyznacza się: </w:t>
      </w:r>
      <w:r w:rsidR="005F14CF" w:rsidRPr="00005B0D">
        <w:rPr>
          <w:rFonts w:ascii="Arial" w:hAnsi="Arial" w:cs="Arial"/>
        </w:rPr>
        <w:t>……………………………………………………………………</w:t>
      </w:r>
    </w:p>
    <w:p w:rsidR="00D00AC1" w:rsidRPr="00005B0D" w:rsidRDefault="00D00AC1" w:rsidP="00D00AC1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całodobowy dyżur</w:t>
      </w:r>
      <w:r w:rsidR="00D41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umożliwiający przyjmowanie zgłoszeń </w:t>
      </w:r>
      <w:r w:rsidR="00D411FB">
        <w:rPr>
          <w:rFonts w:ascii="Arial" w:hAnsi="Arial" w:cs="Arial"/>
        </w:rPr>
        <w:t>awarii monitoringu pod nr telefonu  ………………….</w:t>
      </w:r>
    </w:p>
    <w:p w:rsidR="005F14CF" w:rsidRPr="00005B0D" w:rsidRDefault="002B0044" w:rsidP="005F14CF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Ze strony Zamawiającego osobą odpowiedzialną za sporządzenie postanowień umowy oraz realizację przedmiotu umowy jest Józef </w:t>
      </w:r>
      <w:proofErr w:type="spellStart"/>
      <w:r w:rsidRPr="00005B0D">
        <w:rPr>
          <w:rFonts w:ascii="Arial" w:hAnsi="Arial" w:cs="Arial"/>
        </w:rPr>
        <w:t>Mużanowski</w:t>
      </w:r>
      <w:proofErr w:type="spellEnd"/>
      <w:r w:rsidRPr="00005B0D">
        <w:rPr>
          <w:rFonts w:ascii="Arial" w:hAnsi="Arial" w:cs="Arial"/>
        </w:rPr>
        <w:t xml:space="preserve"> podinspektor WIT. UM. Żary</w:t>
      </w:r>
      <w:r w:rsidR="005F14CF" w:rsidRPr="00005B0D">
        <w:rPr>
          <w:rFonts w:ascii="Arial" w:hAnsi="Arial" w:cs="Arial"/>
        </w:rPr>
        <w:t>.</w:t>
      </w:r>
      <w:r w:rsidRPr="00005B0D">
        <w:rPr>
          <w:rFonts w:ascii="Arial" w:hAnsi="Arial" w:cs="Arial"/>
        </w:rPr>
        <w:t xml:space="preserve"> Tel. 68/470 83 44,     E-mail:  </w:t>
      </w:r>
      <w:hyperlink r:id="rId8" w:history="1">
        <w:r w:rsidRPr="00005B0D">
          <w:rPr>
            <w:rStyle w:val="Hipercze"/>
            <w:rFonts w:ascii="Arial" w:hAnsi="Arial" w:cs="Arial"/>
          </w:rPr>
          <w:t>Jozef.muzanowski@um.zary.pl</w:t>
        </w:r>
      </w:hyperlink>
      <w:r w:rsidRPr="00005B0D">
        <w:rPr>
          <w:rFonts w:ascii="Arial" w:hAnsi="Arial" w:cs="Arial"/>
        </w:rPr>
        <w:t xml:space="preserve"> </w:t>
      </w:r>
    </w:p>
    <w:p w:rsidR="00856C80" w:rsidRPr="00005B0D" w:rsidRDefault="00856C80" w:rsidP="00856C8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7.</w:t>
      </w:r>
    </w:p>
    <w:p w:rsidR="005F14CF" w:rsidRPr="00005B0D" w:rsidRDefault="005F14CF" w:rsidP="00856C8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Wykonawca zapłaci Zamawiającemu karę umowną :</w:t>
      </w:r>
    </w:p>
    <w:p w:rsidR="00856C80" w:rsidRPr="00005B0D" w:rsidRDefault="005F14CF" w:rsidP="00856C8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lastRenderedPageBreak/>
        <w:t>Za nieterminowe wykonanie prac konserwacyjnych okre</w:t>
      </w:r>
      <w:r w:rsidR="00856C80" w:rsidRPr="00005B0D">
        <w:rPr>
          <w:rFonts w:ascii="Arial" w:hAnsi="Arial" w:cs="Arial"/>
        </w:rPr>
        <w:t>ślon</w:t>
      </w:r>
      <w:r w:rsidR="001F11BB">
        <w:rPr>
          <w:rFonts w:ascii="Arial" w:hAnsi="Arial" w:cs="Arial"/>
        </w:rPr>
        <w:t>ych</w:t>
      </w:r>
      <w:r w:rsidR="00856C80" w:rsidRPr="00005B0D">
        <w:rPr>
          <w:rFonts w:ascii="Arial" w:hAnsi="Arial" w:cs="Arial"/>
        </w:rPr>
        <w:t xml:space="preserve"> w § 1 ust.</w:t>
      </w:r>
      <w:r w:rsidR="001F11BB">
        <w:rPr>
          <w:rFonts w:ascii="Arial" w:hAnsi="Arial" w:cs="Arial"/>
        </w:rPr>
        <w:t xml:space="preserve"> </w:t>
      </w:r>
      <w:r w:rsidR="00856C80" w:rsidRPr="00005B0D">
        <w:rPr>
          <w:rFonts w:ascii="Arial" w:hAnsi="Arial" w:cs="Arial"/>
        </w:rPr>
        <w:t xml:space="preserve">2 pkt 1-5 </w:t>
      </w:r>
      <w:r w:rsidRPr="00005B0D">
        <w:rPr>
          <w:rFonts w:ascii="Arial" w:hAnsi="Arial" w:cs="Arial"/>
        </w:rPr>
        <w:t xml:space="preserve">w wysokości </w:t>
      </w:r>
      <w:r w:rsidR="00D00AC1">
        <w:rPr>
          <w:rFonts w:ascii="Arial" w:hAnsi="Arial" w:cs="Arial"/>
        </w:rPr>
        <w:t>3</w:t>
      </w:r>
      <w:r w:rsidRPr="00005B0D">
        <w:rPr>
          <w:rFonts w:ascii="Arial" w:hAnsi="Arial" w:cs="Arial"/>
        </w:rPr>
        <w:t xml:space="preserve">% ryczałtowego wynagrodzenia  miesięcznego brutto za każdy dzień zwłoki. </w:t>
      </w:r>
    </w:p>
    <w:p w:rsidR="005F14CF" w:rsidRPr="00005B0D" w:rsidRDefault="005F14CF" w:rsidP="00856C8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 odstąpienie od umowy przez Zamawiającego z przyczyn, za które odpowiada Wykonawca w wysokości 10% ryczałtowego wynagrodzenia rocznego brutto określonego w umowie.</w:t>
      </w:r>
    </w:p>
    <w:p w:rsidR="005F14CF" w:rsidRPr="00005B0D" w:rsidRDefault="005F14CF" w:rsidP="00856C8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Zamawiający może dochodzić na zas</w:t>
      </w:r>
      <w:r w:rsidR="00856C80" w:rsidRPr="00005B0D">
        <w:rPr>
          <w:rFonts w:ascii="Arial" w:hAnsi="Arial" w:cs="Arial"/>
        </w:rPr>
        <w:t xml:space="preserve">adach ogólnych odszkodowania </w:t>
      </w:r>
      <w:r w:rsidRPr="00005B0D">
        <w:rPr>
          <w:rFonts w:ascii="Arial" w:hAnsi="Arial" w:cs="Arial"/>
        </w:rPr>
        <w:t>przewyższającego karę  umow</w:t>
      </w:r>
      <w:r w:rsidR="001F11BB">
        <w:rPr>
          <w:rFonts w:ascii="Arial" w:hAnsi="Arial" w:cs="Arial"/>
        </w:rPr>
        <w:t>n</w:t>
      </w:r>
      <w:r w:rsidRPr="00005B0D">
        <w:rPr>
          <w:rFonts w:ascii="Arial" w:hAnsi="Arial" w:cs="Arial"/>
        </w:rPr>
        <w:t>ą.</w:t>
      </w:r>
    </w:p>
    <w:p w:rsidR="00856C80" w:rsidRPr="00005B0D" w:rsidRDefault="00856C80" w:rsidP="00856C8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8.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Cs/>
        </w:rPr>
      </w:pPr>
      <w:r w:rsidRPr="00005B0D">
        <w:rPr>
          <w:rFonts w:ascii="Arial" w:hAnsi="Arial" w:cs="Arial"/>
          <w:bCs/>
        </w:rPr>
        <w:t>Wykonawca oświadcza, że wszelkie informacje, do których będzie miał dostęp lub            w posiadanie których mógłby wejść przypadkowo w związku z wykonywaniem niniejszej umowy (dotyczy informacji mających charakter informacji publicznych, jak również informacji mających charakter tajemnicy służbowej) – nie zostaną upublicznione, podmienione lub zmienione tak, aby narazić Zamawiającego na utratę wiarygodności, czy złą opini</w:t>
      </w:r>
      <w:r w:rsidR="001F11BB">
        <w:rPr>
          <w:rFonts w:ascii="Arial" w:hAnsi="Arial" w:cs="Arial"/>
          <w:bCs/>
        </w:rPr>
        <w:t>ę</w:t>
      </w:r>
      <w:r w:rsidRPr="00005B0D">
        <w:rPr>
          <w:rFonts w:ascii="Arial" w:hAnsi="Arial" w:cs="Arial"/>
          <w:bCs/>
        </w:rPr>
        <w:t xml:space="preserve"> na temat  jego działalności.</w:t>
      </w:r>
    </w:p>
    <w:p w:rsidR="00856C80" w:rsidRPr="00005B0D" w:rsidRDefault="00856C80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 9.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Strony zgodnie ustalają, że umowa może ulec rozwiązaniu za trzy miesięcznym okresem wypowiedzenia.</w:t>
      </w:r>
    </w:p>
    <w:p w:rsidR="00856C80" w:rsidRPr="00005B0D" w:rsidRDefault="00856C80" w:rsidP="005F14C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10.</w:t>
      </w:r>
    </w:p>
    <w:p w:rsidR="00856C80" w:rsidRPr="00005B0D" w:rsidRDefault="005F14CF" w:rsidP="00856C8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Zamawiający zastrzega sobie prawo natychmiastowego rozwiązania bez wypowiedzenia umowy w przypadku ni</w:t>
      </w:r>
      <w:r w:rsidR="00856C80" w:rsidRPr="00005B0D">
        <w:rPr>
          <w:rFonts w:ascii="Arial" w:hAnsi="Arial" w:cs="Arial"/>
        </w:rPr>
        <w:t xml:space="preserve">eterminowego lub nienależytego </w:t>
      </w:r>
      <w:r w:rsidR="00F7235E" w:rsidRPr="00005B0D">
        <w:rPr>
          <w:rFonts w:ascii="Arial" w:hAnsi="Arial" w:cs="Arial"/>
        </w:rPr>
        <w:br/>
      </w:r>
      <w:r w:rsidR="00856C80" w:rsidRPr="00005B0D">
        <w:rPr>
          <w:rFonts w:ascii="Arial" w:hAnsi="Arial" w:cs="Arial"/>
        </w:rPr>
        <w:t xml:space="preserve">i </w:t>
      </w:r>
      <w:r w:rsidRPr="00005B0D">
        <w:rPr>
          <w:rFonts w:ascii="Arial" w:hAnsi="Arial" w:cs="Arial"/>
        </w:rPr>
        <w:t>sprzecznego z umową realizowania  przez  Wykonawcę powierzonych prac,  gdy wezwanie do zmiany sposobu ich wykonywania pozostało bezskuteczne.</w:t>
      </w:r>
    </w:p>
    <w:p w:rsidR="005F14CF" w:rsidRPr="00005B0D" w:rsidRDefault="005F14CF" w:rsidP="00856C8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Zmiana postanowień niniejszej Umowy może nastąpić  za zgodą obu stron wyrażoną na piśmie pod rygorem nieważności takiej zmiany.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</w:p>
    <w:p w:rsidR="005F14CF" w:rsidRPr="00005B0D" w:rsidRDefault="005F14CF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11.</w:t>
      </w:r>
    </w:p>
    <w:p w:rsidR="007318ED" w:rsidRPr="00005B0D" w:rsidRDefault="005F14CF" w:rsidP="005F14CF">
      <w:pPr>
        <w:spacing w:line="360" w:lineRule="auto"/>
        <w:jc w:val="both"/>
        <w:rPr>
          <w:rFonts w:ascii="Arial" w:hAnsi="Arial" w:cs="Arial"/>
          <w:bCs/>
        </w:rPr>
      </w:pPr>
      <w:r w:rsidRPr="00005B0D">
        <w:rPr>
          <w:rFonts w:ascii="Arial" w:hAnsi="Arial" w:cs="Arial"/>
          <w:bCs/>
        </w:rPr>
        <w:t>Ewentualne spory wynikłe z związku z realizacją przedmiotu umowy strony zobowiązują  się rozwiązywać w drodze wspólnych negocjacji</w:t>
      </w:r>
      <w:r w:rsidR="009354C4">
        <w:rPr>
          <w:rFonts w:ascii="Arial" w:hAnsi="Arial" w:cs="Arial"/>
          <w:bCs/>
        </w:rPr>
        <w:t>, a</w:t>
      </w:r>
      <w:r w:rsidRPr="00005B0D">
        <w:rPr>
          <w:rFonts w:ascii="Arial" w:hAnsi="Arial" w:cs="Arial"/>
          <w:bCs/>
        </w:rPr>
        <w:t xml:space="preserve"> w przypadku niemożności ustalenia kompromisu będą rozstrzygane przez Sąd Powszechny właściwy dla siedziby Zamawiającego.</w:t>
      </w:r>
    </w:p>
    <w:p w:rsidR="005F14CF" w:rsidRPr="00005B0D" w:rsidRDefault="00814846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lastRenderedPageBreak/>
        <w:t>§ 12</w:t>
      </w:r>
      <w:r w:rsidR="005F14CF" w:rsidRPr="00005B0D">
        <w:rPr>
          <w:rFonts w:ascii="Arial" w:hAnsi="Arial" w:cs="Arial"/>
          <w:b/>
          <w:bCs/>
        </w:rPr>
        <w:t>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>W sprawach nieuregulowanych niniejszą umową obowiązują przepisy kodeksu cywilnego.</w:t>
      </w:r>
    </w:p>
    <w:p w:rsidR="00856C80" w:rsidRPr="00005B0D" w:rsidRDefault="00856C80" w:rsidP="005F14CF">
      <w:pPr>
        <w:spacing w:line="360" w:lineRule="auto"/>
        <w:jc w:val="both"/>
        <w:rPr>
          <w:rFonts w:ascii="Arial" w:hAnsi="Arial" w:cs="Arial"/>
        </w:rPr>
      </w:pPr>
    </w:p>
    <w:p w:rsidR="005F14CF" w:rsidRPr="00005B0D" w:rsidRDefault="00814846" w:rsidP="005F14CF">
      <w:pPr>
        <w:spacing w:line="360" w:lineRule="auto"/>
        <w:jc w:val="center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>§ 13</w:t>
      </w:r>
      <w:r w:rsidR="005F14CF" w:rsidRPr="00005B0D">
        <w:rPr>
          <w:rFonts w:ascii="Arial" w:hAnsi="Arial" w:cs="Arial"/>
          <w:b/>
          <w:bCs/>
        </w:rPr>
        <w:t>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</w:rPr>
      </w:pPr>
      <w:r w:rsidRPr="00005B0D">
        <w:rPr>
          <w:rFonts w:ascii="Arial" w:hAnsi="Arial" w:cs="Arial"/>
        </w:rPr>
        <w:t xml:space="preserve">Niniejszą Umowę sporządzono w </w:t>
      </w:r>
      <w:r w:rsidR="00856C80" w:rsidRPr="00005B0D">
        <w:rPr>
          <w:rFonts w:ascii="Arial" w:hAnsi="Arial" w:cs="Arial"/>
        </w:rPr>
        <w:t xml:space="preserve">2 jednobrzmiących </w:t>
      </w:r>
      <w:r w:rsidRPr="00005B0D">
        <w:rPr>
          <w:rFonts w:ascii="Arial" w:hAnsi="Arial" w:cs="Arial"/>
        </w:rPr>
        <w:t>egzemplarzach</w:t>
      </w:r>
      <w:r w:rsidR="005A1D35" w:rsidRPr="00005B0D">
        <w:rPr>
          <w:rFonts w:ascii="Arial" w:hAnsi="Arial" w:cs="Arial"/>
        </w:rPr>
        <w:t>, po jednym dla każdej ze stron</w:t>
      </w:r>
      <w:r w:rsidRPr="00005B0D">
        <w:rPr>
          <w:rFonts w:ascii="Arial" w:hAnsi="Arial" w:cs="Arial"/>
        </w:rPr>
        <w:t>.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  <w:r w:rsidRPr="00005B0D">
        <w:rPr>
          <w:rFonts w:ascii="Arial" w:hAnsi="Arial" w:cs="Arial"/>
          <w:b/>
          <w:bCs/>
        </w:rPr>
        <w:t xml:space="preserve">            ZAMAWIAJĄCY :                                                               WYKONAWCA :</w:t>
      </w: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F14CF" w:rsidRPr="00005B0D" w:rsidRDefault="005F14CF" w:rsidP="005F14CF">
      <w:pPr>
        <w:rPr>
          <w:rFonts w:ascii="Calibri" w:hAnsi="Calibri"/>
          <w:b/>
          <w:bCs/>
        </w:rPr>
      </w:pPr>
    </w:p>
    <w:p w:rsidR="00A21E08" w:rsidRPr="00005B0D" w:rsidRDefault="00A21E08"/>
    <w:p w:rsidR="00193765" w:rsidRPr="00005B0D" w:rsidRDefault="00193765"/>
    <w:p w:rsidR="00193765" w:rsidRPr="00005B0D" w:rsidRDefault="00193765"/>
    <w:p w:rsidR="00193765" w:rsidRDefault="00193765"/>
    <w:p w:rsidR="00193765" w:rsidRDefault="00193765"/>
    <w:p w:rsidR="008D2822" w:rsidRDefault="008D2822"/>
    <w:p w:rsidR="008D2822" w:rsidRDefault="008D2822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7318ED" w:rsidRDefault="007318ED"/>
    <w:p w:rsidR="00AA0365" w:rsidRDefault="00AA0365">
      <w:bookmarkStart w:id="0" w:name="_GoBack"/>
      <w:bookmarkEnd w:id="0"/>
    </w:p>
    <w:p w:rsidR="00AA0365" w:rsidRDefault="00AA0365"/>
    <w:p w:rsidR="00AA0365" w:rsidRDefault="00AA0365"/>
    <w:p w:rsidR="00AA0365" w:rsidRDefault="00AA0365"/>
    <w:p w:rsidR="00AA0365" w:rsidRDefault="00AA0365"/>
    <w:p w:rsidR="00AA0365" w:rsidRDefault="00AA0365"/>
    <w:p w:rsidR="00AA0365" w:rsidRDefault="00AA0365"/>
    <w:p w:rsidR="00AA0365" w:rsidRDefault="00AA0365"/>
    <w:p w:rsidR="00AA0365" w:rsidRDefault="00AA0365"/>
    <w:sectPr w:rsidR="00AA0365" w:rsidSect="00602F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D5" w:rsidRDefault="006E7DD5" w:rsidP="005A1D35">
      <w:r>
        <w:separator/>
      </w:r>
    </w:p>
  </w:endnote>
  <w:endnote w:type="continuationSeparator" w:id="0">
    <w:p w:rsidR="006E7DD5" w:rsidRDefault="006E7DD5" w:rsidP="005A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0297"/>
      <w:docPartObj>
        <w:docPartGallery w:val="Page Numbers (Bottom of Page)"/>
        <w:docPartUnique/>
      </w:docPartObj>
    </w:sdtPr>
    <w:sdtEndPr/>
    <w:sdtContent>
      <w:p w:rsidR="005A1D35" w:rsidRDefault="00B47F0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4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1D35" w:rsidRDefault="005A1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D5" w:rsidRDefault="006E7DD5" w:rsidP="005A1D35">
      <w:r>
        <w:separator/>
      </w:r>
    </w:p>
  </w:footnote>
  <w:footnote w:type="continuationSeparator" w:id="0">
    <w:p w:rsidR="006E7DD5" w:rsidRDefault="006E7DD5" w:rsidP="005A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E11"/>
    <w:multiLevelType w:val="hybridMultilevel"/>
    <w:tmpl w:val="A9B04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11F"/>
    <w:multiLevelType w:val="hybridMultilevel"/>
    <w:tmpl w:val="44B896CE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FAD1987"/>
    <w:multiLevelType w:val="hybridMultilevel"/>
    <w:tmpl w:val="00A8935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8D60C4D"/>
    <w:multiLevelType w:val="hybridMultilevel"/>
    <w:tmpl w:val="9A5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41FB"/>
    <w:multiLevelType w:val="hybridMultilevel"/>
    <w:tmpl w:val="9966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6470FC"/>
    <w:multiLevelType w:val="hybridMultilevel"/>
    <w:tmpl w:val="EE72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587"/>
    <w:multiLevelType w:val="hybridMultilevel"/>
    <w:tmpl w:val="2E60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06F5"/>
    <w:multiLevelType w:val="hybridMultilevel"/>
    <w:tmpl w:val="170C7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40F"/>
    <w:multiLevelType w:val="hybridMultilevel"/>
    <w:tmpl w:val="6454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5BAC"/>
    <w:multiLevelType w:val="hybridMultilevel"/>
    <w:tmpl w:val="531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2BA2"/>
    <w:multiLevelType w:val="hybridMultilevel"/>
    <w:tmpl w:val="5860C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E1F90"/>
    <w:multiLevelType w:val="hybridMultilevel"/>
    <w:tmpl w:val="4290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EE0"/>
    <w:multiLevelType w:val="hybridMultilevel"/>
    <w:tmpl w:val="9966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21A0"/>
    <w:multiLevelType w:val="hybridMultilevel"/>
    <w:tmpl w:val="6062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28EF"/>
    <w:multiLevelType w:val="hybridMultilevel"/>
    <w:tmpl w:val="4130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E7E89"/>
    <w:multiLevelType w:val="hybridMultilevel"/>
    <w:tmpl w:val="62F4C836"/>
    <w:lvl w:ilvl="0" w:tplc="3A620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0CCE"/>
    <w:multiLevelType w:val="hybridMultilevel"/>
    <w:tmpl w:val="E7C04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4D96"/>
    <w:multiLevelType w:val="hybridMultilevel"/>
    <w:tmpl w:val="724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F0AE6"/>
    <w:multiLevelType w:val="hybridMultilevel"/>
    <w:tmpl w:val="FF2A9D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047D"/>
    <w:multiLevelType w:val="hybridMultilevel"/>
    <w:tmpl w:val="CF404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A03DE"/>
    <w:multiLevelType w:val="hybridMultilevel"/>
    <w:tmpl w:val="3134144A"/>
    <w:lvl w:ilvl="0" w:tplc="FED852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8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CF"/>
    <w:rsid w:val="00005B0D"/>
    <w:rsid w:val="00026C17"/>
    <w:rsid w:val="000276E0"/>
    <w:rsid w:val="000577E1"/>
    <w:rsid w:val="00090544"/>
    <w:rsid w:val="00142E37"/>
    <w:rsid w:val="00193765"/>
    <w:rsid w:val="001A533C"/>
    <w:rsid w:val="001F11BB"/>
    <w:rsid w:val="0023013D"/>
    <w:rsid w:val="00280EEE"/>
    <w:rsid w:val="002B0044"/>
    <w:rsid w:val="00386F61"/>
    <w:rsid w:val="00392C39"/>
    <w:rsid w:val="003C14B6"/>
    <w:rsid w:val="003F136D"/>
    <w:rsid w:val="0048695F"/>
    <w:rsid w:val="00510F32"/>
    <w:rsid w:val="005347DD"/>
    <w:rsid w:val="005A1D35"/>
    <w:rsid w:val="005D0BF5"/>
    <w:rsid w:val="005E6034"/>
    <w:rsid w:val="005F14CF"/>
    <w:rsid w:val="005F3271"/>
    <w:rsid w:val="00602FB4"/>
    <w:rsid w:val="006C0B54"/>
    <w:rsid w:val="006E7DD5"/>
    <w:rsid w:val="0072157E"/>
    <w:rsid w:val="007318ED"/>
    <w:rsid w:val="007B1A17"/>
    <w:rsid w:val="007E6B11"/>
    <w:rsid w:val="00814846"/>
    <w:rsid w:val="0083469E"/>
    <w:rsid w:val="00845A3D"/>
    <w:rsid w:val="00856C80"/>
    <w:rsid w:val="00862677"/>
    <w:rsid w:val="008D2822"/>
    <w:rsid w:val="009354C4"/>
    <w:rsid w:val="0096699B"/>
    <w:rsid w:val="009A11B5"/>
    <w:rsid w:val="009B25E1"/>
    <w:rsid w:val="009C4AFD"/>
    <w:rsid w:val="009E39A9"/>
    <w:rsid w:val="009F10BA"/>
    <w:rsid w:val="00A01298"/>
    <w:rsid w:val="00A0483F"/>
    <w:rsid w:val="00A21E08"/>
    <w:rsid w:val="00A411FA"/>
    <w:rsid w:val="00AA0365"/>
    <w:rsid w:val="00AE4403"/>
    <w:rsid w:val="00B03706"/>
    <w:rsid w:val="00B1439D"/>
    <w:rsid w:val="00B47F08"/>
    <w:rsid w:val="00B561D3"/>
    <w:rsid w:val="00CF5F57"/>
    <w:rsid w:val="00CF7225"/>
    <w:rsid w:val="00D00AC1"/>
    <w:rsid w:val="00D31602"/>
    <w:rsid w:val="00D37505"/>
    <w:rsid w:val="00D411FB"/>
    <w:rsid w:val="00D65525"/>
    <w:rsid w:val="00D76614"/>
    <w:rsid w:val="00D83AFD"/>
    <w:rsid w:val="00D9519F"/>
    <w:rsid w:val="00DA4E6B"/>
    <w:rsid w:val="00DA57B9"/>
    <w:rsid w:val="00E03500"/>
    <w:rsid w:val="00E12207"/>
    <w:rsid w:val="00E362E8"/>
    <w:rsid w:val="00EB28C8"/>
    <w:rsid w:val="00F65B59"/>
    <w:rsid w:val="00F7235E"/>
    <w:rsid w:val="00F80B75"/>
    <w:rsid w:val="00F9577E"/>
    <w:rsid w:val="00FA014F"/>
    <w:rsid w:val="00FA406F"/>
    <w:rsid w:val="00FC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3903"/>
  <w15:docId w15:val="{92A1493C-5BD2-45EC-A959-7609AE16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4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3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3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00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0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44"/>
    <w:rPr>
      <w:rFonts w:ascii="Segoe UI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8D2822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82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muzanowski@um.z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105-086D-4613-AE9F-4BA21F5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Aleksandra Nowak</cp:lastModifiedBy>
  <cp:revision>2</cp:revision>
  <cp:lastPrinted>2018-11-23T10:46:00Z</cp:lastPrinted>
  <dcterms:created xsi:type="dcterms:W3CDTF">2018-12-04T08:50:00Z</dcterms:created>
  <dcterms:modified xsi:type="dcterms:W3CDTF">2018-12-04T08:50:00Z</dcterms:modified>
</cp:coreProperties>
</file>