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F2" w:rsidRDefault="007D34F2" w:rsidP="007D34F2">
      <w:pPr>
        <w:pStyle w:val="Tekstpodstawowywcity"/>
        <w:spacing w:line="360" w:lineRule="auto"/>
        <w:ind w:left="426" w:hanging="426"/>
        <w:jc w:val="right"/>
        <w:rPr>
          <w:rFonts w:ascii="Century Gothic" w:hAnsi="Century Gothic" w:cs="Arial Narrow"/>
          <w:b/>
          <w:bCs/>
          <w:sz w:val="22"/>
          <w:szCs w:val="22"/>
        </w:rPr>
      </w:pPr>
      <w:r w:rsidRPr="0017597F">
        <w:rPr>
          <w:rFonts w:ascii="Century Gothic" w:hAnsi="Century Gothic" w:cs="Arial Narrow"/>
          <w:b/>
          <w:bCs/>
          <w:sz w:val="22"/>
          <w:szCs w:val="22"/>
        </w:rPr>
        <w:t>ROZDZIAŁ IV</w:t>
      </w:r>
    </w:p>
    <w:p w:rsidR="00023855" w:rsidRPr="00023855" w:rsidRDefault="00023855" w:rsidP="00023855">
      <w:pPr>
        <w:pStyle w:val="Tekstpodstawowy"/>
        <w:tabs>
          <w:tab w:val="left" w:pos="5245"/>
        </w:tabs>
        <w:spacing w:before="120" w:line="360" w:lineRule="auto"/>
        <w:jc w:val="center"/>
        <w:rPr>
          <w:rFonts w:cs="Arial"/>
          <w:sz w:val="20"/>
          <w:szCs w:val="20"/>
        </w:rPr>
      </w:pPr>
      <w:r w:rsidRPr="00023855">
        <w:rPr>
          <w:rFonts w:cs="Arial"/>
          <w:b/>
          <w:sz w:val="20"/>
          <w:szCs w:val="20"/>
        </w:rPr>
        <w:t>/…./WIT/2017</w:t>
      </w:r>
    </w:p>
    <w:p w:rsidR="00023855" w:rsidRPr="00023855" w:rsidRDefault="00023855" w:rsidP="00023855">
      <w:pPr>
        <w:pStyle w:val="Tekstpodstawowy"/>
        <w:tabs>
          <w:tab w:val="left" w:pos="5245"/>
        </w:tabs>
        <w:spacing w:before="120" w:line="360" w:lineRule="auto"/>
        <w:jc w:val="center"/>
        <w:rPr>
          <w:rFonts w:cs="Arial"/>
          <w:b/>
          <w:sz w:val="20"/>
          <w:szCs w:val="20"/>
        </w:rPr>
      </w:pPr>
      <w:r w:rsidRPr="00023855">
        <w:rPr>
          <w:rFonts w:cs="Arial"/>
          <w:b/>
          <w:sz w:val="20"/>
          <w:szCs w:val="20"/>
        </w:rPr>
        <w:t xml:space="preserve">zawarta w dniu </w:t>
      </w:r>
      <w:r w:rsidRPr="00023855">
        <w:rPr>
          <w:rFonts w:cs="Arial"/>
          <w:sz w:val="20"/>
          <w:szCs w:val="20"/>
        </w:rPr>
        <w:t xml:space="preserve">………………… </w:t>
      </w:r>
      <w:r w:rsidRPr="00023855">
        <w:rPr>
          <w:rFonts w:cs="Arial"/>
          <w:b/>
          <w:sz w:val="20"/>
          <w:szCs w:val="20"/>
        </w:rPr>
        <w:t>w Żarach</w:t>
      </w:r>
    </w:p>
    <w:p w:rsidR="00023855" w:rsidRPr="00023855" w:rsidRDefault="00023855" w:rsidP="00023855">
      <w:pPr>
        <w:pStyle w:val="Tekstpodstawowy"/>
        <w:tabs>
          <w:tab w:val="left" w:pos="5245"/>
        </w:tabs>
        <w:spacing w:before="120" w:after="0" w:line="360" w:lineRule="auto"/>
        <w:rPr>
          <w:rFonts w:cs="Arial"/>
          <w:sz w:val="20"/>
          <w:szCs w:val="20"/>
        </w:rPr>
      </w:pPr>
      <w:r w:rsidRPr="00023855">
        <w:rPr>
          <w:rFonts w:cs="Arial"/>
          <w:sz w:val="20"/>
          <w:szCs w:val="20"/>
        </w:rPr>
        <w:t>Pomiędzy:</w:t>
      </w:r>
    </w:p>
    <w:p w:rsidR="00023855" w:rsidRPr="00023855" w:rsidRDefault="00023855" w:rsidP="00023855">
      <w:pPr>
        <w:pStyle w:val="Tekstpodstawowy"/>
        <w:tabs>
          <w:tab w:val="left" w:pos="5245"/>
        </w:tabs>
        <w:spacing w:after="0" w:line="360" w:lineRule="auto"/>
        <w:rPr>
          <w:rFonts w:cs="Arial"/>
          <w:sz w:val="20"/>
          <w:szCs w:val="20"/>
        </w:rPr>
      </w:pPr>
      <w:r w:rsidRPr="00023855">
        <w:rPr>
          <w:rFonts w:cs="Arial"/>
          <w:b/>
          <w:sz w:val="20"/>
          <w:szCs w:val="20"/>
        </w:rPr>
        <w:t xml:space="preserve">Gminą Żary o statusie miejskim </w:t>
      </w:r>
      <w:r w:rsidRPr="00023855">
        <w:rPr>
          <w:rFonts w:cs="Arial"/>
          <w:sz w:val="20"/>
          <w:szCs w:val="20"/>
        </w:rPr>
        <w:t xml:space="preserve">z siedzibą przy: pl. Rynek 1-5, 68 – 200 Żary, reprezentowaną w niniejszej Umowie przez: </w:t>
      </w:r>
      <w:r w:rsidRPr="00023855">
        <w:rPr>
          <w:rFonts w:cs="Arial"/>
          <w:b/>
          <w:sz w:val="20"/>
          <w:szCs w:val="20"/>
        </w:rPr>
        <w:t>Danutę Madej – Burmistrza Miasta Żary</w:t>
      </w:r>
      <w:r w:rsidRPr="00023855">
        <w:rPr>
          <w:rFonts w:cs="Arial"/>
          <w:sz w:val="20"/>
          <w:szCs w:val="20"/>
        </w:rPr>
        <w:t xml:space="preserve">, przy kontrasygnacie </w:t>
      </w:r>
      <w:r w:rsidRPr="00023855">
        <w:rPr>
          <w:rFonts w:cs="Arial"/>
          <w:b/>
          <w:sz w:val="20"/>
          <w:szCs w:val="20"/>
        </w:rPr>
        <w:t>Joanny Wojak</w:t>
      </w:r>
      <w:r w:rsidRPr="00023855">
        <w:rPr>
          <w:rFonts w:cs="Arial"/>
          <w:sz w:val="20"/>
          <w:szCs w:val="20"/>
        </w:rPr>
        <w:t xml:space="preserve"> – Skarbnika Gminy Żary, </w:t>
      </w:r>
    </w:p>
    <w:p w:rsidR="00023855" w:rsidRPr="00023855" w:rsidRDefault="00023855" w:rsidP="00023855">
      <w:pPr>
        <w:spacing w:line="360" w:lineRule="auto"/>
        <w:jc w:val="both"/>
        <w:rPr>
          <w:rFonts w:ascii="Bookman Old Style" w:hAnsi="Bookman Old Style" w:cs="Arial"/>
          <w:b/>
          <w:i/>
          <w:sz w:val="20"/>
          <w:szCs w:val="20"/>
        </w:rPr>
      </w:pPr>
      <w:r w:rsidRPr="00023855">
        <w:rPr>
          <w:rFonts w:ascii="Bookman Old Style" w:hAnsi="Bookman Old Style" w:cs="Arial"/>
          <w:sz w:val="20"/>
          <w:szCs w:val="20"/>
        </w:rPr>
        <w:t xml:space="preserve">zwaną dalej </w:t>
      </w:r>
      <w:r w:rsidRPr="00023855">
        <w:rPr>
          <w:rFonts w:ascii="Bookman Old Style" w:hAnsi="Bookman Old Style" w:cs="Arial"/>
          <w:b/>
          <w:sz w:val="20"/>
          <w:szCs w:val="20"/>
        </w:rPr>
        <w:t>Zamawiającym</w:t>
      </w:r>
    </w:p>
    <w:p w:rsidR="00023855" w:rsidRPr="00023855" w:rsidRDefault="00023855" w:rsidP="00023855">
      <w:pPr>
        <w:spacing w:line="360" w:lineRule="auto"/>
        <w:jc w:val="center"/>
        <w:rPr>
          <w:rFonts w:ascii="Bookman Old Style" w:hAnsi="Bookman Old Style" w:cs="Arial"/>
          <w:sz w:val="20"/>
          <w:szCs w:val="20"/>
        </w:rPr>
      </w:pPr>
      <w:r w:rsidRPr="00023855">
        <w:rPr>
          <w:rFonts w:ascii="Bookman Old Style" w:hAnsi="Bookman Old Style" w:cs="Arial"/>
          <w:sz w:val="20"/>
          <w:szCs w:val="20"/>
        </w:rPr>
        <w:t>oraz</w:t>
      </w:r>
    </w:p>
    <w:p w:rsidR="00023855" w:rsidRPr="00023855" w:rsidRDefault="00023855" w:rsidP="00023855">
      <w:pPr>
        <w:pStyle w:val="Tekstpodstawowy"/>
        <w:tabs>
          <w:tab w:val="left" w:pos="5245"/>
        </w:tabs>
        <w:spacing w:after="0" w:line="360" w:lineRule="auto"/>
        <w:rPr>
          <w:rFonts w:cs="Arial"/>
          <w:b/>
          <w:bCs/>
          <w:sz w:val="20"/>
          <w:szCs w:val="20"/>
        </w:rPr>
      </w:pPr>
      <w:r w:rsidRPr="00023855">
        <w:rPr>
          <w:rFonts w:cs="Arial"/>
          <w:b/>
          <w:bCs/>
          <w:sz w:val="20"/>
          <w:szCs w:val="20"/>
        </w:rPr>
        <w:t>…………………………………………………………………………………………………………………………………………………………………………………………………………………………</w:t>
      </w:r>
    </w:p>
    <w:p w:rsidR="00023855" w:rsidRPr="00023855" w:rsidRDefault="00023855" w:rsidP="00023855">
      <w:pPr>
        <w:pStyle w:val="Tekstpodstawowy"/>
        <w:tabs>
          <w:tab w:val="left" w:pos="5245"/>
        </w:tabs>
        <w:spacing w:after="0" w:line="360" w:lineRule="auto"/>
        <w:rPr>
          <w:rFonts w:cs="Arial"/>
          <w:b/>
          <w:sz w:val="20"/>
          <w:szCs w:val="20"/>
        </w:rPr>
      </w:pPr>
      <w:r w:rsidRPr="00023855">
        <w:rPr>
          <w:rFonts w:cs="Arial"/>
          <w:bCs/>
          <w:sz w:val="20"/>
          <w:szCs w:val="20"/>
        </w:rPr>
        <w:t xml:space="preserve">zwanym dalej </w:t>
      </w:r>
      <w:r w:rsidRPr="00023855">
        <w:rPr>
          <w:rFonts w:cs="Arial"/>
          <w:b/>
          <w:bCs/>
          <w:sz w:val="20"/>
          <w:szCs w:val="20"/>
        </w:rPr>
        <w:t>Wykonawcą,</w:t>
      </w:r>
    </w:p>
    <w:p w:rsidR="00023855" w:rsidRPr="00023855" w:rsidRDefault="00023855" w:rsidP="00023855">
      <w:pPr>
        <w:pStyle w:val="Adres"/>
        <w:spacing w:line="360" w:lineRule="auto"/>
        <w:jc w:val="both"/>
        <w:rPr>
          <w:rFonts w:ascii="Bookman Old Style" w:hAnsi="Bookman Old Style"/>
        </w:rPr>
      </w:pPr>
      <w:r w:rsidRPr="00023855">
        <w:rPr>
          <w:rFonts w:ascii="Bookman Old Style" w:hAnsi="Bookman Old Style"/>
        </w:rPr>
        <w:t>w wyniku przeprowadzonego postępowania przetargowego zgodnie z ustawą z dnia 29 stycznia 2004 r. Prawo zamówień publicznych (Dz. U. z 2015 r., poz. 2164 z późniejszymi zmianami) została zawarta umowa o następującej treści:</w:t>
      </w:r>
    </w:p>
    <w:p w:rsidR="00023855" w:rsidRPr="00023855" w:rsidRDefault="00023855" w:rsidP="00023855">
      <w:pPr>
        <w:pStyle w:val="Adres"/>
        <w:spacing w:line="360" w:lineRule="auto"/>
        <w:jc w:val="both"/>
        <w:rPr>
          <w:rFonts w:ascii="Bookman Old Style" w:hAnsi="Bookman Old Style"/>
        </w:rPr>
      </w:pPr>
    </w:p>
    <w:p w:rsidR="00023855" w:rsidRPr="00023855" w:rsidRDefault="00023855" w:rsidP="00023855">
      <w:pPr>
        <w:pStyle w:val="paragraf"/>
        <w:keepNext w:val="0"/>
        <w:tabs>
          <w:tab w:val="clear" w:pos="8789"/>
          <w:tab w:val="left" w:pos="5245"/>
        </w:tabs>
        <w:spacing w:after="0"/>
        <w:rPr>
          <w:rFonts w:ascii="Bookman Old Style" w:hAnsi="Bookman Old Style"/>
          <w:b/>
          <w:bCs/>
          <w:sz w:val="20"/>
          <w:szCs w:val="20"/>
        </w:rPr>
      </w:pPr>
      <w:r w:rsidRPr="00023855">
        <w:rPr>
          <w:rFonts w:ascii="Bookman Old Style" w:hAnsi="Bookman Old Style"/>
          <w:b/>
          <w:bCs/>
          <w:sz w:val="20"/>
          <w:szCs w:val="20"/>
        </w:rPr>
        <w:t>§ 1.</w:t>
      </w:r>
    </w:p>
    <w:p w:rsidR="00023855" w:rsidRPr="00023855" w:rsidRDefault="007910CF" w:rsidP="007910CF">
      <w:pPr>
        <w:pStyle w:val="Adres"/>
        <w:keepLines w:val="0"/>
        <w:spacing w:after="120" w:line="360" w:lineRule="auto"/>
        <w:ind w:left="284" w:hanging="284"/>
        <w:jc w:val="both"/>
        <w:rPr>
          <w:rFonts w:ascii="Bookman Old Style" w:hAnsi="Bookman Old Style"/>
          <w:b/>
        </w:rPr>
      </w:pPr>
      <w:r>
        <w:rPr>
          <w:rFonts w:ascii="Bookman Old Style" w:hAnsi="Bookman Old Style"/>
        </w:rPr>
        <w:t xml:space="preserve">1. </w:t>
      </w:r>
      <w:r w:rsidR="00023855" w:rsidRPr="00023855">
        <w:rPr>
          <w:rFonts w:ascii="Bookman Old Style" w:hAnsi="Bookman Old Style"/>
        </w:rPr>
        <w:t>Na podstawie niniejszej umowy Zamawiający zleca, a Wykonawca zobowiązuje się wykonać zadanie inwestycyjne pn. „</w:t>
      </w:r>
      <w:r w:rsidR="00023855" w:rsidRPr="00023855">
        <w:rPr>
          <w:rFonts w:ascii="Bookman Old Style" w:hAnsi="Bookman Old Style"/>
          <w:b/>
        </w:rPr>
        <w:t xml:space="preserve">Uzbrojenie strefy inwestycyjnej „Lotnisko” w Żarach” </w:t>
      </w:r>
      <w:r w:rsidR="00023855" w:rsidRPr="00023855">
        <w:rPr>
          <w:rFonts w:ascii="Bookman Old Style" w:hAnsi="Bookman Old Style"/>
        </w:rPr>
        <w:t xml:space="preserve">w systemie „zaprojektuj i wybuduj”, zgodnie ze złożoną ofertą oraz Programem </w:t>
      </w:r>
      <w:proofErr w:type="spellStart"/>
      <w:r w:rsidR="00023855" w:rsidRPr="00023855">
        <w:rPr>
          <w:rFonts w:ascii="Bookman Old Style" w:hAnsi="Bookman Old Style"/>
        </w:rPr>
        <w:t>Funkcjonalno</w:t>
      </w:r>
      <w:proofErr w:type="spellEnd"/>
      <w:r w:rsidR="00023855" w:rsidRPr="00023855">
        <w:rPr>
          <w:rFonts w:ascii="Bookman Old Style" w:hAnsi="Bookman Old Style"/>
        </w:rPr>
        <w:t xml:space="preserve"> – Użytkowym (PFU) opracowanym przez TMG Tomasz Grześkowiak ul. Geodetów 43/7, 65-339 Zielona Góra, stanowiącym załącznik nr 2 do niniejszej umowy.</w:t>
      </w:r>
      <w:r w:rsidR="00627CB3">
        <w:rPr>
          <w:rFonts w:ascii="Bookman Old Style" w:hAnsi="Bookman Old Style"/>
        </w:rPr>
        <w:t xml:space="preserve"> </w:t>
      </w:r>
      <w:bookmarkStart w:id="0" w:name="_GoBack"/>
      <w:bookmarkEnd w:id="0"/>
      <w:r w:rsidR="00023855" w:rsidRPr="00023855">
        <w:rPr>
          <w:rFonts w:ascii="Bookman Old Style" w:hAnsi="Bookman Old Style"/>
        </w:rPr>
        <w:t>Wykonawca wykona przedmiot umowy na podstawie opracowanej przez Wykonawcę i zatwierdzonej przez Zamawiającego dokumentacji projektowej oraz uzyskanego przez Wykonawcę pozwolenia na budowę.</w:t>
      </w:r>
    </w:p>
    <w:p w:rsidR="00023855" w:rsidRPr="00023855" w:rsidRDefault="00023855" w:rsidP="00D90073">
      <w:pPr>
        <w:pStyle w:val="Adres"/>
        <w:keepLines w:val="0"/>
        <w:numPr>
          <w:ilvl w:val="0"/>
          <w:numId w:val="56"/>
        </w:numPr>
        <w:tabs>
          <w:tab w:val="clear" w:pos="720"/>
          <w:tab w:val="num" w:pos="360"/>
        </w:tabs>
        <w:spacing w:after="120" w:line="360" w:lineRule="auto"/>
        <w:ind w:left="360"/>
        <w:jc w:val="both"/>
        <w:rPr>
          <w:rFonts w:ascii="Bookman Old Style" w:hAnsi="Bookman Old Style"/>
          <w:b/>
        </w:rPr>
      </w:pPr>
      <w:r w:rsidRPr="00023855">
        <w:rPr>
          <w:rFonts w:ascii="Bookman Old Style" w:hAnsi="Bookman Old Style"/>
        </w:rPr>
        <w:t xml:space="preserve">Zakres przedmiotu umowy obejmuje również pełnienie nadzoru autorskiego nad realizacją robót budowlanych, wynikających z opracowanej dokumentacji projektowej. </w:t>
      </w:r>
    </w:p>
    <w:p w:rsidR="00023855" w:rsidRPr="00023855" w:rsidRDefault="00023855" w:rsidP="00D90073">
      <w:pPr>
        <w:pStyle w:val="Adres"/>
        <w:keepLines w:val="0"/>
        <w:numPr>
          <w:ilvl w:val="0"/>
          <w:numId w:val="56"/>
        </w:numPr>
        <w:tabs>
          <w:tab w:val="clear" w:pos="720"/>
          <w:tab w:val="num" w:pos="360"/>
        </w:tabs>
        <w:spacing w:after="120" w:line="360" w:lineRule="auto"/>
        <w:ind w:left="360"/>
        <w:jc w:val="both"/>
        <w:rPr>
          <w:rFonts w:ascii="Bookman Old Style" w:hAnsi="Bookman Old Style"/>
        </w:rPr>
      </w:pPr>
      <w:r w:rsidRPr="00023855">
        <w:rPr>
          <w:rFonts w:ascii="Bookman Old Style" w:hAnsi="Bookman Old Style"/>
        </w:rPr>
        <w:t xml:space="preserve">Przedmiotowe zadanie realizowane jest w ramach projektu </w:t>
      </w:r>
      <w:proofErr w:type="spellStart"/>
      <w:r w:rsidRPr="00023855">
        <w:rPr>
          <w:rFonts w:ascii="Bookman Old Style" w:hAnsi="Bookman Old Style"/>
        </w:rPr>
        <w:t>pn</w:t>
      </w:r>
      <w:proofErr w:type="spellEnd"/>
      <w:r w:rsidRPr="00023855">
        <w:rPr>
          <w:rFonts w:ascii="Bookman Old Style" w:hAnsi="Bookman Old Style"/>
        </w:rPr>
        <w:t>: „Utworzenie Żagańsko – Żarskiej Strefy Gospodarczej w Żarsko - Żagańskim Obszarze Funkcjonalnym” współfinansowanego ze środków Europejskiego Funduszu Rozwoju Regionalnego w ramach Regionalnego Programu Operacyjnego – Lubuskie 2020.</w:t>
      </w:r>
    </w:p>
    <w:p w:rsidR="00023855" w:rsidRPr="00023855" w:rsidRDefault="00023855" w:rsidP="00023855">
      <w:pPr>
        <w:pStyle w:val="Adres"/>
        <w:ind w:left="360"/>
        <w:jc w:val="both"/>
        <w:rPr>
          <w:rFonts w:ascii="Bookman Old Style" w:hAnsi="Bookman Old Style"/>
          <w:b/>
        </w:rPr>
      </w:pPr>
    </w:p>
    <w:p w:rsidR="00023855" w:rsidRPr="00023855" w:rsidRDefault="00023855" w:rsidP="00023855">
      <w:pPr>
        <w:pStyle w:val="paragraf"/>
        <w:keepNext w:val="0"/>
        <w:tabs>
          <w:tab w:val="clear" w:pos="8789"/>
          <w:tab w:val="left" w:pos="5245"/>
        </w:tabs>
        <w:spacing w:after="0"/>
        <w:rPr>
          <w:rFonts w:ascii="Bookman Old Style" w:hAnsi="Bookman Old Style"/>
          <w:b/>
          <w:bCs/>
          <w:sz w:val="20"/>
          <w:szCs w:val="20"/>
        </w:rPr>
      </w:pPr>
      <w:r w:rsidRPr="00023855">
        <w:rPr>
          <w:rFonts w:ascii="Bookman Old Style" w:hAnsi="Bookman Old Style"/>
          <w:b/>
          <w:bCs/>
          <w:sz w:val="20"/>
          <w:szCs w:val="20"/>
        </w:rPr>
        <w:t>§ 2.</w:t>
      </w:r>
    </w:p>
    <w:p w:rsidR="00023855" w:rsidRPr="00023855" w:rsidRDefault="00023855" w:rsidP="007910CF">
      <w:pPr>
        <w:pStyle w:val="Adres"/>
        <w:spacing w:line="360" w:lineRule="auto"/>
        <w:ind w:left="360" w:hanging="360"/>
        <w:jc w:val="both"/>
        <w:rPr>
          <w:rFonts w:ascii="Bookman Old Style" w:hAnsi="Bookman Old Style"/>
          <w:b/>
        </w:rPr>
      </w:pPr>
      <w:r w:rsidRPr="00023855">
        <w:rPr>
          <w:rFonts w:ascii="Bookman Old Style" w:hAnsi="Bookman Old Style"/>
          <w:b/>
        </w:rPr>
        <w:t>Zakres rzeczowy przedmiotu umowy został podzielony na dwie (2) części realizacji:</w:t>
      </w:r>
    </w:p>
    <w:p w:rsidR="00023855" w:rsidRPr="00023855" w:rsidRDefault="00023855" w:rsidP="00D90073">
      <w:pPr>
        <w:pStyle w:val="Adres"/>
        <w:keepLines w:val="0"/>
        <w:numPr>
          <w:ilvl w:val="4"/>
          <w:numId w:val="56"/>
        </w:numPr>
        <w:tabs>
          <w:tab w:val="num" w:pos="709"/>
        </w:tabs>
        <w:spacing w:after="120" w:line="360" w:lineRule="auto"/>
        <w:ind w:left="709" w:hanging="425"/>
        <w:jc w:val="both"/>
        <w:rPr>
          <w:rFonts w:ascii="Bookman Old Style" w:hAnsi="Bookman Old Style"/>
        </w:rPr>
      </w:pPr>
      <w:r w:rsidRPr="00023855">
        <w:rPr>
          <w:rFonts w:ascii="Bookman Old Style" w:hAnsi="Bookman Old Style"/>
        </w:rPr>
        <w:t>Część 1 – opracowanie dokumentacji projektowej.</w:t>
      </w:r>
    </w:p>
    <w:p w:rsidR="00023855" w:rsidRPr="00023855" w:rsidRDefault="00023855" w:rsidP="00D90073">
      <w:pPr>
        <w:pStyle w:val="Adres"/>
        <w:keepLines w:val="0"/>
        <w:numPr>
          <w:ilvl w:val="4"/>
          <w:numId w:val="56"/>
        </w:numPr>
        <w:tabs>
          <w:tab w:val="num" w:pos="709"/>
        </w:tabs>
        <w:spacing w:after="120" w:line="360" w:lineRule="auto"/>
        <w:ind w:left="709" w:hanging="425"/>
        <w:jc w:val="both"/>
        <w:rPr>
          <w:rFonts w:ascii="Bookman Old Style" w:hAnsi="Bookman Old Style"/>
        </w:rPr>
      </w:pPr>
      <w:r w:rsidRPr="00023855">
        <w:rPr>
          <w:rFonts w:ascii="Bookman Old Style" w:hAnsi="Bookman Old Style"/>
        </w:rPr>
        <w:t xml:space="preserve">Część 2 – wykonawstwo i nadzór autorski. </w:t>
      </w:r>
    </w:p>
    <w:p w:rsidR="00023855" w:rsidRPr="00023855" w:rsidRDefault="00023855" w:rsidP="00023855">
      <w:pPr>
        <w:pStyle w:val="paragraf"/>
        <w:keepNext w:val="0"/>
        <w:tabs>
          <w:tab w:val="clear" w:pos="8789"/>
          <w:tab w:val="left" w:pos="5245"/>
        </w:tabs>
        <w:spacing w:after="0"/>
        <w:ind w:left="720" w:hanging="720"/>
        <w:rPr>
          <w:rFonts w:ascii="Bookman Old Style" w:hAnsi="Bookman Old Style"/>
          <w:b/>
          <w:bCs/>
          <w:sz w:val="20"/>
          <w:szCs w:val="20"/>
        </w:rPr>
      </w:pPr>
    </w:p>
    <w:p w:rsidR="00023855" w:rsidRPr="00023855" w:rsidRDefault="00023855" w:rsidP="00023855">
      <w:pPr>
        <w:pStyle w:val="paragraf"/>
        <w:keepNext w:val="0"/>
        <w:tabs>
          <w:tab w:val="clear" w:pos="8789"/>
          <w:tab w:val="left" w:pos="5245"/>
        </w:tabs>
        <w:spacing w:after="0"/>
        <w:ind w:left="720" w:hanging="720"/>
        <w:rPr>
          <w:rFonts w:ascii="Bookman Old Style" w:hAnsi="Bookman Old Style"/>
          <w:b/>
          <w:bCs/>
          <w:sz w:val="20"/>
          <w:szCs w:val="20"/>
        </w:rPr>
      </w:pPr>
      <w:r w:rsidRPr="00023855">
        <w:rPr>
          <w:rFonts w:ascii="Bookman Old Style" w:hAnsi="Bookman Old Style"/>
          <w:b/>
          <w:bCs/>
          <w:sz w:val="20"/>
          <w:szCs w:val="20"/>
        </w:rPr>
        <w:t>§ 3.</w:t>
      </w:r>
    </w:p>
    <w:p w:rsidR="00023855" w:rsidRPr="00023855" w:rsidRDefault="00023855" w:rsidP="00023855">
      <w:pPr>
        <w:pStyle w:val="Akapitzlist"/>
        <w:ind w:left="900" w:hanging="540"/>
        <w:jc w:val="both"/>
        <w:rPr>
          <w:rFonts w:ascii="Bookman Old Style" w:hAnsi="Bookman Old Style" w:cs="Arial"/>
          <w:sz w:val="20"/>
          <w:szCs w:val="20"/>
        </w:rPr>
      </w:pPr>
      <w:r w:rsidRPr="00023855">
        <w:rPr>
          <w:rFonts w:ascii="Bookman Old Style" w:hAnsi="Bookman Old Style" w:cs="Arial"/>
          <w:sz w:val="20"/>
          <w:szCs w:val="20"/>
        </w:rPr>
        <w:t>1.Zakres rzeczowy Części 1 przedmiotu umowy obejmuje zakres określony w PFU.</w:t>
      </w:r>
    </w:p>
    <w:p w:rsidR="00023855" w:rsidRPr="00023855" w:rsidRDefault="00023855" w:rsidP="00023855">
      <w:pPr>
        <w:pStyle w:val="Akapitzlist"/>
        <w:ind w:left="851" w:hanging="425"/>
        <w:jc w:val="both"/>
        <w:rPr>
          <w:rFonts w:ascii="Bookman Old Style" w:hAnsi="Bookman Old Style" w:cs="Arial"/>
          <w:sz w:val="20"/>
          <w:szCs w:val="20"/>
        </w:rPr>
      </w:pPr>
    </w:p>
    <w:p w:rsidR="00023855" w:rsidRPr="00023855" w:rsidRDefault="00023855" w:rsidP="00023855">
      <w:pPr>
        <w:pStyle w:val="Akapitzlist"/>
        <w:suppressAutoHyphens/>
        <w:ind w:left="737"/>
        <w:contextualSpacing/>
        <w:jc w:val="both"/>
        <w:rPr>
          <w:rFonts w:ascii="Bookman Old Style" w:hAnsi="Bookman Old Style" w:cs="Arial"/>
          <w:color w:val="000000"/>
          <w:sz w:val="20"/>
          <w:szCs w:val="20"/>
        </w:rPr>
      </w:pPr>
    </w:p>
    <w:p w:rsidR="00023855" w:rsidRPr="00023855" w:rsidRDefault="00023855" w:rsidP="00D90073">
      <w:pPr>
        <w:numPr>
          <w:ilvl w:val="0"/>
          <w:numId w:val="60"/>
        </w:numPr>
        <w:spacing w:line="360" w:lineRule="auto"/>
        <w:ind w:firstLine="20"/>
        <w:jc w:val="both"/>
        <w:rPr>
          <w:rFonts w:ascii="Bookman Old Style" w:hAnsi="Bookman Old Style" w:cs="Arial"/>
          <w:sz w:val="20"/>
          <w:szCs w:val="20"/>
        </w:rPr>
      </w:pPr>
      <w:r w:rsidRPr="00023855">
        <w:rPr>
          <w:rFonts w:ascii="Bookman Old Style" w:hAnsi="Bookman Old Style" w:cs="Arial"/>
          <w:sz w:val="20"/>
          <w:szCs w:val="20"/>
        </w:rPr>
        <w:t>Przedmiot umowy w Części 1 realizowany będzie z podziałem na etapy:</w:t>
      </w:r>
    </w:p>
    <w:p w:rsidR="00023855" w:rsidRPr="00023855" w:rsidRDefault="00023855" w:rsidP="007910CF">
      <w:pPr>
        <w:spacing w:line="360" w:lineRule="auto"/>
        <w:ind w:left="340"/>
        <w:jc w:val="both"/>
        <w:rPr>
          <w:rFonts w:ascii="Bookman Old Style" w:hAnsi="Bookman Old Style" w:cs="Arial"/>
          <w:b/>
          <w:sz w:val="20"/>
          <w:szCs w:val="20"/>
          <w:u w:val="single"/>
        </w:rPr>
      </w:pPr>
      <w:r w:rsidRPr="00023855">
        <w:rPr>
          <w:rFonts w:ascii="Bookman Old Style" w:hAnsi="Bookman Old Style" w:cs="Arial"/>
          <w:b/>
          <w:sz w:val="20"/>
          <w:szCs w:val="20"/>
          <w:u w:val="single"/>
        </w:rPr>
        <w:t>Etap I:</w:t>
      </w:r>
    </w:p>
    <w:p w:rsidR="00023855" w:rsidRPr="007910CF" w:rsidRDefault="00023855" w:rsidP="00D90073">
      <w:pPr>
        <w:pStyle w:val="Akapitzlist"/>
        <w:numPr>
          <w:ilvl w:val="1"/>
          <w:numId w:val="49"/>
        </w:numPr>
        <w:tabs>
          <w:tab w:val="clear" w:pos="360"/>
          <w:tab w:val="num" w:pos="709"/>
        </w:tabs>
        <w:spacing w:line="360" w:lineRule="auto"/>
        <w:ind w:left="709" w:hanging="283"/>
        <w:jc w:val="both"/>
        <w:rPr>
          <w:rFonts w:ascii="Bookman Old Style" w:hAnsi="Bookman Old Style" w:cs="Arial"/>
          <w:sz w:val="20"/>
          <w:szCs w:val="20"/>
        </w:rPr>
      </w:pPr>
      <w:r w:rsidRPr="007910CF">
        <w:rPr>
          <w:rFonts w:ascii="Bookman Old Style" w:hAnsi="Bookman Old Style" w:cs="Arial"/>
          <w:sz w:val="20"/>
          <w:szCs w:val="20"/>
        </w:rPr>
        <w:t>Wykonanie i przekazanie koncepcji z uwzględnieniem wytycznych Zamawiającego, określonych w załączniku nr 2 (PFU). Koncepcja winna być przedłożona w wersji graficznej i opisowej. Koncepcja podlega zatwierdzeniu przez Zamawiającego. Zatwierdzona koncepcja stanowi podstawę do realizacji Etapu II przedmiotu umowy.</w:t>
      </w:r>
    </w:p>
    <w:p w:rsidR="00023855" w:rsidRPr="00023855" w:rsidRDefault="00023855" w:rsidP="007910CF">
      <w:pPr>
        <w:tabs>
          <w:tab w:val="num" w:pos="360"/>
        </w:tabs>
        <w:spacing w:line="360" w:lineRule="auto"/>
        <w:ind w:left="360"/>
        <w:jc w:val="both"/>
        <w:rPr>
          <w:rFonts w:ascii="Bookman Old Style" w:hAnsi="Bookman Old Style" w:cs="Arial"/>
          <w:b/>
          <w:color w:val="000000"/>
          <w:sz w:val="20"/>
          <w:szCs w:val="20"/>
          <w:u w:val="single"/>
        </w:rPr>
      </w:pPr>
      <w:r w:rsidRPr="00023855">
        <w:rPr>
          <w:rFonts w:ascii="Bookman Old Style" w:hAnsi="Bookman Old Style" w:cs="Arial"/>
          <w:b/>
          <w:color w:val="000000"/>
          <w:sz w:val="20"/>
          <w:szCs w:val="20"/>
          <w:u w:val="single"/>
        </w:rPr>
        <w:t xml:space="preserve">Etap II: </w:t>
      </w:r>
    </w:p>
    <w:p w:rsidR="00023855" w:rsidRPr="00023855" w:rsidRDefault="007910CF" w:rsidP="007910CF">
      <w:pPr>
        <w:suppressAutoHyphens/>
        <w:spacing w:line="360" w:lineRule="auto"/>
        <w:ind w:left="360"/>
        <w:jc w:val="both"/>
        <w:rPr>
          <w:rFonts w:ascii="Bookman Old Style" w:hAnsi="Bookman Old Style" w:cs="Arial"/>
          <w:sz w:val="20"/>
          <w:szCs w:val="20"/>
        </w:rPr>
      </w:pPr>
      <w:r>
        <w:rPr>
          <w:rFonts w:ascii="Bookman Old Style" w:hAnsi="Bookman Old Style" w:cs="Arial"/>
          <w:color w:val="000000"/>
          <w:sz w:val="20"/>
          <w:szCs w:val="20"/>
        </w:rPr>
        <w:t xml:space="preserve"> 1)  </w:t>
      </w:r>
      <w:r w:rsidR="00023855" w:rsidRPr="00023855">
        <w:rPr>
          <w:rFonts w:ascii="Bookman Old Style" w:hAnsi="Bookman Old Style" w:cs="Arial"/>
          <w:color w:val="000000"/>
          <w:sz w:val="20"/>
          <w:szCs w:val="20"/>
        </w:rPr>
        <w:t>Wykonanie i przekazanie Zamawiającemu 2 kompletów projektu budowlanego.</w:t>
      </w:r>
    </w:p>
    <w:p w:rsidR="00023855" w:rsidRPr="007910CF" w:rsidRDefault="007910CF" w:rsidP="007910CF">
      <w:pPr>
        <w:suppressAutoHyphens/>
        <w:spacing w:line="360" w:lineRule="auto"/>
        <w:ind w:left="851" w:hanging="851"/>
        <w:contextualSpacing/>
        <w:jc w:val="both"/>
        <w:rPr>
          <w:rFonts w:ascii="Bookman Old Style" w:hAnsi="Bookman Old Style" w:cs="Arial"/>
          <w:sz w:val="20"/>
          <w:szCs w:val="20"/>
        </w:rPr>
      </w:pPr>
      <w:r w:rsidRPr="007910CF">
        <w:rPr>
          <w:rFonts w:ascii="Bookman Old Style" w:hAnsi="Bookman Old Style" w:cs="Arial"/>
          <w:sz w:val="20"/>
          <w:szCs w:val="20"/>
        </w:rPr>
        <w:t xml:space="preserve">2) </w:t>
      </w:r>
      <w:r w:rsidR="00023855" w:rsidRPr="007910CF">
        <w:rPr>
          <w:rFonts w:ascii="Bookman Old Style" w:hAnsi="Bookman Old Style" w:cs="Arial"/>
          <w:sz w:val="20"/>
          <w:szCs w:val="20"/>
        </w:rPr>
        <w:t xml:space="preserve">Sporządzenie i </w:t>
      </w:r>
      <w:proofErr w:type="spellStart"/>
      <w:r w:rsidR="00023855" w:rsidRPr="007910CF">
        <w:rPr>
          <w:rFonts w:ascii="Bookman Old Style" w:hAnsi="Bookman Old Style" w:cs="Arial"/>
          <w:sz w:val="20"/>
          <w:szCs w:val="20"/>
        </w:rPr>
        <w:t>złożeniew</w:t>
      </w:r>
      <w:proofErr w:type="spellEnd"/>
      <w:r w:rsidR="00023855" w:rsidRPr="007910CF">
        <w:rPr>
          <w:rFonts w:ascii="Bookman Old Style" w:hAnsi="Bookman Old Style" w:cs="Arial"/>
          <w:sz w:val="20"/>
          <w:szCs w:val="20"/>
        </w:rPr>
        <w:t xml:space="preserve"> imieniu Zamawiającego kompletnego wniosku o pozwolenie na budowę</w:t>
      </w:r>
      <w:r w:rsidR="00023855" w:rsidRPr="007910CF">
        <w:rPr>
          <w:rFonts w:ascii="Bookman Old Style" w:hAnsi="Bookman Old Style" w:cs="Arial"/>
          <w:color w:val="000000"/>
          <w:sz w:val="20"/>
          <w:szCs w:val="20"/>
        </w:rPr>
        <w:t xml:space="preserve">, </w:t>
      </w:r>
    </w:p>
    <w:p w:rsidR="00023855" w:rsidRPr="00023855" w:rsidRDefault="007910CF" w:rsidP="00D90073">
      <w:pPr>
        <w:pStyle w:val="Akapitzlist"/>
        <w:numPr>
          <w:ilvl w:val="0"/>
          <w:numId w:val="61"/>
        </w:numPr>
        <w:suppressAutoHyphens/>
        <w:spacing w:line="360" w:lineRule="auto"/>
        <w:contextualSpacing/>
        <w:jc w:val="both"/>
        <w:rPr>
          <w:rFonts w:ascii="Bookman Old Style" w:hAnsi="Bookman Old Style" w:cs="Arial"/>
          <w:sz w:val="20"/>
          <w:szCs w:val="20"/>
        </w:rPr>
      </w:pPr>
      <w:r>
        <w:rPr>
          <w:rFonts w:ascii="Bookman Old Style" w:hAnsi="Bookman Old Style" w:cs="Arial"/>
          <w:color w:val="000000"/>
          <w:sz w:val="20"/>
          <w:szCs w:val="20"/>
        </w:rPr>
        <w:t>U</w:t>
      </w:r>
      <w:r w:rsidR="00023855" w:rsidRPr="00023855">
        <w:rPr>
          <w:rFonts w:ascii="Bookman Old Style" w:hAnsi="Bookman Old Style" w:cs="Arial"/>
          <w:color w:val="000000"/>
          <w:sz w:val="20"/>
          <w:szCs w:val="20"/>
        </w:rPr>
        <w:t xml:space="preserve">zyskanie i przekazanie Zamawiającemu </w:t>
      </w:r>
      <w:r w:rsidR="00023855" w:rsidRPr="00023855">
        <w:rPr>
          <w:rFonts w:ascii="Bookman Old Style" w:hAnsi="Bookman Old Style" w:cs="Arial"/>
          <w:sz w:val="20"/>
          <w:szCs w:val="20"/>
        </w:rPr>
        <w:t xml:space="preserve">pozwolenia na budowę </w:t>
      </w:r>
      <w:r w:rsidR="00023855" w:rsidRPr="00023855">
        <w:rPr>
          <w:rFonts w:ascii="Bookman Old Style" w:hAnsi="Bookman Old Style" w:cs="Arial"/>
          <w:color w:val="000000"/>
          <w:sz w:val="20"/>
          <w:szCs w:val="20"/>
        </w:rPr>
        <w:t xml:space="preserve">wraz z 2 </w:t>
      </w:r>
      <w:proofErr w:type="spellStart"/>
      <w:r w:rsidR="00023855" w:rsidRPr="00023855">
        <w:rPr>
          <w:rFonts w:ascii="Bookman Old Style" w:hAnsi="Bookman Old Style" w:cs="Arial"/>
          <w:color w:val="000000"/>
          <w:sz w:val="20"/>
          <w:szCs w:val="20"/>
        </w:rPr>
        <w:t>kpl</w:t>
      </w:r>
      <w:proofErr w:type="spellEnd"/>
      <w:r w:rsidR="00023855" w:rsidRPr="00023855">
        <w:rPr>
          <w:rFonts w:ascii="Bookman Old Style" w:hAnsi="Bookman Old Style" w:cs="Arial"/>
          <w:color w:val="000000"/>
          <w:sz w:val="20"/>
          <w:szCs w:val="20"/>
        </w:rPr>
        <w:t>. zatwierdzonego projektu budowlanego,</w:t>
      </w:r>
    </w:p>
    <w:p w:rsidR="00023855" w:rsidRPr="00023855" w:rsidRDefault="00023855" w:rsidP="00D90073">
      <w:pPr>
        <w:numPr>
          <w:ilvl w:val="0"/>
          <w:numId w:val="61"/>
        </w:numPr>
        <w:suppressAutoHyphens/>
        <w:spacing w:line="360" w:lineRule="auto"/>
        <w:jc w:val="both"/>
        <w:rPr>
          <w:rFonts w:ascii="Bookman Old Style" w:hAnsi="Bookman Old Style" w:cs="Arial"/>
          <w:bCs/>
          <w:sz w:val="20"/>
          <w:szCs w:val="20"/>
        </w:rPr>
      </w:pPr>
      <w:r w:rsidRPr="00023855">
        <w:rPr>
          <w:rFonts w:ascii="Bookman Old Style" w:hAnsi="Bookman Old Style" w:cs="Arial"/>
          <w:color w:val="000000"/>
          <w:sz w:val="20"/>
          <w:szCs w:val="20"/>
        </w:rPr>
        <w:t>Wykonanie i przekazanie Zamawiającemu projektów wykonawczych oraz pozostałych opracowań, o których mowa w PFU,</w:t>
      </w:r>
    </w:p>
    <w:p w:rsidR="00023855" w:rsidRPr="00023855" w:rsidRDefault="00023855" w:rsidP="00D90073">
      <w:pPr>
        <w:numPr>
          <w:ilvl w:val="0"/>
          <w:numId w:val="61"/>
        </w:numPr>
        <w:suppressAutoHyphens/>
        <w:spacing w:line="360" w:lineRule="auto"/>
        <w:jc w:val="both"/>
        <w:rPr>
          <w:rFonts w:ascii="Bookman Old Style" w:hAnsi="Bookman Old Style" w:cs="Arial"/>
          <w:bCs/>
          <w:sz w:val="20"/>
          <w:szCs w:val="20"/>
        </w:rPr>
      </w:pPr>
      <w:r w:rsidRPr="00023855">
        <w:rPr>
          <w:rFonts w:ascii="Bookman Old Style" w:hAnsi="Bookman Old Style" w:cs="Arial"/>
          <w:sz w:val="20"/>
          <w:szCs w:val="20"/>
        </w:rPr>
        <w:t>Dokumentację projektową należy wykonać w wersji papierowej w ilościach egz. – zgodnie z PFU.</w:t>
      </w:r>
    </w:p>
    <w:p w:rsidR="00023855" w:rsidRPr="00023855" w:rsidRDefault="00023855" w:rsidP="00D90073">
      <w:pPr>
        <w:pStyle w:val="Akapitzlist"/>
        <w:numPr>
          <w:ilvl w:val="0"/>
          <w:numId w:val="61"/>
        </w:numPr>
        <w:spacing w:line="360" w:lineRule="auto"/>
        <w:contextualSpacing/>
        <w:jc w:val="both"/>
        <w:rPr>
          <w:rFonts w:ascii="Bookman Old Style" w:hAnsi="Bookman Old Style" w:cs="Arial"/>
          <w:sz w:val="20"/>
          <w:szCs w:val="20"/>
        </w:rPr>
      </w:pPr>
      <w:r w:rsidRPr="00023855">
        <w:rPr>
          <w:rFonts w:ascii="Bookman Old Style" w:hAnsi="Bookman Old Style" w:cs="Arial"/>
          <w:sz w:val="20"/>
          <w:szCs w:val="20"/>
        </w:rPr>
        <w:t xml:space="preserve">Całość dokumentacji, o której mowa w ust.4 powinna zostać przekazana dodatkowo w wersji elektronicznej </w:t>
      </w:r>
      <w:r w:rsidRPr="00023855">
        <w:rPr>
          <w:rFonts w:ascii="Bookman Old Style" w:hAnsi="Bookman Old Style" w:cs="Arial"/>
          <w:sz w:val="20"/>
          <w:szCs w:val="20"/>
          <w:u w:val="single"/>
        </w:rPr>
        <w:t xml:space="preserve">na CD (wersje plików: pdf. + skany pełnej dokumentacji formalno-prawnej) – 1 szt. </w:t>
      </w:r>
    </w:p>
    <w:p w:rsidR="00023855" w:rsidRPr="00023855" w:rsidRDefault="00023855" w:rsidP="00D90073">
      <w:pPr>
        <w:pStyle w:val="Akapitzlist"/>
        <w:numPr>
          <w:ilvl w:val="0"/>
          <w:numId w:val="61"/>
        </w:numPr>
        <w:spacing w:line="360" w:lineRule="auto"/>
        <w:contextualSpacing/>
        <w:jc w:val="both"/>
        <w:rPr>
          <w:rFonts w:ascii="Bookman Old Style" w:hAnsi="Bookman Old Style" w:cs="Arial"/>
          <w:sz w:val="20"/>
          <w:szCs w:val="20"/>
        </w:rPr>
      </w:pPr>
      <w:r w:rsidRPr="00023855">
        <w:rPr>
          <w:rFonts w:ascii="Bookman Old Style" w:hAnsi="Bookman Old Style" w:cs="Arial"/>
          <w:sz w:val="20"/>
          <w:szCs w:val="20"/>
        </w:rPr>
        <w:t xml:space="preserve">Dokumentacja projektowa wykonana będzie zgodnie z prawem budowlanym, Rozporządzeniem Ministra Transportu, Budownictwa i Gospodarki Morskiej w sprawie szczegółowego zakresu i formy projektu budowlanego (Dz.U. z 2012r. poz. 462 ze zmianami), Polskimi Normami, zasadami wiedzy technicznej. </w:t>
      </w:r>
    </w:p>
    <w:p w:rsidR="00023855" w:rsidRPr="00023855" w:rsidRDefault="00023855" w:rsidP="00023855">
      <w:pPr>
        <w:pStyle w:val="Akapitzlist"/>
        <w:ind w:left="720"/>
        <w:contextualSpacing/>
        <w:jc w:val="both"/>
        <w:rPr>
          <w:rFonts w:ascii="Bookman Old Style" w:hAnsi="Bookman Old Style" w:cs="Arial"/>
          <w:sz w:val="20"/>
          <w:szCs w:val="20"/>
        </w:rPr>
      </w:pPr>
    </w:p>
    <w:p w:rsidR="00023855" w:rsidRPr="00023855" w:rsidRDefault="00023855" w:rsidP="00023855">
      <w:pPr>
        <w:pStyle w:val="paragraf"/>
        <w:keepNext w:val="0"/>
        <w:tabs>
          <w:tab w:val="clear" w:pos="8789"/>
          <w:tab w:val="left" w:pos="5245"/>
        </w:tabs>
        <w:spacing w:after="0"/>
        <w:rPr>
          <w:rFonts w:ascii="Bookman Old Style" w:hAnsi="Bookman Old Style"/>
          <w:b/>
          <w:bCs/>
          <w:sz w:val="20"/>
          <w:szCs w:val="20"/>
        </w:rPr>
      </w:pPr>
      <w:r w:rsidRPr="00023855">
        <w:rPr>
          <w:rFonts w:ascii="Bookman Old Style" w:hAnsi="Bookman Old Style"/>
          <w:b/>
          <w:bCs/>
          <w:sz w:val="20"/>
          <w:szCs w:val="20"/>
        </w:rPr>
        <w:t>§ 4.</w:t>
      </w:r>
    </w:p>
    <w:p w:rsidR="00023855" w:rsidRPr="00023855" w:rsidRDefault="00023855" w:rsidP="007910CF">
      <w:pPr>
        <w:pStyle w:val="Tekstpodstawowy"/>
        <w:tabs>
          <w:tab w:val="left" w:pos="374"/>
          <w:tab w:val="left" w:pos="5245"/>
        </w:tabs>
        <w:spacing w:after="0" w:line="360" w:lineRule="auto"/>
        <w:jc w:val="both"/>
        <w:rPr>
          <w:rFonts w:cs="Arial"/>
          <w:sz w:val="20"/>
          <w:szCs w:val="20"/>
        </w:rPr>
      </w:pPr>
      <w:r w:rsidRPr="00023855">
        <w:rPr>
          <w:rFonts w:cs="Arial"/>
          <w:sz w:val="20"/>
          <w:szCs w:val="20"/>
        </w:rPr>
        <w:t>1. Przedmiot umowy w Części 2 obejmuje:</w:t>
      </w:r>
    </w:p>
    <w:p w:rsidR="00023855" w:rsidRPr="00023855" w:rsidRDefault="00023855" w:rsidP="007910CF">
      <w:pPr>
        <w:pStyle w:val="Tekstpodstawowy"/>
        <w:tabs>
          <w:tab w:val="left" w:pos="720"/>
          <w:tab w:val="left" w:pos="5245"/>
        </w:tabs>
        <w:spacing w:after="0" w:line="360" w:lineRule="auto"/>
        <w:ind w:left="720" w:hanging="380"/>
        <w:jc w:val="both"/>
        <w:rPr>
          <w:rFonts w:cs="Arial"/>
          <w:sz w:val="20"/>
          <w:szCs w:val="20"/>
        </w:rPr>
      </w:pPr>
      <w:r w:rsidRPr="00023855">
        <w:rPr>
          <w:rFonts w:cs="Arial"/>
          <w:sz w:val="20"/>
          <w:szCs w:val="20"/>
        </w:rPr>
        <w:t>1) Wykonanie pełnego zakresu robót budowlanych wszystkich branż, wynikającego z opracowanej przez Wykonawcę dokumentacji projektowej, o której  mowa w § 3 umowy, wraz z niezbędnymi dokumentami odbiorowymi oraz wykonaniu i montażu, w miejscu uzgodnionym z Zamawiającym, 1 szt. tablicy promocyjno-informacyjnej (według wzoru stanowiącego załącznik nr 6).</w:t>
      </w:r>
    </w:p>
    <w:p w:rsidR="00023855" w:rsidRPr="00023855" w:rsidRDefault="00023855" w:rsidP="00D90073">
      <w:pPr>
        <w:pStyle w:val="TableText"/>
        <w:numPr>
          <w:ilvl w:val="1"/>
          <w:numId w:val="49"/>
        </w:numPr>
        <w:spacing w:before="40" w:after="40" w:line="360" w:lineRule="auto"/>
        <w:ind w:hanging="76"/>
        <w:jc w:val="both"/>
        <w:rPr>
          <w:rFonts w:ascii="Bookman Old Style" w:hAnsi="Bookman Old Style" w:cs="Arial"/>
          <w:color w:val="auto"/>
          <w:sz w:val="20"/>
          <w:szCs w:val="20"/>
        </w:rPr>
      </w:pPr>
      <w:r w:rsidRPr="00023855">
        <w:rPr>
          <w:rFonts w:ascii="Bookman Old Style" w:hAnsi="Bookman Old Style" w:cs="Arial"/>
          <w:sz w:val="20"/>
          <w:szCs w:val="20"/>
        </w:rPr>
        <w:t xml:space="preserve">Pełnienie nadzoru autorskiego </w:t>
      </w:r>
      <w:r w:rsidRPr="00023855">
        <w:rPr>
          <w:rFonts w:ascii="Bookman Old Style" w:hAnsi="Bookman Old Style" w:cs="Arial"/>
          <w:color w:val="auto"/>
          <w:sz w:val="20"/>
          <w:szCs w:val="20"/>
        </w:rPr>
        <w:t xml:space="preserve">przy realizacji robót wykonywanych na podstawie </w:t>
      </w:r>
    </w:p>
    <w:p w:rsidR="00023855" w:rsidRPr="00023855" w:rsidRDefault="00023855" w:rsidP="007910CF">
      <w:pPr>
        <w:pStyle w:val="TableText"/>
        <w:spacing w:before="40" w:after="40" w:line="360" w:lineRule="auto"/>
        <w:ind w:left="720"/>
        <w:jc w:val="both"/>
        <w:rPr>
          <w:rFonts w:ascii="Bookman Old Style" w:hAnsi="Bookman Old Style" w:cs="Arial"/>
          <w:color w:val="auto"/>
          <w:sz w:val="20"/>
          <w:szCs w:val="20"/>
        </w:rPr>
      </w:pPr>
      <w:r w:rsidRPr="00023855">
        <w:rPr>
          <w:rFonts w:ascii="Bookman Old Style" w:hAnsi="Bookman Old Style" w:cs="Arial"/>
          <w:color w:val="auto"/>
          <w:sz w:val="20"/>
          <w:szCs w:val="20"/>
        </w:rPr>
        <w:t>dokumentacji projektowej, o której mowa w § 3 umowy.</w:t>
      </w:r>
    </w:p>
    <w:p w:rsidR="00023855" w:rsidRPr="00023855" w:rsidRDefault="00023855" w:rsidP="00D90073">
      <w:pPr>
        <w:pStyle w:val="Tekstpodstawowy"/>
        <w:numPr>
          <w:ilvl w:val="1"/>
          <w:numId w:val="49"/>
        </w:numPr>
        <w:tabs>
          <w:tab w:val="left" w:pos="567"/>
        </w:tabs>
        <w:spacing w:after="0" w:line="360" w:lineRule="auto"/>
        <w:ind w:hanging="76"/>
        <w:jc w:val="both"/>
        <w:rPr>
          <w:rFonts w:cs="Arial"/>
          <w:sz w:val="20"/>
          <w:szCs w:val="20"/>
        </w:rPr>
      </w:pPr>
      <w:r w:rsidRPr="00023855">
        <w:rPr>
          <w:rFonts w:cs="Arial"/>
          <w:sz w:val="20"/>
          <w:szCs w:val="20"/>
          <w:lang w:val="cs-CZ"/>
        </w:rPr>
        <w:t>R</w:t>
      </w:r>
      <w:proofErr w:type="spellStart"/>
      <w:r w:rsidRPr="00023855">
        <w:rPr>
          <w:rFonts w:cs="Arial"/>
          <w:sz w:val="20"/>
          <w:szCs w:val="20"/>
        </w:rPr>
        <w:t>ealizacja</w:t>
      </w:r>
      <w:proofErr w:type="spellEnd"/>
      <w:r w:rsidRPr="00023855">
        <w:rPr>
          <w:rFonts w:cs="Arial"/>
          <w:sz w:val="20"/>
          <w:szCs w:val="20"/>
        </w:rPr>
        <w:t xml:space="preserve"> robót prowadzona będzie zgodnie z obowiązującymi przepisami, polskimi normami, zasadami wiedzy technicznej, należytą starannością, właściwą organizacją, bezpiecznie, dobrze jakościowo, estetycznie.</w:t>
      </w:r>
    </w:p>
    <w:p w:rsidR="00023855" w:rsidRPr="00023855" w:rsidRDefault="00023855" w:rsidP="00D90073">
      <w:pPr>
        <w:pStyle w:val="Tekstpodstawowy"/>
        <w:numPr>
          <w:ilvl w:val="1"/>
          <w:numId w:val="49"/>
        </w:numPr>
        <w:tabs>
          <w:tab w:val="left" w:pos="567"/>
        </w:tabs>
        <w:spacing w:after="0" w:line="360" w:lineRule="auto"/>
        <w:ind w:hanging="76"/>
        <w:jc w:val="both"/>
        <w:rPr>
          <w:rFonts w:cs="Arial"/>
          <w:sz w:val="20"/>
          <w:szCs w:val="20"/>
        </w:rPr>
      </w:pPr>
      <w:r w:rsidRPr="00023855">
        <w:rPr>
          <w:rFonts w:cs="Arial"/>
          <w:color w:val="000000"/>
          <w:sz w:val="20"/>
          <w:szCs w:val="20"/>
        </w:rPr>
        <w:t xml:space="preserve">Zamawiający dopuszcza możliwość wystąpienia w trakcie realizacji przedmiotu umowy robót zamiennych (także robót zamiennych istotnych w świetle przepisów Prawa Budowlanego) w stosunku do przewidzianych dokumentacją projektową, o której mowa </w:t>
      </w:r>
      <w:r w:rsidRPr="00023855">
        <w:rPr>
          <w:rFonts w:cs="Arial"/>
          <w:sz w:val="20"/>
          <w:szCs w:val="20"/>
        </w:rPr>
        <w:t>w § 3,</w:t>
      </w:r>
      <w:r w:rsidRPr="00023855">
        <w:rPr>
          <w:rFonts w:cs="Arial"/>
          <w:color w:val="000000"/>
          <w:sz w:val="20"/>
          <w:szCs w:val="20"/>
        </w:rPr>
        <w:t xml:space="preserve">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023855">
        <w:rPr>
          <w:rFonts w:cs="Arial"/>
          <w:color w:val="000000"/>
          <w:sz w:val="20"/>
          <w:szCs w:val="20"/>
          <w:u w:val="single"/>
        </w:rPr>
        <w:t xml:space="preserve">Roboty zamienne zostaną rozliczone na zasadach określonych w § 10 ust. </w:t>
      </w:r>
      <w:r w:rsidRPr="00023855">
        <w:rPr>
          <w:rFonts w:cs="Arial"/>
          <w:sz w:val="20"/>
          <w:szCs w:val="20"/>
          <w:u w:val="single"/>
        </w:rPr>
        <w:t>4</w:t>
      </w:r>
      <w:r w:rsidRPr="00023855">
        <w:rPr>
          <w:rFonts w:cs="Arial"/>
          <w:color w:val="000000"/>
          <w:sz w:val="20"/>
          <w:szCs w:val="20"/>
          <w:u w:val="single"/>
        </w:rPr>
        <w:t xml:space="preserve"> umowy.</w:t>
      </w:r>
    </w:p>
    <w:p w:rsidR="00023855" w:rsidRPr="00023855" w:rsidRDefault="00023855" w:rsidP="00D90073">
      <w:pPr>
        <w:pStyle w:val="Tekstpodstawowy"/>
        <w:numPr>
          <w:ilvl w:val="1"/>
          <w:numId w:val="49"/>
        </w:numPr>
        <w:tabs>
          <w:tab w:val="left" w:pos="567"/>
        </w:tabs>
        <w:spacing w:after="0" w:line="360" w:lineRule="auto"/>
        <w:ind w:hanging="76"/>
        <w:jc w:val="both"/>
        <w:rPr>
          <w:rFonts w:cs="Arial"/>
          <w:sz w:val="20"/>
          <w:szCs w:val="20"/>
        </w:rPr>
      </w:pPr>
      <w:r w:rsidRPr="00023855">
        <w:rPr>
          <w:rFonts w:cs="Arial"/>
          <w:color w:val="000000"/>
          <w:sz w:val="20"/>
          <w:szCs w:val="20"/>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023855">
        <w:rPr>
          <w:rFonts w:cs="Arial"/>
          <w:color w:val="000000"/>
          <w:sz w:val="20"/>
          <w:szCs w:val="20"/>
          <w:u w:val="single"/>
        </w:rPr>
        <w:t>Zasady rozliczenia tych robót określono w § 10 ust. 5 umowy.</w:t>
      </w:r>
    </w:p>
    <w:p w:rsidR="00023855" w:rsidRPr="00023855" w:rsidRDefault="00023855" w:rsidP="00D90073">
      <w:pPr>
        <w:pStyle w:val="Tekstpodstawowy"/>
        <w:numPr>
          <w:ilvl w:val="1"/>
          <w:numId w:val="49"/>
        </w:numPr>
        <w:tabs>
          <w:tab w:val="left" w:pos="567"/>
        </w:tabs>
        <w:spacing w:after="0" w:line="360" w:lineRule="auto"/>
        <w:ind w:hanging="76"/>
        <w:jc w:val="both"/>
        <w:rPr>
          <w:rFonts w:cs="Arial"/>
          <w:sz w:val="20"/>
          <w:szCs w:val="20"/>
        </w:rPr>
      </w:pPr>
      <w:r w:rsidRPr="00023855">
        <w:rPr>
          <w:rFonts w:cs="Arial"/>
          <w:sz w:val="20"/>
          <w:szCs w:val="20"/>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023855">
        <w:rPr>
          <w:rFonts w:cs="Arial"/>
          <w:sz w:val="20"/>
          <w:szCs w:val="20"/>
          <w:u w:val="single"/>
        </w:rPr>
        <w:t>Roboty dodatkowe zostaną rozliczone na zasadach określonych w § 10 ust. 6 umowy.</w:t>
      </w:r>
    </w:p>
    <w:p w:rsidR="00023855" w:rsidRPr="00023855" w:rsidRDefault="00023855" w:rsidP="00023855">
      <w:pPr>
        <w:pStyle w:val="Akapitzlist"/>
        <w:ind w:left="0"/>
        <w:jc w:val="both"/>
        <w:rPr>
          <w:rFonts w:ascii="Bookman Old Style" w:hAnsi="Bookman Old Style" w:cs="Arial"/>
          <w:sz w:val="20"/>
          <w:szCs w:val="20"/>
        </w:rPr>
      </w:pPr>
    </w:p>
    <w:p w:rsidR="00023855" w:rsidRPr="00023855" w:rsidRDefault="00023855" w:rsidP="00023855">
      <w:pPr>
        <w:spacing w:before="40" w:after="40"/>
        <w:jc w:val="center"/>
        <w:rPr>
          <w:rFonts w:ascii="Bookman Old Style" w:hAnsi="Bookman Old Style" w:cs="Arial"/>
          <w:b/>
          <w:sz w:val="20"/>
          <w:szCs w:val="20"/>
        </w:rPr>
      </w:pPr>
      <w:r w:rsidRPr="00023855">
        <w:rPr>
          <w:rFonts w:ascii="Bookman Old Style" w:hAnsi="Bookman Old Style" w:cs="Arial"/>
          <w:b/>
          <w:sz w:val="20"/>
          <w:szCs w:val="20"/>
        </w:rPr>
        <w:sym w:font="Times New Roman" w:char="00A7"/>
      </w:r>
      <w:r w:rsidRPr="00023855">
        <w:rPr>
          <w:rFonts w:ascii="Bookman Old Style" w:hAnsi="Bookman Old Style" w:cs="Arial"/>
          <w:b/>
          <w:sz w:val="20"/>
          <w:szCs w:val="20"/>
        </w:rPr>
        <w:t xml:space="preserve"> 5</w:t>
      </w:r>
    </w:p>
    <w:p w:rsidR="00023855" w:rsidRPr="00023855" w:rsidRDefault="00023855" w:rsidP="00D90073">
      <w:pPr>
        <w:numPr>
          <w:ilvl w:val="0"/>
          <w:numId w:val="72"/>
        </w:numPr>
        <w:spacing w:line="360" w:lineRule="auto"/>
        <w:jc w:val="both"/>
        <w:rPr>
          <w:rFonts w:ascii="Bookman Old Style" w:hAnsi="Bookman Old Style" w:cs="Arial"/>
          <w:sz w:val="20"/>
          <w:szCs w:val="20"/>
        </w:rPr>
      </w:pPr>
      <w:r w:rsidRPr="00023855">
        <w:rPr>
          <w:rFonts w:ascii="Bookman Old Style" w:hAnsi="Bookman Old Style" w:cs="Arial"/>
          <w:sz w:val="20"/>
          <w:szCs w:val="20"/>
        </w:rPr>
        <w:t>Wykonawca zobowiązuje się wykonać przedmiot umowy z materiałów własnych.</w:t>
      </w:r>
    </w:p>
    <w:p w:rsidR="00023855" w:rsidRPr="00023855" w:rsidRDefault="00023855" w:rsidP="00D90073">
      <w:pPr>
        <w:numPr>
          <w:ilvl w:val="0"/>
          <w:numId w:val="72"/>
        </w:numPr>
        <w:spacing w:line="360" w:lineRule="auto"/>
        <w:jc w:val="both"/>
        <w:rPr>
          <w:rFonts w:ascii="Bookman Old Style" w:hAnsi="Bookman Old Style" w:cs="Arial"/>
          <w:sz w:val="20"/>
          <w:szCs w:val="20"/>
        </w:rPr>
      </w:pPr>
      <w:r w:rsidRPr="00023855">
        <w:rPr>
          <w:rFonts w:ascii="Bookman Old Style" w:hAnsi="Bookman Old Style" w:cs="Arial"/>
          <w:sz w:val="20"/>
          <w:szCs w:val="20"/>
        </w:rPr>
        <w:t>Wykonawca zobowiązany jest uzyskać akceptację właściwego inspektora nadzoru inwestorskiego dla materiału, który zamierza wbudować na przedmiotowym zadaniu.</w:t>
      </w:r>
    </w:p>
    <w:p w:rsidR="00023855" w:rsidRPr="00023855" w:rsidRDefault="00023855" w:rsidP="007910CF">
      <w:pPr>
        <w:pStyle w:val="Akapitzlist"/>
        <w:spacing w:line="360" w:lineRule="auto"/>
        <w:ind w:left="360"/>
        <w:jc w:val="both"/>
        <w:rPr>
          <w:rFonts w:ascii="Bookman Old Style" w:hAnsi="Bookman Old Style" w:cs="Arial"/>
          <w:sz w:val="20"/>
          <w:szCs w:val="20"/>
        </w:rPr>
      </w:pPr>
      <w:r w:rsidRPr="00023855">
        <w:rPr>
          <w:rFonts w:ascii="Bookman Old Style" w:hAnsi="Bookman Old Style" w:cs="Arial"/>
          <w:sz w:val="20"/>
          <w:szCs w:val="20"/>
        </w:rPr>
        <w:t xml:space="preserve">Na każde żądanie Zamawiającego lub inspektora nadzoru, Wykonawca zobowiązany jest okazać w stosunku do wskazanych materiałów dowody dopuszczenia do obrotu </w:t>
      </w:r>
      <w:r w:rsidRPr="00023855">
        <w:rPr>
          <w:rFonts w:ascii="Bookman Old Style" w:hAnsi="Bookman Old Style" w:cs="Arial"/>
          <w:sz w:val="20"/>
          <w:szCs w:val="20"/>
        </w:rPr>
        <w:br/>
        <w:t>i powszechnego stosowania w budownictwie na podstawie obowiązujących przepisów.</w:t>
      </w:r>
    </w:p>
    <w:p w:rsidR="00023855" w:rsidRPr="00023855" w:rsidRDefault="00023855" w:rsidP="00023855">
      <w:pPr>
        <w:tabs>
          <w:tab w:val="left" w:pos="360"/>
        </w:tabs>
        <w:spacing w:before="40" w:after="40"/>
        <w:jc w:val="both"/>
        <w:rPr>
          <w:rFonts w:ascii="Bookman Old Style" w:hAnsi="Bookman Old Style" w:cs="Arial"/>
          <w:bCs/>
          <w:sz w:val="20"/>
          <w:szCs w:val="20"/>
        </w:rPr>
      </w:pPr>
    </w:p>
    <w:p w:rsidR="00023855" w:rsidRPr="00023855" w:rsidRDefault="00023855" w:rsidP="00023855">
      <w:pPr>
        <w:spacing w:before="40" w:after="40"/>
        <w:jc w:val="center"/>
        <w:rPr>
          <w:rFonts w:ascii="Bookman Old Style" w:hAnsi="Bookman Old Style" w:cs="Arial"/>
          <w:b/>
          <w:sz w:val="20"/>
          <w:szCs w:val="20"/>
        </w:rPr>
      </w:pPr>
      <w:r w:rsidRPr="00023855">
        <w:rPr>
          <w:rFonts w:ascii="Bookman Old Style" w:hAnsi="Bookman Old Style" w:cs="Arial"/>
          <w:b/>
          <w:sz w:val="20"/>
          <w:szCs w:val="20"/>
        </w:rPr>
        <w:sym w:font="Times New Roman" w:char="00A7"/>
      </w:r>
      <w:r w:rsidRPr="00023855">
        <w:rPr>
          <w:rFonts w:ascii="Bookman Old Style" w:hAnsi="Bookman Old Style" w:cs="Arial"/>
          <w:b/>
          <w:sz w:val="20"/>
          <w:szCs w:val="20"/>
        </w:rPr>
        <w:t xml:space="preserve"> 6</w:t>
      </w:r>
    </w:p>
    <w:p w:rsidR="00023855" w:rsidRPr="00023855" w:rsidRDefault="00023855" w:rsidP="007910CF">
      <w:pPr>
        <w:tabs>
          <w:tab w:val="num" w:pos="360"/>
          <w:tab w:val="left" w:pos="720"/>
        </w:tabs>
        <w:spacing w:before="40" w:after="40" w:line="360" w:lineRule="auto"/>
        <w:ind w:left="360" w:hanging="357"/>
        <w:jc w:val="both"/>
        <w:rPr>
          <w:rFonts w:ascii="Bookman Old Style" w:hAnsi="Bookman Old Style" w:cs="Arial"/>
          <w:sz w:val="20"/>
          <w:szCs w:val="20"/>
        </w:rPr>
      </w:pPr>
      <w:r w:rsidRPr="00023855">
        <w:rPr>
          <w:rFonts w:ascii="Bookman Old Style" w:hAnsi="Bookman Old Style" w:cs="Arial"/>
          <w:sz w:val="20"/>
          <w:szCs w:val="20"/>
        </w:rPr>
        <w:t>Do obowiązków Zamawiającego należy:</w:t>
      </w:r>
    </w:p>
    <w:p w:rsidR="00023855" w:rsidRPr="00023855" w:rsidRDefault="00023855" w:rsidP="00D90073">
      <w:pPr>
        <w:numPr>
          <w:ilvl w:val="0"/>
          <w:numId w:val="57"/>
        </w:numPr>
        <w:tabs>
          <w:tab w:val="left" w:pos="567"/>
        </w:tabs>
        <w:spacing w:line="360" w:lineRule="auto"/>
        <w:ind w:hanging="357"/>
        <w:jc w:val="both"/>
        <w:rPr>
          <w:rFonts w:ascii="Bookman Old Style" w:hAnsi="Bookman Old Style" w:cs="Arial"/>
          <w:sz w:val="20"/>
          <w:szCs w:val="20"/>
        </w:rPr>
      </w:pPr>
      <w:r w:rsidRPr="00023855">
        <w:rPr>
          <w:rFonts w:ascii="Bookman Old Style" w:hAnsi="Bookman Old Style" w:cs="Arial"/>
          <w:sz w:val="20"/>
          <w:szCs w:val="20"/>
        </w:rPr>
        <w:t>Przekazanie oświadczenia o posiadanym prawie do dysponowania nieruchomością na cele budowlane.</w:t>
      </w:r>
    </w:p>
    <w:p w:rsidR="00023855" w:rsidRPr="00023855" w:rsidRDefault="00023855" w:rsidP="00D90073">
      <w:pPr>
        <w:numPr>
          <w:ilvl w:val="0"/>
          <w:numId w:val="57"/>
        </w:numPr>
        <w:tabs>
          <w:tab w:val="left" w:pos="567"/>
        </w:tabs>
        <w:spacing w:line="360" w:lineRule="auto"/>
        <w:ind w:hanging="357"/>
        <w:jc w:val="both"/>
        <w:rPr>
          <w:rFonts w:ascii="Bookman Old Style" w:hAnsi="Bookman Old Style" w:cs="Arial"/>
          <w:sz w:val="20"/>
          <w:szCs w:val="20"/>
        </w:rPr>
      </w:pPr>
      <w:r w:rsidRPr="00023855">
        <w:rPr>
          <w:rFonts w:ascii="Bookman Old Style" w:hAnsi="Bookman Old Style" w:cs="Arial"/>
          <w:sz w:val="20"/>
          <w:szCs w:val="20"/>
        </w:rPr>
        <w:t>Organizowanie narad z udziałem Wykonawcy i Użytkownika celem oceny stanu zaawansowania prac projektowych oraz uzgodnień - proponowanych przez Wykonawcę, Zamawiającego i Użytkownika - rozwiązań projektowych, zastosowanych materiałów i standardów.</w:t>
      </w:r>
    </w:p>
    <w:p w:rsidR="00023855" w:rsidRPr="00023855" w:rsidRDefault="00023855" w:rsidP="00D90073">
      <w:pPr>
        <w:numPr>
          <w:ilvl w:val="0"/>
          <w:numId w:val="57"/>
        </w:numPr>
        <w:tabs>
          <w:tab w:val="left" w:pos="567"/>
        </w:tabs>
        <w:suppressAutoHyphens/>
        <w:spacing w:line="360" w:lineRule="auto"/>
        <w:ind w:hanging="357"/>
        <w:jc w:val="both"/>
        <w:rPr>
          <w:rFonts w:ascii="Bookman Old Style" w:hAnsi="Bookman Old Style" w:cs="Arial"/>
          <w:color w:val="FF0000"/>
          <w:sz w:val="20"/>
          <w:szCs w:val="20"/>
        </w:rPr>
      </w:pPr>
      <w:r w:rsidRPr="00023855">
        <w:rPr>
          <w:rFonts w:ascii="Bookman Old Style" w:hAnsi="Bookman Old Style" w:cs="Arial"/>
          <w:sz w:val="20"/>
          <w:szCs w:val="20"/>
        </w:rPr>
        <w:t>Uzgadnianie i ostateczna akceptacja rozwiązań koncepcyjnych oraz materiałowych – w terminie 7 dni od otrzymania propozycji rozwiązań od Wykonawcy do akceptacji. Zmiany zaproponowane przez Zamawiającego po ustalonych powyżej terminach skutkować będą przesunięciem terminów określonych w § 9.</w:t>
      </w:r>
    </w:p>
    <w:p w:rsidR="00023855" w:rsidRPr="00023855" w:rsidRDefault="00023855" w:rsidP="00D90073">
      <w:pPr>
        <w:numPr>
          <w:ilvl w:val="0"/>
          <w:numId w:val="57"/>
        </w:numPr>
        <w:tabs>
          <w:tab w:val="left" w:pos="567"/>
        </w:tabs>
        <w:suppressAutoHyphens/>
        <w:spacing w:line="360" w:lineRule="auto"/>
        <w:ind w:left="641" w:hanging="357"/>
        <w:jc w:val="both"/>
        <w:rPr>
          <w:rFonts w:ascii="Bookman Old Style" w:hAnsi="Bookman Old Style" w:cs="Arial"/>
          <w:color w:val="FF0000"/>
          <w:sz w:val="20"/>
          <w:szCs w:val="20"/>
        </w:rPr>
      </w:pPr>
      <w:r w:rsidRPr="00023855">
        <w:rPr>
          <w:rFonts w:ascii="Bookman Old Style" w:hAnsi="Bookman Old Style" w:cs="Arial"/>
          <w:sz w:val="20"/>
          <w:szCs w:val="20"/>
        </w:rPr>
        <w:t>Ustanowienie branżowych inspektorów nadzoru projektowego i inwestorskiego.</w:t>
      </w:r>
    </w:p>
    <w:p w:rsidR="00023855" w:rsidRPr="00023855" w:rsidRDefault="00023855" w:rsidP="00D90073">
      <w:pPr>
        <w:numPr>
          <w:ilvl w:val="0"/>
          <w:numId w:val="57"/>
        </w:numPr>
        <w:tabs>
          <w:tab w:val="left" w:pos="567"/>
        </w:tabs>
        <w:suppressAutoHyphens/>
        <w:spacing w:line="360" w:lineRule="auto"/>
        <w:ind w:left="641" w:hanging="357"/>
        <w:jc w:val="both"/>
        <w:rPr>
          <w:rFonts w:ascii="Bookman Old Style" w:hAnsi="Bookman Old Style" w:cs="Arial"/>
          <w:color w:val="FF0000"/>
          <w:sz w:val="20"/>
          <w:szCs w:val="20"/>
        </w:rPr>
      </w:pPr>
      <w:r w:rsidRPr="00023855">
        <w:rPr>
          <w:rFonts w:ascii="Bookman Old Style" w:hAnsi="Bookman Old Style" w:cs="Arial"/>
          <w:sz w:val="20"/>
          <w:szCs w:val="20"/>
        </w:rPr>
        <w:t>Protokolarne przekazanie terenu budowy w terminie 3 dni kalendarzowych licząc od daty, kiedy pozwolenie na budowę stanie się ostateczne.</w:t>
      </w:r>
    </w:p>
    <w:p w:rsidR="00023855" w:rsidRPr="00023855" w:rsidRDefault="00023855" w:rsidP="00D90073">
      <w:pPr>
        <w:numPr>
          <w:ilvl w:val="0"/>
          <w:numId w:val="57"/>
        </w:numPr>
        <w:tabs>
          <w:tab w:val="left" w:pos="567"/>
        </w:tabs>
        <w:suppressAutoHyphens/>
        <w:spacing w:line="360" w:lineRule="auto"/>
        <w:ind w:left="641" w:hanging="357"/>
        <w:jc w:val="both"/>
        <w:rPr>
          <w:rFonts w:ascii="Bookman Old Style" w:hAnsi="Bookman Old Style" w:cs="Arial"/>
          <w:color w:val="FF0000"/>
          <w:sz w:val="20"/>
          <w:szCs w:val="20"/>
        </w:rPr>
      </w:pPr>
      <w:r w:rsidRPr="00023855">
        <w:rPr>
          <w:rFonts w:ascii="Bookman Old Style" w:hAnsi="Bookman Old Style" w:cs="Arial"/>
          <w:sz w:val="20"/>
          <w:szCs w:val="20"/>
        </w:rPr>
        <w:t xml:space="preserve">Najpóźniej w dniu przekazania terenu budowy,  protokolarne przekazanie Wykonawcy po 1 egz. dokumentacji projektowej, o której mowa w § 3 wraz z kopią pozwolenia na budowę, </w:t>
      </w:r>
    </w:p>
    <w:p w:rsidR="00023855" w:rsidRPr="00023855" w:rsidRDefault="00023855" w:rsidP="00D90073">
      <w:pPr>
        <w:numPr>
          <w:ilvl w:val="0"/>
          <w:numId w:val="57"/>
        </w:numPr>
        <w:tabs>
          <w:tab w:val="left" w:pos="567"/>
        </w:tabs>
        <w:suppressAutoHyphens/>
        <w:spacing w:line="360" w:lineRule="auto"/>
        <w:ind w:left="641" w:hanging="357"/>
        <w:jc w:val="both"/>
        <w:rPr>
          <w:rFonts w:ascii="Bookman Old Style" w:hAnsi="Bookman Old Style" w:cs="Arial"/>
          <w:color w:val="FF0000"/>
          <w:sz w:val="20"/>
          <w:szCs w:val="20"/>
        </w:rPr>
      </w:pPr>
      <w:r w:rsidRPr="00023855">
        <w:rPr>
          <w:rFonts w:ascii="Bookman Old Style" w:hAnsi="Bookman Old Style" w:cs="Arial"/>
          <w:sz w:val="20"/>
          <w:szCs w:val="20"/>
        </w:rPr>
        <w:t>W dniu podpisania umowy przekazanie wykonawcy decyzji o środowiskowych uwarunkowaniach zgody na realizację przedsięwzięcia,</w:t>
      </w:r>
    </w:p>
    <w:p w:rsidR="00023855" w:rsidRPr="00023855" w:rsidRDefault="00023855" w:rsidP="00D90073">
      <w:pPr>
        <w:numPr>
          <w:ilvl w:val="0"/>
          <w:numId w:val="57"/>
        </w:numPr>
        <w:tabs>
          <w:tab w:val="left" w:pos="567"/>
        </w:tabs>
        <w:spacing w:line="360" w:lineRule="auto"/>
        <w:ind w:left="641" w:hanging="357"/>
        <w:jc w:val="both"/>
        <w:rPr>
          <w:rFonts w:ascii="Bookman Old Style" w:hAnsi="Bookman Old Style" w:cs="Arial"/>
          <w:sz w:val="20"/>
          <w:szCs w:val="20"/>
        </w:rPr>
      </w:pPr>
      <w:r w:rsidRPr="00023855">
        <w:rPr>
          <w:rFonts w:ascii="Bookman Old Style" w:hAnsi="Bookman Old Style" w:cs="Arial"/>
          <w:sz w:val="20"/>
          <w:szCs w:val="20"/>
        </w:rPr>
        <w:t>Odbiór poszczególnych części przedmiotu umowy (dokumentacji i robót budowlanych).</w:t>
      </w:r>
    </w:p>
    <w:p w:rsidR="00023855" w:rsidRPr="00023855" w:rsidRDefault="00023855" w:rsidP="00D90073">
      <w:pPr>
        <w:numPr>
          <w:ilvl w:val="0"/>
          <w:numId w:val="57"/>
        </w:numPr>
        <w:tabs>
          <w:tab w:val="left" w:pos="567"/>
        </w:tabs>
        <w:spacing w:line="360" w:lineRule="auto"/>
        <w:ind w:left="641" w:hanging="357"/>
        <w:jc w:val="both"/>
        <w:rPr>
          <w:rFonts w:ascii="Bookman Old Style" w:hAnsi="Bookman Old Style" w:cs="Arial"/>
          <w:sz w:val="20"/>
          <w:szCs w:val="20"/>
        </w:rPr>
      </w:pPr>
      <w:r w:rsidRPr="00023855">
        <w:rPr>
          <w:rFonts w:ascii="Bookman Old Style" w:hAnsi="Bookman Old Style" w:cs="Arial"/>
          <w:sz w:val="20"/>
          <w:szCs w:val="20"/>
        </w:rPr>
        <w:t>Zapłata wynagrodzenia za wykonanie poszczególnych części przedmiotu umowy,</w:t>
      </w:r>
    </w:p>
    <w:p w:rsidR="00023855" w:rsidRPr="00023855" w:rsidRDefault="00023855" w:rsidP="00023855">
      <w:pPr>
        <w:tabs>
          <w:tab w:val="left" w:pos="567"/>
        </w:tabs>
        <w:jc w:val="both"/>
        <w:rPr>
          <w:rFonts w:ascii="Bookman Old Style" w:hAnsi="Bookman Old Style" w:cs="Arial"/>
          <w:sz w:val="20"/>
          <w:szCs w:val="20"/>
        </w:rPr>
      </w:pPr>
    </w:p>
    <w:p w:rsidR="00023855" w:rsidRPr="00023855" w:rsidRDefault="00023855" w:rsidP="00023855">
      <w:pPr>
        <w:tabs>
          <w:tab w:val="left" w:pos="5245"/>
        </w:tabs>
        <w:ind w:left="644"/>
        <w:jc w:val="both"/>
        <w:rPr>
          <w:rFonts w:ascii="Bookman Old Style" w:hAnsi="Bookman Old Style" w:cs="Arial"/>
          <w:sz w:val="20"/>
          <w:szCs w:val="20"/>
        </w:rPr>
      </w:pPr>
    </w:p>
    <w:p w:rsidR="00023855" w:rsidRPr="00023855" w:rsidRDefault="00023855" w:rsidP="00023855">
      <w:pPr>
        <w:tabs>
          <w:tab w:val="left" w:pos="5245"/>
        </w:tabs>
        <w:spacing w:before="40" w:after="40"/>
        <w:jc w:val="center"/>
        <w:rPr>
          <w:rFonts w:ascii="Bookman Old Style" w:hAnsi="Bookman Old Style" w:cs="Arial"/>
          <w:b/>
          <w:sz w:val="20"/>
          <w:szCs w:val="20"/>
        </w:rPr>
      </w:pPr>
      <w:r w:rsidRPr="00023855">
        <w:rPr>
          <w:rFonts w:ascii="Bookman Old Style" w:hAnsi="Bookman Old Style" w:cs="Arial"/>
          <w:b/>
          <w:sz w:val="20"/>
          <w:szCs w:val="20"/>
        </w:rPr>
        <w:t>§ 7</w:t>
      </w:r>
    </w:p>
    <w:p w:rsidR="00023855" w:rsidRPr="00023855" w:rsidRDefault="00023855" w:rsidP="007910CF">
      <w:pPr>
        <w:spacing w:line="360" w:lineRule="auto"/>
        <w:rPr>
          <w:rFonts w:ascii="Bookman Old Style" w:hAnsi="Bookman Old Style" w:cs="Arial"/>
          <w:sz w:val="20"/>
          <w:szCs w:val="20"/>
        </w:rPr>
      </w:pPr>
      <w:r w:rsidRPr="00023855">
        <w:rPr>
          <w:rFonts w:ascii="Bookman Old Style" w:hAnsi="Bookman Old Style" w:cs="Arial"/>
          <w:sz w:val="20"/>
          <w:szCs w:val="20"/>
        </w:rPr>
        <w:t xml:space="preserve">Niezależnie od obowiązków wynikających z postanowień niniejszej umowy do obowiązków Wykonawcy należy w szczególności: </w:t>
      </w:r>
    </w:p>
    <w:p w:rsidR="00023855" w:rsidRPr="00023855" w:rsidRDefault="00023855" w:rsidP="00D90073">
      <w:pPr>
        <w:numPr>
          <w:ilvl w:val="0"/>
          <w:numId w:val="40"/>
        </w:numPr>
        <w:tabs>
          <w:tab w:val="num" w:pos="284"/>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 xml:space="preserve">Uczestnictwo jednostki projektantów w naradach organizowanych przez Zamawiającego, o których mowa w § 6 pkt. 2. </w:t>
      </w:r>
    </w:p>
    <w:p w:rsidR="00023855" w:rsidRPr="00023855" w:rsidRDefault="00023855" w:rsidP="00D90073">
      <w:pPr>
        <w:numPr>
          <w:ilvl w:val="0"/>
          <w:numId w:val="40"/>
        </w:numPr>
        <w:spacing w:line="360" w:lineRule="auto"/>
        <w:ind w:left="284" w:hanging="284"/>
        <w:jc w:val="both"/>
        <w:rPr>
          <w:rFonts w:ascii="Bookman Old Style" w:hAnsi="Bookman Old Style" w:cs="Arial"/>
          <w:sz w:val="20"/>
          <w:szCs w:val="20"/>
          <w:u w:val="single"/>
        </w:rPr>
      </w:pPr>
      <w:r w:rsidRPr="00023855">
        <w:rPr>
          <w:rFonts w:ascii="Bookman Old Style" w:hAnsi="Bookman Old Style" w:cs="Arial"/>
          <w:sz w:val="20"/>
          <w:szCs w:val="20"/>
        </w:rPr>
        <w:t>Najpóźniej w dniu przekazania terenu budowy, Wykonawca przedłoży Zamawiającemu wymagane przepisami oświadczenie o przyjęciu obowiązków kierownika budowy i ustanowi kierowników robót branżowych,</w:t>
      </w:r>
    </w:p>
    <w:p w:rsidR="00023855" w:rsidRPr="00023855" w:rsidRDefault="00023855" w:rsidP="00D90073">
      <w:pPr>
        <w:numPr>
          <w:ilvl w:val="0"/>
          <w:numId w:val="40"/>
        </w:numPr>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 xml:space="preserve">Sporządzenie przed rozpoczęciem budowy planu bezpieczeństwa i ochrony zdrowia uwzględniającego specyfikę i warunki prowadzenia robót. </w:t>
      </w:r>
    </w:p>
    <w:p w:rsidR="00023855" w:rsidRPr="00023855" w:rsidRDefault="00023855" w:rsidP="00D90073">
      <w:pPr>
        <w:numPr>
          <w:ilvl w:val="0"/>
          <w:numId w:val="40"/>
        </w:numPr>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Ponoszenie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rsidR="00023855" w:rsidRPr="00023855" w:rsidRDefault="00023855" w:rsidP="00D90073">
      <w:pPr>
        <w:numPr>
          <w:ilvl w:val="0"/>
          <w:numId w:val="40"/>
        </w:numPr>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Przestrzeganie i wykonanie wszystkich zaleceń oraz obowiązków wynikających</w:t>
      </w:r>
      <w:r w:rsidR="002552B5">
        <w:rPr>
          <w:rFonts w:ascii="Bookman Old Style" w:hAnsi="Bookman Old Style" w:cs="Arial"/>
          <w:sz w:val="20"/>
          <w:szCs w:val="20"/>
        </w:rPr>
        <w:t xml:space="preserve"> </w:t>
      </w:r>
      <w:r w:rsidRPr="00023855">
        <w:rPr>
          <w:rFonts w:ascii="Bookman Old Style" w:hAnsi="Bookman Old Style" w:cs="Arial"/>
          <w:sz w:val="20"/>
          <w:szCs w:val="20"/>
        </w:rPr>
        <w:t>z zapisów dokumentacji projektowej oraz spełnienia warunków określonych w decyzjach administracyjnych oraz ponoszenie wszelkich kosztów z tym związanych.</w:t>
      </w:r>
    </w:p>
    <w:p w:rsidR="00023855" w:rsidRPr="00023855" w:rsidRDefault="00023855" w:rsidP="00D90073">
      <w:pPr>
        <w:numPr>
          <w:ilvl w:val="0"/>
          <w:numId w:val="40"/>
        </w:numPr>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 xml:space="preserve">Zapewnienie i ponoszenie kosztów związanych z usunięciem oraz składowaniem </w:t>
      </w:r>
      <w:r w:rsidRPr="00023855">
        <w:rPr>
          <w:rFonts w:ascii="Bookman Old Style" w:hAnsi="Bookman Old Style" w:cs="Arial"/>
          <w:sz w:val="20"/>
          <w:szCs w:val="20"/>
        </w:rPr>
        <w:br/>
        <w:t>i utylizacją materiałów rozbiórkowych i innych odpadów powstałych w czasie realizacji przedmiotu umowy przy przestrzeganiu obowiązujących w tym zakresie przepisów prawa, w szczególności obowiązujących przepisów ustawy o odpadach.</w:t>
      </w:r>
    </w:p>
    <w:p w:rsidR="00023855" w:rsidRPr="00023855" w:rsidRDefault="00023855" w:rsidP="00D90073">
      <w:pPr>
        <w:pStyle w:val="Default"/>
        <w:widowControl w:val="0"/>
        <w:numPr>
          <w:ilvl w:val="0"/>
          <w:numId w:val="40"/>
        </w:numPr>
        <w:tabs>
          <w:tab w:val="num" w:pos="284"/>
        </w:tabs>
        <w:spacing w:line="360" w:lineRule="auto"/>
        <w:ind w:left="284" w:hanging="284"/>
        <w:jc w:val="both"/>
        <w:rPr>
          <w:rFonts w:ascii="Bookman Old Style" w:hAnsi="Bookman Old Style" w:cs="Arial"/>
          <w:color w:val="auto"/>
          <w:sz w:val="20"/>
          <w:szCs w:val="20"/>
        </w:rPr>
      </w:pPr>
      <w:r w:rsidRPr="00023855">
        <w:rPr>
          <w:rFonts w:ascii="Bookman Old Style" w:hAnsi="Bookman Old Style" w:cs="Arial"/>
          <w:color w:val="auto"/>
          <w:sz w:val="20"/>
          <w:szCs w:val="20"/>
        </w:rPr>
        <w:t>Przekazania Zamawiającemu informacji, o wytworzonych podczas prowadzenia prac budowlanych, odpadach oraz o sposobie ich zagospodarowania zgodnie z obowiązującą ustawą o odpadach,</w:t>
      </w:r>
    </w:p>
    <w:p w:rsidR="00023855" w:rsidRPr="00023855" w:rsidRDefault="00023855" w:rsidP="00D90073">
      <w:pPr>
        <w:pStyle w:val="Default"/>
        <w:widowControl w:val="0"/>
        <w:numPr>
          <w:ilvl w:val="0"/>
          <w:numId w:val="40"/>
        </w:numPr>
        <w:tabs>
          <w:tab w:val="num" w:pos="284"/>
        </w:tabs>
        <w:spacing w:line="360" w:lineRule="auto"/>
        <w:ind w:left="284" w:hanging="284"/>
        <w:jc w:val="both"/>
        <w:rPr>
          <w:rFonts w:ascii="Bookman Old Style" w:hAnsi="Bookman Old Style" w:cs="Arial"/>
          <w:color w:val="auto"/>
          <w:sz w:val="20"/>
          <w:szCs w:val="20"/>
        </w:rPr>
      </w:pPr>
      <w:r w:rsidRPr="00023855">
        <w:rPr>
          <w:rFonts w:ascii="Bookman Old Style" w:hAnsi="Bookman Old Style" w:cs="Arial"/>
          <w:color w:val="auto"/>
          <w:sz w:val="20"/>
          <w:szCs w:val="20"/>
        </w:rPr>
        <w:t>Spełnienia warunków i uwag zawartych w uzgodnieniach branżowych zarządców infrastruktury technicznej, które zostały nałożone na Zamawiającego lub Wykonawcę,</w:t>
      </w:r>
    </w:p>
    <w:p w:rsidR="00023855" w:rsidRPr="00023855" w:rsidRDefault="00023855" w:rsidP="00D90073">
      <w:pPr>
        <w:pStyle w:val="Default"/>
        <w:widowControl w:val="0"/>
        <w:numPr>
          <w:ilvl w:val="0"/>
          <w:numId w:val="40"/>
        </w:numPr>
        <w:tabs>
          <w:tab w:val="num" w:pos="284"/>
        </w:tabs>
        <w:spacing w:line="360" w:lineRule="auto"/>
        <w:ind w:left="284" w:hanging="284"/>
        <w:jc w:val="both"/>
        <w:rPr>
          <w:rFonts w:ascii="Bookman Old Style" w:hAnsi="Bookman Old Style" w:cs="Arial"/>
          <w:color w:val="auto"/>
          <w:sz w:val="20"/>
          <w:szCs w:val="20"/>
        </w:rPr>
      </w:pPr>
      <w:r w:rsidRPr="00023855">
        <w:rPr>
          <w:rFonts w:ascii="Bookman Old Style" w:hAnsi="Bookman Old Style" w:cs="Arial"/>
          <w:color w:val="auto"/>
          <w:sz w:val="20"/>
          <w:szCs w:val="20"/>
        </w:rPr>
        <w:t>Przygotowania i zgłoszenia robót budowlanych do odbiorów, uczestniczenia w czynnościach odbiorów,</w:t>
      </w:r>
    </w:p>
    <w:p w:rsidR="00023855" w:rsidRPr="00023855" w:rsidRDefault="00023855" w:rsidP="00D90073">
      <w:pPr>
        <w:numPr>
          <w:ilvl w:val="0"/>
          <w:numId w:val="40"/>
        </w:numPr>
        <w:tabs>
          <w:tab w:val="num" w:pos="142"/>
          <w:tab w:val="left" w:pos="426"/>
        </w:tabs>
        <w:spacing w:line="360" w:lineRule="auto"/>
        <w:ind w:left="284" w:hanging="284"/>
        <w:jc w:val="both"/>
        <w:rPr>
          <w:rFonts w:ascii="Bookman Old Style" w:hAnsi="Bookman Old Style" w:cs="Arial"/>
          <w:b/>
          <w:sz w:val="20"/>
          <w:szCs w:val="20"/>
        </w:rPr>
      </w:pPr>
      <w:r w:rsidRPr="00023855">
        <w:rPr>
          <w:rFonts w:ascii="Bookman Old Style" w:hAnsi="Bookman Old Style" w:cs="Arial"/>
          <w:sz w:val="20"/>
          <w:szCs w:val="20"/>
        </w:rPr>
        <w:t xml:space="preserve">Kierownik budowy zobowiązany jest prowadzić na bieżąco dokumentację budowy </w:t>
      </w:r>
      <w:r w:rsidRPr="00023855">
        <w:rPr>
          <w:rFonts w:ascii="Bookman Old Style" w:hAnsi="Bookman Old Style" w:cs="Arial"/>
          <w:sz w:val="20"/>
          <w:szCs w:val="20"/>
        </w:rPr>
        <w:br/>
        <w:t>i przechowywać ją w formie i sposób zgodny z przepisami ustawy Prawo budowlane.</w:t>
      </w:r>
    </w:p>
    <w:p w:rsidR="00023855" w:rsidRPr="00023855" w:rsidRDefault="00023855" w:rsidP="00D90073">
      <w:pPr>
        <w:numPr>
          <w:ilvl w:val="0"/>
          <w:numId w:val="40"/>
        </w:numPr>
        <w:tabs>
          <w:tab w:val="num" w:pos="142"/>
          <w:tab w:val="left" w:pos="426"/>
        </w:tabs>
        <w:spacing w:line="360" w:lineRule="auto"/>
        <w:ind w:left="284" w:hanging="284"/>
        <w:jc w:val="both"/>
        <w:rPr>
          <w:rFonts w:ascii="Bookman Old Style" w:hAnsi="Bookman Old Style" w:cs="Arial"/>
          <w:b/>
          <w:sz w:val="20"/>
          <w:szCs w:val="20"/>
        </w:rPr>
      </w:pPr>
      <w:r w:rsidRPr="00023855">
        <w:rPr>
          <w:rFonts w:ascii="Bookman Old Style" w:hAnsi="Bookman Old Style" w:cs="Arial"/>
          <w:sz w:val="20"/>
          <w:szCs w:val="20"/>
        </w:rPr>
        <w:t>Zamawiający może zażądać zmiany osoby pełniącej funkcję kierownika budowy,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to odbywa się poprzez pisemne powiadomienie Zamawiającego, do którego dołącza wymagane przepisami oświadczenie o przyjęciu obowiązków kierownika budowy (robót).</w:t>
      </w:r>
    </w:p>
    <w:p w:rsidR="00023855" w:rsidRPr="00023855" w:rsidRDefault="00023855" w:rsidP="00D90073">
      <w:pPr>
        <w:numPr>
          <w:ilvl w:val="0"/>
          <w:numId w:val="40"/>
        </w:numPr>
        <w:tabs>
          <w:tab w:val="num" w:pos="426"/>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Kierownik budowy (robót) zobowiązany jest do zorganizowania budowy i kierowania budową obiektu budowlanego w sposób zgodny z projektem, pozwoleniem na budowę, obowiązującymi przepisami, w tym techniczno-budowlanymi oraz przepisami bezpieczeństwa i higieny pracy.</w:t>
      </w:r>
    </w:p>
    <w:p w:rsidR="00023855" w:rsidRPr="00023855" w:rsidRDefault="00023855" w:rsidP="00D90073">
      <w:pPr>
        <w:numPr>
          <w:ilvl w:val="0"/>
          <w:numId w:val="40"/>
        </w:numPr>
        <w:tabs>
          <w:tab w:val="num" w:pos="426"/>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 xml:space="preserve">Kierownik budowy zobowiązany jest do wprowadzania na bieżąco w trakcie trwania robót niezbędnych zmian w planie bezpieczeństwa i ochrony zdrowia, wynikających </w:t>
      </w:r>
      <w:r w:rsidRPr="00023855">
        <w:rPr>
          <w:rFonts w:ascii="Bookman Old Style" w:hAnsi="Bookman Old Style" w:cs="Arial"/>
          <w:sz w:val="20"/>
          <w:szCs w:val="20"/>
        </w:rPr>
        <w:br/>
        <w:t>z postępu wykonywanych robót budowlanych.</w:t>
      </w:r>
    </w:p>
    <w:p w:rsidR="00023855" w:rsidRPr="00023855" w:rsidRDefault="00023855" w:rsidP="00D90073">
      <w:pPr>
        <w:numPr>
          <w:ilvl w:val="0"/>
          <w:numId w:val="40"/>
        </w:numPr>
        <w:tabs>
          <w:tab w:val="num" w:pos="426"/>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rsidR="00023855" w:rsidRPr="00023855" w:rsidRDefault="00023855" w:rsidP="00D90073">
      <w:pPr>
        <w:numPr>
          <w:ilvl w:val="0"/>
          <w:numId w:val="40"/>
        </w:numPr>
        <w:tabs>
          <w:tab w:val="num" w:pos="426"/>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Niezwłocznie po przekazaniu terenu budowy Wykonawca zobowiązuje się:</w:t>
      </w:r>
    </w:p>
    <w:p w:rsidR="00023855" w:rsidRPr="00023855" w:rsidRDefault="00023855" w:rsidP="00D90073">
      <w:pPr>
        <w:pStyle w:val="Akapitzlist"/>
        <w:numPr>
          <w:ilvl w:val="1"/>
          <w:numId w:val="40"/>
        </w:numPr>
        <w:tabs>
          <w:tab w:val="left" w:pos="1134"/>
        </w:tabs>
        <w:spacing w:line="360" w:lineRule="auto"/>
        <w:jc w:val="both"/>
        <w:rPr>
          <w:rFonts w:ascii="Bookman Old Style" w:hAnsi="Bookman Old Style" w:cs="Arial"/>
          <w:sz w:val="20"/>
          <w:szCs w:val="20"/>
        </w:rPr>
      </w:pPr>
      <w:r w:rsidRPr="00023855">
        <w:rPr>
          <w:rFonts w:ascii="Bookman Old Style" w:hAnsi="Bookman Old Style" w:cs="Arial"/>
          <w:sz w:val="20"/>
          <w:szCs w:val="20"/>
        </w:rPr>
        <w:t>wykonać  prace przygotowawcze na terenie budowy, w tym ogrodzenie terenu budowy, a także urządzić i wyposażyć biuro budowy m.in. w kserokopiarkę oraz  meble tj. wieszak na odzież, stół oraz krzesła/ławki, umożliwiające organizację rad budowy, w których jednorazowo uczestniczyć będzie mogło min. 10 osób,</w:t>
      </w:r>
    </w:p>
    <w:p w:rsidR="00023855" w:rsidRPr="00023855" w:rsidRDefault="00023855" w:rsidP="00D90073">
      <w:pPr>
        <w:pStyle w:val="Akapitzlist"/>
        <w:numPr>
          <w:ilvl w:val="1"/>
          <w:numId w:val="40"/>
        </w:numPr>
        <w:tabs>
          <w:tab w:val="left" w:pos="1134"/>
        </w:tabs>
        <w:spacing w:line="360" w:lineRule="auto"/>
        <w:jc w:val="both"/>
        <w:rPr>
          <w:rFonts w:ascii="Bookman Old Style" w:hAnsi="Bookman Old Style" w:cs="Arial"/>
          <w:sz w:val="20"/>
          <w:szCs w:val="20"/>
        </w:rPr>
      </w:pPr>
      <w:r w:rsidRPr="00023855">
        <w:rPr>
          <w:rFonts w:ascii="Bookman Old Style" w:hAnsi="Bookman Old Style" w:cs="Arial"/>
          <w:sz w:val="20"/>
          <w:szCs w:val="20"/>
        </w:rPr>
        <w:t>doprowadzić na teren budowy niezbędne media oraz zamontować podliczniki wskazujące pobór tych mediów,</w:t>
      </w:r>
    </w:p>
    <w:p w:rsidR="00023855" w:rsidRPr="00023855" w:rsidRDefault="00023855" w:rsidP="00D90073">
      <w:pPr>
        <w:pStyle w:val="Akapitzlist"/>
        <w:numPr>
          <w:ilvl w:val="1"/>
          <w:numId w:val="40"/>
        </w:numPr>
        <w:tabs>
          <w:tab w:val="left" w:pos="1134"/>
        </w:tabs>
        <w:spacing w:before="40" w:after="40" w:line="360" w:lineRule="auto"/>
        <w:contextualSpacing/>
        <w:jc w:val="both"/>
        <w:rPr>
          <w:rFonts w:ascii="Bookman Old Style" w:hAnsi="Bookman Old Style" w:cs="Arial"/>
          <w:sz w:val="20"/>
          <w:szCs w:val="20"/>
        </w:rPr>
      </w:pPr>
      <w:r w:rsidRPr="00023855">
        <w:rPr>
          <w:rFonts w:ascii="Bookman Old Style" w:hAnsi="Bookman Old Style" w:cs="Arial"/>
          <w:sz w:val="20"/>
          <w:szCs w:val="20"/>
        </w:rPr>
        <w:t>umieścić tablice informacyjne budowy zgodnie z obowiązującymi przepisami,</w:t>
      </w:r>
    </w:p>
    <w:p w:rsidR="00023855" w:rsidRPr="00023855" w:rsidRDefault="00023855" w:rsidP="00D90073">
      <w:pPr>
        <w:pStyle w:val="Akapitzlist"/>
        <w:numPr>
          <w:ilvl w:val="1"/>
          <w:numId w:val="40"/>
        </w:numPr>
        <w:tabs>
          <w:tab w:val="left" w:pos="851"/>
        </w:tabs>
        <w:spacing w:before="40" w:after="40" w:line="360" w:lineRule="auto"/>
        <w:ind w:left="567" w:hanging="141"/>
        <w:contextualSpacing/>
        <w:jc w:val="both"/>
        <w:rPr>
          <w:rFonts w:ascii="Bookman Old Style" w:hAnsi="Bookman Old Style" w:cs="Arial"/>
          <w:sz w:val="20"/>
          <w:szCs w:val="20"/>
        </w:rPr>
      </w:pPr>
      <w:r w:rsidRPr="00023855">
        <w:rPr>
          <w:rFonts w:ascii="Bookman Old Style" w:hAnsi="Bookman Old Style" w:cs="Arial"/>
          <w:sz w:val="20"/>
          <w:szCs w:val="20"/>
        </w:rPr>
        <w:t>zapewnić pełne zabezpieczenie terenu budowy w tym pełną ochronę osób i mienia również osób trzecich oraz ochronę drzewostanu niepodlegającego wycince.</w:t>
      </w:r>
    </w:p>
    <w:p w:rsidR="00023855" w:rsidRPr="00023855" w:rsidRDefault="00023855" w:rsidP="00D90073">
      <w:pPr>
        <w:pStyle w:val="Akapitzlist"/>
        <w:numPr>
          <w:ilvl w:val="0"/>
          <w:numId w:val="40"/>
        </w:numPr>
        <w:tabs>
          <w:tab w:val="left" w:pos="993"/>
        </w:tabs>
        <w:spacing w:before="40" w:after="40" w:line="360" w:lineRule="auto"/>
        <w:contextualSpacing/>
        <w:jc w:val="both"/>
        <w:rPr>
          <w:rFonts w:ascii="Bookman Old Style" w:hAnsi="Bookman Old Style" w:cs="Arial"/>
          <w:sz w:val="20"/>
          <w:szCs w:val="20"/>
        </w:rPr>
      </w:pPr>
      <w:r w:rsidRPr="00023855">
        <w:rPr>
          <w:rFonts w:ascii="Bookman Old Style" w:hAnsi="Bookman Old Style" w:cs="Arial"/>
          <w:sz w:val="20"/>
          <w:szCs w:val="20"/>
        </w:rPr>
        <w:t>W terminie realizacji przedmiotu umowy Wykonawca będzie utrzymywał teren budowy i teren wokół budowy w stanie wolnym od przeszkód komunikacyjnych oraz na bieżąco będzie usuwał wszelkie zbędne urządzenia, budowle, materiały, odpady oraz nieczystości dostarczone lub wniesione przez Wykonawcę lub jego Podwykonawców.</w:t>
      </w:r>
    </w:p>
    <w:p w:rsidR="00023855" w:rsidRPr="00023855" w:rsidRDefault="00023855" w:rsidP="00D90073">
      <w:pPr>
        <w:numPr>
          <w:ilvl w:val="0"/>
          <w:numId w:val="40"/>
        </w:numPr>
        <w:tabs>
          <w:tab w:val="num" w:pos="935"/>
        </w:tabs>
        <w:spacing w:line="360" w:lineRule="auto"/>
        <w:jc w:val="both"/>
        <w:rPr>
          <w:rFonts w:ascii="Bookman Old Style" w:hAnsi="Bookman Old Style" w:cs="Arial"/>
          <w:sz w:val="20"/>
          <w:szCs w:val="20"/>
        </w:rPr>
      </w:pPr>
      <w:r w:rsidRPr="00023855">
        <w:rPr>
          <w:rFonts w:ascii="Bookman Old Style" w:hAnsi="Bookman Old Style" w:cs="Arial"/>
          <w:sz w:val="20"/>
          <w:szCs w:val="20"/>
        </w:rPr>
        <w:t>Wykonawca zobowiązuje się do niezwłocznego usuwania w sposób docelowy wszelkich szkód i awarii spowodowanych przez niego w trakcie realizacji robót,</w:t>
      </w:r>
    </w:p>
    <w:p w:rsidR="00023855" w:rsidRPr="00023855" w:rsidRDefault="00023855" w:rsidP="00D90073">
      <w:pPr>
        <w:numPr>
          <w:ilvl w:val="0"/>
          <w:numId w:val="40"/>
        </w:numPr>
        <w:tabs>
          <w:tab w:val="num" w:pos="935"/>
        </w:tabs>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Wykonawca ponosi pełną odpowiedzialność za szkody spowodowane w trakcie wykonywania przedmiotu umowy. </w:t>
      </w:r>
    </w:p>
    <w:p w:rsidR="00023855" w:rsidRPr="00023855" w:rsidRDefault="00023855" w:rsidP="00D90073">
      <w:pPr>
        <w:pStyle w:val="Akapitzlist"/>
        <w:numPr>
          <w:ilvl w:val="0"/>
          <w:numId w:val="40"/>
        </w:numPr>
        <w:tabs>
          <w:tab w:val="left" w:pos="993"/>
        </w:tabs>
        <w:spacing w:before="40" w:after="40" w:line="360" w:lineRule="auto"/>
        <w:contextualSpacing/>
        <w:jc w:val="both"/>
        <w:rPr>
          <w:rFonts w:ascii="Bookman Old Style" w:hAnsi="Bookman Old Style" w:cs="Arial"/>
          <w:sz w:val="20"/>
          <w:szCs w:val="20"/>
        </w:rPr>
      </w:pPr>
      <w:r w:rsidRPr="00023855">
        <w:rPr>
          <w:rFonts w:ascii="Bookman Old Style" w:hAnsi="Bookman Old Style" w:cs="Arial"/>
          <w:sz w:val="20"/>
          <w:szCs w:val="20"/>
        </w:rPr>
        <w:t>Wykonawca będzie stosował zabezpieczenia zakończonych elementów robót, aby nie dopuścić do ich uszkodzenia lub zniszczenia.</w:t>
      </w:r>
    </w:p>
    <w:p w:rsidR="00023855" w:rsidRPr="00023855" w:rsidRDefault="00023855" w:rsidP="00D90073">
      <w:pPr>
        <w:pStyle w:val="Akapitzlist"/>
        <w:numPr>
          <w:ilvl w:val="0"/>
          <w:numId w:val="40"/>
        </w:numPr>
        <w:tabs>
          <w:tab w:val="left" w:pos="993"/>
        </w:tabs>
        <w:spacing w:before="40" w:after="40" w:line="360" w:lineRule="auto"/>
        <w:contextualSpacing/>
        <w:jc w:val="both"/>
        <w:rPr>
          <w:rFonts w:ascii="Bookman Old Style" w:hAnsi="Bookman Old Style" w:cs="Arial"/>
          <w:sz w:val="20"/>
          <w:szCs w:val="20"/>
        </w:rPr>
      </w:pPr>
      <w:r w:rsidRPr="00023855">
        <w:rPr>
          <w:rFonts w:ascii="Bookman Old Style" w:hAnsi="Bookman Old Style" w:cs="Arial"/>
          <w:sz w:val="20"/>
          <w:szCs w:val="20"/>
        </w:rPr>
        <w:t>Wykonawca wraz z postępem robót zobowiązany jest do:</w:t>
      </w:r>
    </w:p>
    <w:p w:rsidR="00023855" w:rsidRPr="00023855" w:rsidRDefault="00023855" w:rsidP="00D90073">
      <w:pPr>
        <w:pStyle w:val="Akapitzlist"/>
        <w:numPr>
          <w:ilvl w:val="0"/>
          <w:numId w:val="71"/>
        </w:numPr>
        <w:tabs>
          <w:tab w:val="left" w:pos="993"/>
        </w:tabs>
        <w:spacing w:before="40" w:after="40" w:line="360" w:lineRule="auto"/>
        <w:ind w:left="709" w:hanging="283"/>
        <w:contextualSpacing/>
        <w:jc w:val="both"/>
        <w:rPr>
          <w:rFonts w:ascii="Bookman Old Style" w:hAnsi="Bookman Old Style" w:cs="Arial"/>
          <w:sz w:val="20"/>
          <w:szCs w:val="20"/>
        </w:rPr>
      </w:pPr>
      <w:r w:rsidRPr="00023855">
        <w:rPr>
          <w:rFonts w:ascii="Bookman Old Style" w:hAnsi="Bookman Old Style" w:cs="Arial"/>
          <w:sz w:val="20"/>
          <w:szCs w:val="20"/>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023855" w:rsidRPr="00023855" w:rsidRDefault="00023855" w:rsidP="00D90073">
      <w:pPr>
        <w:pStyle w:val="Akapitzlist"/>
        <w:numPr>
          <w:ilvl w:val="0"/>
          <w:numId w:val="71"/>
        </w:numPr>
        <w:tabs>
          <w:tab w:val="left" w:pos="993"/>
        </w:tabs>
        <w:spacing w:before="40" w:after="40" w:line="360" w:lineRule="auto"/>
        <w:ind w:left="709" w:hanging="283"/>
        <w:contextualSpacing/>
        <w:jc w:val="both"/>
        <w:rPr>
          <w:rFonts w:ascii="Bookman Old Style" w:hAnsi="Bookman Old Style" w:cs="Arial"/>
          <w:sz w:val="20"/>
          <w:szCs w:val="20"/>
        </w:rPr>
      </w:pPr>
      <w:r w:rsidRPr="00023855">
        <w:rPr>
          <w:rFonts w:ascii="Bookman Old Style" w:hAnsi="Bookman Old Style" w:cs="Arial"/>
          <w:sz w:val="20"/>
          <w:szCs w:val="20"/>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023855" w:rsidRPr="00023855" w:rsidRDefault="00023855" w:rsidP="00D90073">
      <w:pPr>
        <w:numPr>
          <w:ilvl w:val="0"/>
          <w:numId w:val="40"/>
        </w:numPr>
        <w:tabs>
          <w:tab w:val="num" w:pos="935"/>
        </w:tabs>
        <w:spacing w:line="360" w:lineRule="auto"/>
        <w:jc w:val="both"/>
        <w:rPr>
          <w:rFonts w:ascii="Bookman Old Style" w:hAnsi="Bookman Old Style" w:cs="Arial"/>
          <w:sz w:val="20"/>
          <w:szCs w:val="20"/>
        </w:rPr>
      </w:pPr>
      <w:r w:rsidRPr="00023855">
        <w:rPr>
          <w:rFonts w:ascii="Bookman Old Style" w:hAnsi="Bookman Old Style" w:cs="Arial"/>
          <w:sz w:val="20"/>
          <w:szCs w:val="20"/>
        </w:rPr>
        <w:t>Stosowanie przy realizacji zadania będącego przedmiotem umowy technologii robót, które uwzględnią wymagania zamieszczone w dokumentacji projektowej, o której mowa w § 3.</w:t>
      </w:r>
    </w:p>
    <w:p w:rsidR="00023855" w:rsidRPr="00023855" w:rsidRDefault="00023855" w:rsidP="00D90073">
      <w:pPr>
        <w:numPr>
          <w:ilvl w:val="0"/>
          <w:numId w:val="40"/>
        </w:numPr>
        <w:tabs>
          <w:tab w:val="num" w:pos="935"/>
        </w:tabs>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Podstawową formą wymiany informacji pomiędzy uczestnikami procesu inwestycyjnego oraz rozwiązywania bieżących problemów inwestycyjnych są rady budowy. Rady budowy odbywają się w miejscu i czasie ustalonym przez strony. Z rady budowy sporządzony zostanie protokół, którego kopię, niezwłocznie po jego podpisaniu, otrzymuje każdy z uczestników rady budowy. Na wniosek stron zwoływane będą tematyczne/specjalistyczne narady robocze z ewentualnym udziałem wymaganych osób trzecich w miejscu i terminie wspólnie ustalonym. Wykonawca zobowiązany jest do zapewnienia na radach budowy </w:t>
      </w:r>
      <w:r w:rsidRPr="00023855">
        <w:rPr>
          <w:rFonts w:ascii="Bookman Old Style" w:hAnsi="Bookman Old Style" w:cs="Arial"/>
          <w:sz w:val="20"/>
          <w:szCs w:val="20"/>
        </w:rPr>
        <w:br/>
        <w:t>i naradach roboczych obecności osób wyznaczonych przez niego do technicznego wykonania przedmiotu umowy. Strony umowy będą porozumiewały się w sprawach związanych z realizacją przedmiotu umowy również poprzez wpisy w dzienniku budowy oraz w drodze korespondencji pisemnej doręczonej adresatom za pokwitowaniem.</w:t>
      </w:r>
    </w:p>
    <w:p w:rsidR="00023855" w:rsidRPr="00023855" w:rsidRDefault="00023855" w:rsidP="00D90073">
      <w:pPr>
        <w:numPr>
          <w:ilvl w:val="0"/>
          <w:numId w:val="40"/>
        </w:numPr>
        <w:tabs>
          <w:tab w:val="num" w:pos="935"/>
        </w:tabs>
        <w:spacing w:line="360" w:lineRule="auto"/>
        <w:jc w:val="both"/>
        <w:rPr>
          <w:rFonts w:ascii="Bookman Old Style" w:hAnsi="Bookman Old Style" w:cs="Arial"/>
          <w:sz w:val="20"/>
          <w:szCs w:val="20"/>
        </w:rPr>
      </w:pPr>
      <w:r w:rsidRPr="00023855">
        <w:rPr>
          <w:rFonts w:ascii="Bookman Old Style" w:hAnsi="Bookman Old Style" w:cs="Arial"/>
          <w:sz w:val="20"/>
          <w:szCs w:val="20"/>
        </w:rPr>
        <w:t>Wykonanie dokumentacji powykonawczej w 3 egz.</w:t>
      </w:r>
    </w:p>
    <w:p w:rsidR="00023855" w:rsidRPr="00023855" w:rsidRDefault="00023855" w:rsidP="00D90073">
      <w:pPr>
        <w:numPr>
          <w:ilvl w:val="0"/>
          <w:numId w:val="40"/>
        </w:numPr>
        <w:tabs>
          <w:tab w:val="num" w:pos="935"/>
        </w:tabs>
        <w:spacing w:line="360" w:lineRule="auto"/>
        <w:jc w:val="both"/>
        <w:rPr>
          <w:rFonts w:ascii="Bookman Old Style" w:hAnsi="Bookman Old Style" w:cs="Arial"/>
          <w:sz w:val="20"/>
          <w:szCs w:val="20"/>
        </w:rPr>
      </w:pPr>
      <w:r w:rsidRPr="00023855">
        <w:rPr>
          <w:rFonts w:ascii="Bookman Old Style" w:hAnsi="Bookman Old Style" w:cs="Arial"/>
          <w:sz w:val="20"/>
          <w:szCs w:val="20"/>
        </w:rPr>
        <w:t>Zorganizowanie i przeprowadzenie niezbędnych prób, badań i odbiorów oraz ewentualnego uzupełnienia dokumentacji odbiorczej dla zakresu robót objętych przedmiotem umowy</w:t>
      </w:r>
      <w:r w:rsidRPr="00023855">
        <w:rPr>
          <w:rFonts w:ascii="Bookman Old Style" w:hAnsi="Bookman Old Style" w:cs="Arial"/>
          <w:b/>
          <w:sz w:val="20"/>
          <w:szCs w:val="20"/>
        </w:rPr>
        <w:t xml:space="preserve">. </w:t>
      </w:r>
      <w:r w:rsidRPr="00023855">
        <w:rPr>
          <w:rFonts w:ascii="Bookman Old Style" w:hAnsi="Bookman Old Style" w:cs="Arial"/>
          <w:color w:val="000000"/>
          <w:sz w:val="20"/>
          <w:szCs w:val="20"/>
        </w:rPr>
        <w:t>Przed przystąpieniem do pomiarów lub badań Wykonawca powiadomi Inspektora Nadzoru o rodzaju, miejscu i terminie pomiaru lub badania. Wykonawca przedstawi na piśmie wyniki badań do akceptacji Inspektora Nadzoru.</w:t>
      </w:r>
    </w:p>
    <w:p w:rsidR="00023855" w:rsidRPr="00023855" w:rsidRDefault="00023855" w:rsidP="00D90073">
      <w:pPr>
        <w:numPr>
          <w:ilvl w:val="0"/>
          <w:numId w:val="40"/>
        </w:numPr>
        <w:tabs>
          <w:tab w:val="num" w:pos="935"/>
        </w:tabs>
        <w:spacing w:line="360" w:lineRule="auto"/>
        <w:jc w:val="both"/>
        <w:rPr>
          <w:rFonts w:ascii="Bookman Old Style" w:hAnsi="Bookman Old Style" w:cs="Arial"/>
          <w:sz w:val="20"/>
          <w:szCs w:val="20"/>
        </w:rPr>
      </w:pPr>
      <w:r w:rsidRPr="00023855">
        <w:rPr>
          <w:rFonts w:ascii="Bookman Old Style" w:hAnsi="Bookman Old Style" w:cs="Arial"/>
          <w:sz w:val="20"/>
          <w:szCs w:val="20"/>
        </w:rPr>
        <w:t>Uporządkowanie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rsidR="00023855" w:rsidRPr="00023855" w:rsidRDefault="00023855" w:rsidP="00D90073">
      <w:pPr>
        <w:numPr>
          <w:ilvl w:val="0"/>
          <w:numId w:val="40"/>
        </w:numPr>
        <w:tabs>
          <w:tab w:val="num" w:pos="935"/>
        </w:tabs>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Pisemne zgłoszenie Zamawiającemu gotowości do odbioru końcowego przedmiotu umowy, z uwzględnieniem terminów przewidzianych w niniejszej umowie na rozpoczęcie i zakończenie czynności odbiorowych. </w:t>
      </w:r>
    </w:p>
    <w:p w:rsidR="00023855" w:rsidRPr="00023855" w:rsidRDefault="00023855" w:rsidP="00D90073">
      <w:pPr>
        <w:numPr>
          <w:ilvl w:val="0"/>
          <w:numId w:val="40"/>
        </w:numPr>
        <w:tabs>
          <w:tab w:val="num" w:pos="935"/>
        </w:tabs>
        <w:spacing w:line="360" w:lineRule="auto"/>
        <w:jc w:val="both"/>
        <w:rPr>
          <w:rFonts w:ascii="Bookman Old Style" w:hAnsi="Bookman Old Style" w:cs="Arial"/>
          <w:sz w:val="20"/>
          <w:szCs w:val="20"/>
        </w:rPr>
      </w:pPr>
      <w:r w:rsidRPr="00023855">
        <w:rPr>
          <w:rFonts w:ascii="Bookman Old Style" w:hAnsi="Bookman Old Style" w:cs="Arial"/>
          <w:sz w:val="20"/>
          <w:szCs w:val="20"/>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(tekst jednolity: Dz. U. z 2016 r., poz. 290).</w:t>
      </w:r>
    </w:p>
    <w:p w:rsidR="00023855" w:rsidRPr="00023855" w:rsidRDefault="00023855" w:rsidP="00D90073">
      <w:pPr>
        <w:pStyle w:val="Default"/>
        <w:widowControl w:val="0"/>
        <w:numPr>
          <w:ilvl w:val="0"/>
          <w:numId w:val="40"/>
        </w:numPr>
        <w:spacing w:line="360" w:lineRule="auto"/>
        <w:jc w:val="both"/>
        <w:rPr>
          <w:rFonts w:ascii="Bookman Old Style" w:hAnsi="Bookman Old Style" w:cs="Arial"/>
          <w:color w:val="auto"/>
          <w:sz w:val="20"/>
          <w:szCs w:val="20"/>
        </w:rPr>
      </w:pPr>
      <w:r w:rsidRPr="00023855">
        <w:rPr>
          <w:rFonts w:ascii="Bookman Old Style" w:hAnsi="Bookman Old Style" w:cs="Arial"/>
          <w:color w:val="auto"/>
          <w:sz w:val="20"/>
          <w:szCs w:val="20"/>
        </w:rPr>
        <w:t>Udziału w przeglądach gwarancyjnych - na pisemne wezwanie Zamawiającego i zapewnienie usunięcia stwierdzonych podczas tych przeglądów wad.</w:t>
      </w:r>
    </w:p>
    <w:p w:rsidR="00023855" w:rsidRPr="00023855" w:rsidRDefault="00023855" w:rsidP="00D90073">
      <w:pPr>
        <w:pStyle w:val="Default"/>
        <w:widowControl w:val="0"/>
        <w:numPr>
          <w:ilvl w:val="0"/>
          <w:numId w:val="40"/>
        </w:numPr>
        <w:spacing w:line="360" w:lineRule="auto"/>
        <w:jc w:val="both"/>
        <w:rPr>
          <w:rFonts w:ascii="Bookman Old Style" w:hAnsi="Bookman Old Style" w:cs="Arial"/>
          <w:color w:val="auto"/>
          <w:sz w:val="20"/>
          <w:szCs w:val="20"/>
        </w:rPr>
      </w:pPr>
      <w:r w:rsidRPr="00023855">
        <w:rPr>
          <w:rFonts w:ascii="Bookman Old Style" w:hAnsi="Bookman Old Style" w:cs="Arial"/>
          <w:color w:val="auto"/>
          <w:sz w:val="20"/>
          <w:szCs w:val="20"/>
        </w:rPr>
        <w:t>Wykonawca zobowiązany jest do zatrudnienia na podstawie umowy o pracę we własnym przedsiębiorstwie lub przez Podwykonawcę, osób które będą wykonywały niżej wymienione czynności, w myśl art. 22 § 1 ustawy z dnia 26 czerwca 1974 r. – Kodeks pracy (Dz. U. z 2016 r. poz. 1666), tj. czynności związane z realizacją zakresu robót:</w:t>
      </w:r>
    </w:p>
    <w:p w:rsidR="00023855" w:rsidRPr="00023855" w:rsidRDefault="00023855" w:rsidP="00D90073">
      <w:pPr>
        <w:pStyle w:val="Default"/>
        <w:widowControl w:val="0"/>
        <w:numPr>
          <w:ilvl w:val="2"/>
          <w:numId w:val="72"/>
        </w:numPr>
        <w:tabs>
          <w:tab w:val="left" w:pos="567"/>
        </w:tabs>
        <w:spacing w:line="360" w:lineRule="auto"/>
        <w:ind w:firstLine="66"/>
        <w:jc w:val="both"/>
        <w:rPr>
          <w:rFonts w:ascii="Bookman Old Style" w:hAnsi="Bookman Old Style" w:cs="Arial"/>
          <w:color w:val="auto"/>
          <w:sz w:val="20"/>
          <w:szCs w:val="20"/>
        </w:rPr>
      </w:pPr>
      <w:r w:rsidRPr="00023855">
        <w:rPr>
          <w:rFonts w:ascii="Bookman Old Style" w:hAnsi="Bookman Old Style" w:cs="Arial"/>
          <w:color w:val="auto"/>
          <w:sz w:val="20"/>
          <w:szCs w:val="20"/>
        </w:rPr>
        <w:t>w branży drogowej:</w:t>
      </w:r>
    </w:p>
    <w:p w:rsidR="00023855" w:rsidRPr="00023855" w:rsidRDefault="00023855" w:rsidP="007910CF">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w:t>
      </w:r>
      <w:r w:rsidRPr="00023855">
        <w:rPr>
          <w:rFonts w:ascii="Bookman Old Style" w:hAnsi="Bookman Old Style" w:cs="Arial"/>
          <w:color w:val="FF0000"/>
          <w:sz w:val="20"/>
          <w:szCs w:val="20"/>
        </w:rPr>
        <w:tab/>
      </w:r>
      <w:r w:rsidRPr="00023855">
        <w:rPr>
          <w:rFonts w:ascii="Bookman Old Style" w:hAnsi="Bookman Old Style" w:cs="Arial"/>
          <w:color w:val="auto"/>
          <w:sz w:val="20"/>
          <w:szCs w:val="20"/>
        </w:rPr>
        <w:t>roboty przygotowawcze i rozbiórkowe,</w:t>
      </w:r>
    </w:p>
    <w:p w:rsidR="00023855" w:rsidRPr="00023855" w:rsidRDefault="00023855" w:rsidP="007910CF">
      <w:pPr>
        <w:pStyle w:val="Default"/>
        <w:spacing w:line="360" w:lineRule="auto"/>
        <w:ind w:left="851" w:hanging="142"/>
        <w:jc w:val="both"/>
        <w:rPr>
          <w:rFonts w:ascii="Bookman Old Style" w:hAnsi="Bookman Old Style" w:cs="Arial"/>
          <w:color w:val="FF0000"/>
          <w:sz w:val="20"/>
          <w:szCs w:val="20"/>
        </w:rPr>
      </w:pPr>
      <w:r w:rsidRPr="00023855">
        <w:rPr>
          <w:rFonts w:ascii="Bookman Old Style" w:hAnsi="Bookman Old Style" w:cs="Arial"/>
          <w:color w:val="auto"/>
          <w:sz w:val="20"/>
          <w:szCs w:val="20"/>
        </w:rPr>
        <w:t>-  roboty ziemne,</w:t>
      </w:r>
    </w:p>
    <w:p w:rsidR="00023855" w:rsidRPr="00023855" w:rsidRDefault="00023855" w:rsidP="007910CF">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w:t>
      </w:r>
      <w:r w:rsidRPr="00023855">
        <w:rPr>
          <w:rFonts w:ascii="Bookman Old Style" w:hAnsi="Bookman Old Style" w:cs="Arial"/>
          <w:color w:val="auto"/>
          <w:sz w:val="20"/>
          <w:szCs w:val="20"/>
        </w:rPr>
        <w:tab/>
        <w:t xml:space="preserve">wykonanie konstrukcji nawierzchni: dróg, ciągów pieszych, ścieżki rowerowej, zjazdów, </w:t>
      </w:r>
    </w:p>
    <w:p w:rsidR="00023855" w:rsidRPr="00023855" w:rsidRDefault="00023855" w:rsidP="007910CF">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  wykonanie kanałów technologicznych,</w:t>
      </w:r>
    </w:p>
    <w:p w:rsidR="00023855" w:rsidRPr="00023855" w:rsidRDefault="00023855" w:rsidP="007910CF">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w:t>
      </w:r>
      <w:r w:rsidRPr="00023855">
        <w:rPr>
          <w:rFonts w:ascii="Bookman Old Style" w:hAnsi="Bookman Old Style" w:cs="Arial"/>
          <w:color w:val="auto"/>
          <w:sz w:val="20"/>
          <w:szCs w:val="20"/>
        </w:rPr>
        <w:tab/>
        <w:t>wykonanie oznakowania pionowego i poziomego – urządzenia bezpieczeństwa ruchu,</w:t>
      </w:r>
    </w:p>
    <w:p w:rsidR="00023855" w:rsidRPr="00023855" w:rsidRDefault="00023855" w:rsidP="007910CF">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w:t>
      </w:r>
      <w:r w:rsidRPr="00023855">
        <w:rPr>
          <w:rFonts w:ascii="Bookman Old Style" w:hAnsi="Bookman Old Style" w:cs="Arial"/>
          <w:color w:val="auto"/>
          <w:sz w:val="20"/>
          <w:szCs w:val="20"/>
        </w:rPr>
        <w:tab/>
        <w:t>humusowanie terenów zielonych wraz z ułożeniem trawy z rolki,</w:t>
      </w:r>
    </w:p>
    <w:p w:rsidR="00023855" w:rsidRPr="00023855" w:rsidRDefault="00023855" w:rsidP="007910CF">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    przebudowa istniejących skrzyżowań,</w:t>
      </w:r>
    </w:p>
    <w:p w:rsidR="00023855" w:rsidRPr="00023855" w:rsidRDefault="00023855" w:rsidP="007910CF">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   wycinkę drzew i krzewów,</w:t>
      </w:r>
    </w:p>
    <w:p w:rsidR="00023855" w:rsidRPr="00023855" w:rsidRDefault="00023855" w:rsidP="007910CF">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   roboty wykończeniowe i porządkowe</w:t>
      </w:r>
    </w:p>
    <w:p w:rsidR="00023855" w:rsidRPr="00023855" w:rsidRDefault="00023855" w:rsidP="00D90073">
      <w:pPr>
        <w:pStyle w:val="Default"/>
        <w:widowControl w:val="0"/>
        <w:numPr>
          <w:ilvl w:val="2"/>
          <w:numId w:val="72"/>
        </w:numPr>
        <w:spacing w:line="360" w:lineRule="auto"/>
        <w:ind w:firstLine="66"/>
        <w:jc w:val="both"/>
        <w:rPr>
          <w:rFonts w:ascii="Bookman Old Style" w:hAnsi="Bookman Old Style" w:cs="Arial"/>
          <w:color w:val="auto"/>
          <w:sz w:val="20"/>
          <w:szCs w:val="20"/>
        </w:rPr>
      </w:pPr>
      <w:r w:rsidRPr="00023855">
        <w:rPr>
          <w:rFonts w:ascii="Bookman Old Style" w:hAnsi="Bookman Old Style" w:cs="Arial"/>
          <w:color w:val="auto"/>
          <w:sz w:val="20"/>
          <w:szCs w:val="20"/>
        </w:rPr>
        <w:t>w branży sanitarnej:</w:t>
      </w:r>
    </w:p>
    <w:p w:rsidR="00023855" w:rsidRPr="00023855" w:rsidRDefault="00023855" w:rsidP="00FB7006">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w:t>
      </w:r>
      <w:r w:rsidRPr="00023855">
        <w:rPr>
          <w:rFonts w:ascii="Bookman Old Style" w:hAnsi="Bookman Old Style" w:cs="Arial"/>
          <w:color w:val="auto"/>
          <w:sz w:val="20"/>
          <w:szCs w:val="20"/>
        </w:rPr>
        <w:tab/>
        <w:t>budowa sieci kanalizacji sanitarnej wraz z przyłączami do nieruchomości zlokalizowanych wzdłuż projektowanej drogi,</w:t>
      </w:r>
    </w:p>
    <w:p w:rsidR="00023855" w:rsidRPr="00023855" w:rsidRDefault="00023855" w:rsidP="00FB7006">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 xml:space="preserve">- budowa sieci deszczowej wraz z </w:t>
      </w:r>
      <w:proofErr w:type="spellStart"/>
      <w:r w:rsidRPr="00023855">
        <w:rPr>
          <w:rFonts w:ascii="Bookman Old Style" w:hAnsi="Bookman Old Style" w:cs="Arial"/>
          <w:color w:val="auto"/>
          <w:sz w:val="20"/>
          <w:szCs w:val="20"/>
        </w:rPr>
        <w:t>przykanalikami</w:t>
      </w:r>
      <w:proofErr w:type="spellEnd"/>
      <w:r w:rsidRPr="00023855">
        <w:rPr>
          <w:rFonts w:ascii="Bookman Old Style" w:hAnsi="Bookman Old Style" w:cs="Arial"/>
          <w:color w:val="auto"/>
          <w:sz w:val="20"/>
          <w:szCs w:val="20"/>
        </w:rPr>
        <w:t xml:space="preserve"> do wpustów ulicznych oraz przyłączami do nieruchomości zlokalizowanych wzdłuż projektowanej drogi,</w:t>
      </w:r>
    </w:p>
    <w:p w:rsidR="00023855" w:rsidRPr="00023855" w:rsidRDefault="00023855" w:rsidP="00FB7006">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 budowa sieci wodociągowej wraz z przyłączami do nieruchomości zlokalizowanych wzdłuż projektowanej drogi,</w:t>
      </w:r>
    </w:p>
    <w:p w:rsidR="00023855" w:rsidRPr="00023855" w:rsidRDefault="00023855" w:rsidP="00FB7006">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 przebudowa, rozbiórka, zabezpieczenie, likwidacja kolizji z istniejącym uzbrojeniem podziemnym,</w:t>
      </w:r>
    </w:p>
    <w:p w:rsidR="00023855" w:rsidRPr="00023855" w:rsidRDefault="00023855" w:rsidP="00D90073">
      <w:pPr>
        <w:pStyle w:val="Default"/>
        <w:widowControl w:val="0"/>
        <w:numPr>
          <w:ilvl w:val="2"/>
          <w:numId w:val="72"/>
        </w:numPr>
        <w:spacing w:line="360" w:lineRule="auto"/>
        <w:ind w:firstLine="66"/>
        <w:jc w:val="both"/>
        <w:rPr>
          <w:rFonts w:ascii="Bookman Old Style" w:hAnsi="Bookman Old Style" w:cs="Arial"/>
          <w:color w:val="auto"/>
          <w:sz w:val="20"/>
          <w:szCs w:val="20"/>
        </w:rPr>
      </w:pPr>
      <w:r w:rsidRPr="00023855">
        <w:rPr>
          <w:rFonts w:ascii="Bookman Old Style" w:hAnsi="Bookman Old Style" w:cs="Arial"/>
          <w:color w:val="auto"/>
          <w:sz w:val="20"/>
          <w:szCs w:val="20"/>
        </w:rPr>
        <w:t>w branży elektrycznej:</w:t>
      </w:r>
    </w:p>
    <w:p w:rsidR="00023855" w:rsidRPr="00023855" w:rsidRDefault="00023855" w:rsidP="00FB7006">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w:t>
      </w:r>
      <w:r w:rsidRPr="00023855">
        <w:rPr>
          <w:rFonts w:ascii="Bookman Old Style" w:hAnsi="Bookman Old Style" w:cs="Arial"/>
          <w:color w:val="auto"/>
          <w:sz w:val="20"/>
          <w:szCs w:val="20"/>
        </w:rPr>
        <w:tab/>
        <w:t>budowa nowej linii oświetlenia ulicznego,</w:t>
      </w:r>
    </w:p>
    <w:p w:rsidR="00023855" w:rsidRPr="00023855" w:rsidRDefault="00023855" w:rsidP="00FB7006">
      <w:pPr>
        <w:pStyle w:val="Default"/>
        <w:spacing w:line="360" w:lineRule="auto"/>
        <w:ind w:left="851" w:hanging="142"/>
        <w:jc w:val="both"/>
        <w:rPr>
          <w:rFonts w:ascii="Bookman Old Style" w:hAnsi="Bookman Old Style" w:cs="Arial"/>
          <w:color w:val="auto"/>
          <w:sz w:val="20"/>
          <w:szCs w:val="20"/>
        </w:rPr>
      </w:pPr>
      <w:r w:rsidRPr="00023855">
        <w:rPr>
          <w:rFonts w:ascii="Bookman Old Style" w:hAnsi="Bookman Old Style" w:cs="Arial"/>
          <w:color w:val="auto"/>
          <w:sz w:val="20"/>
          <w:szCs w:val="20"/>
        </w:rPr>
        <w:t>- przebudowa, rozbiórka, zabezpieczenie, likwidacja kolizji z istniejącym uzbrojeniem podziemnym,</w:t>
      </w:r>
    </w:p>
    <w:p w:rsidR="00023855" w:rsidRPr="00023855" w:rsidRDefault="00023855" w:rsidP="00D90073">
      <w:pPr>
        <w:pStyle w:val="Default"/>
        <w:widowControl w:val="0"/>
        <w:numPr>
          <w:ilvl w:val="0"/>
          <w:numId w:val="40"/>
        </w:numPr>
        <w:spacing w:line="360" w:lineRule="auto"/>
        <w:jc w:val="both"/>
        <w:rPr>
          <w:rFonts w:ascii="Bookman Old Style" w:hAnsi="Bookman Old Style" w:cs="Arial"/>
          <w:color w:val="auto"/>
          <w:sz w:val="20"/>
          <w:szCs w:val="20"/>
        </w:rPr>
      </w:pPr>
      <w:r w:rsidRPr="00023855">
        <w:rPr>
          <w:rFonts w:ascii="Bookman Old Style" w:hAnsi="Bookman Old Style" w:cs="Arial"/>
          <w:color w:val="auto"/>
          <w:sz w:val="20"/>
          <w:szCs w:val="20"/>
        </w:rPr>
        <w:t>Wykonawca/Podwykonawca dla udokumentowania okoliczności i wykonywania czynności o których mowa w pkt. 29),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023855" w:rsidRPr="00023855" w:rsidRDefault="00023855" w:rsidP="00D90073">
      <w:pPr>
        <w:pStyle w:val="Default"/>
        <w:widowControl w:val="0"/>
        <w:numPr>
          <w:ilvl w:val="0"/>
          <w:numId w:val="40"/>
        </w:numPr>
        <w:spacing w:line="360" w:lineRule="auto"/>
        <w:jc w:val="both"/>
        <w:rPr>
          <w:rFonts w:ascii="Bookman Old Style" w:hAnsi="Bookman Old Style" w:cs="Arial"/>
          <w:color w:val="auto"/>
          <w:sz w:val="20"/>
          <w:szCs w:val="20"/>
        </w:rPr>
      </w:pPr>
      <w:r w:rsidRPr="00023855">
        <w:rPr>
          <w:rFonts w:ascii="Bookman Old Style" w:hAnsi="Bookman Old Style" w:cs="Arial"/>
          <w:color w:val="auto"/>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29) i 30). </w:t>
      </w:r>
    </w:p>
    <w:p w:rsidR="00023855" w:rsidRPr="00023855" w:rsidRDefault="00023855" w:rsidP="00D90073">
      <w:pPr>
        <w:pStyle w:val="Default"/>
        <w:widowControl w:val="0"/>
        <w:numPr>
          <w:ilvl w:val="0"/>
          <w:numId w:val="40"/>
        </w:numPr>
        <w:spacing w:line="360" w:lineRule="auto"/>
        <w:jc w:val="both"/>
        <w:rPr>
          <w:rFonts w:ascii="Bookman Old Style" w:hAnsi="Bookman Old Style" w:cs="Arial"/>
          <w:color w:val="auto"/>
          <w:sz w:val="20"/>
          <w:szCs w:val="20"/>
        </w:rPr>
      </w:pPr>
      <w:r w:rsidRPr="00023855">
        <w:rPr>
          <w:rFonts w:ascii="Bookman Old Style" w:hAnsi="Bookman Old Style" w:cs="Arial"/>
          <w:color w:val="auto"/>
          <w:sz w:val="20"/>
          <w:szCs w:val="20"/>
        </w:rPr>
        <w:t>Każdorazowo na żądanie Zamawiającego, w terminie wskazanym przez Zamawiającego nie krótszym niż 5 dni roboczych, Wykonawca zobowiązuje się przedłożyć zanonimizowane kopie umów o pracę zawartych przez Wykonawcę/Podwykonawcę z pracownikami wykonującymi czyn</w:t>
      </w:r>
      <w:r w:rsidR="000A0E3B">
        <w:rPr>
          <w:rFonts w:ascii="Bookman Old Style" w:hAnsi="Bookman Old Style" w:cs="Arial"/>
          <w:color w:val="auto"/>
          <w:sz w:val="20"/>
          <w:szCs w:val="20"/>
        </w:rPr>
        <w:t>ności o których mowa w pkt. 29), poświadczone</w:t>
      </w:r>
      <w:r w:rsidRPr="00023855">
        <w:rPr>
          <w:rFonts w:ascii="Bookman Old Style" w:hAnsi="Bookman Old Style" w:cs="Arial"/>
          <w:color w:val="auto"/>
          <w:sz w:val="20"/>
          <w:szCs w:val="20"/>
        </w:rPr>
        <w:t xml:space="preserve"> za zgodność z oryginałem odpowiednio przez Wykonawcę lub Podwykonawcę (wraz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023855" w:rsidRPr="00023855" w:rsidRDefault="00023855" w:rsidP="00D90073">
      <w:pPr>
        <w:pStyle w:val="Default"/>
        <w:widowControl w:val="0"/>
        <w:numPr>
          <w:ilvl w:val="0"/>
          <w:numId w:val="40"/>
        </w:numPr>
        <w:spacing w:line="360" w:lineRule="auto"/>
        <w:jc w:val="both"/>
        <w:rPr>
          <w:rFonts w:ascii="Bookman Old Style" w:hAnsi="Bookman Old Style" w:cs="Arial"/>
          <w:color w:val="auto"/>
          <w:sz w:val="20"/>
          <w:szCs w:val="20"/>
        </w:rPr>
      </w:pPr>
      <w:r w:rsidRPr="00023855">
        <w:rPr>
          <w:rFonts w:ascii="Bookman Old Style" w:hAnsi="Bookman Old Style" w:cs="Arial"/>
          <w:color w:val="auto"/>
          <w:sz w:val="20"/>
          <w:szCs w:val="20"/>
        </w:rPr>
        <w:t xml:space="preserve">Nieprzedłożenie przez Wykonawcę/Podwykonawcę zanonimizowanych kopii umów zawartych z pracownikami wykonującymi czynności o których mowa w pkt. 29) w terminie wskazanym przez Zamawiającego zgodnie z pkt. 30) będzie traktowane jako niewypełnienie obowiązku zatrudnienia pracowników na podstawie umowy o pracę. </w:t>
      </w:r>
    </w:p>
    <w:p w:rsidR="00023855" w:rsidRPr="00023855" w:rsidRDefault="00023855" w:rsidP="00D90073">
      <w:pPr>
        <w:pStyle w:val="Default"/>
        <w:widowControl w:val="0"/>
        <w:numPr>
          <w:ilvl w:val="0"/>
          <w:numId w:val="40"/>
        </w:numPr>
        <w:spacing w:line="360" w:lineRule="auto"/>
        <w:jc w:val="both"/>
        <w:rPr>
          <w:rFonts w:ascii="Bookman Old Style" w:hAnsi="Bookman Old Style" w:cs="Arial"/>
          <w:color w:val="FF0000"/>
          <w:sz w:val="20"/>
          <w:szCs w:val="20"/>
        </w:rPr>
      </w:pPr>
      <w:r w:rsidRPr="00023855">
        <w:rPr>
          <w:rFonts w:ascii="Bookman Old Style" w:hAnsi="Bookman Old Style" w:cs="Arial"/>
          <w:sz w:val="20"/>
          <w:szCs w:val="20"/>
        </w:rPr>
        <w:t>W zakresie nadzoru autorskiego:</w:t>
      </w:r>
    </w:p>
    <w:p w:rsidR="00023855" w:rsidRPr="00023855" w:rsidRDefault="00023855" w:rsidP="00D90073">
      <w:pPr>
        <w:pStyle w:val="Akapitzlist"/>
        <w:numPr>
          <w:ilvl w:val="0"/>
          <w:numId w:val="76"/>
        </w:numPr>
        <w:spacing w:before="40" w:after="40" w:line="360" w:lineRule="auto"/>
        <w:ind w:left="709" w:hanging="283"/>
        <w:jc w:val="both"/>
        <w:rPr>
          <w:rFonts w:ascii="Bookman Old Style" w:hAnsi="Bookman Old Style" w:cs="Arial"/>
          <w:sz w:val="20"/>
          <w:szCs w:val="20"/>
        </w:rPr>
      </w:pPr>
      <w:r w:rsidRPr="00023855">
        <w:rPr>
          <w:rFonts w:ascii="Bookman Old Style" w:hAnsi="Bookman Old Style" w:cs="Arial"/>
          <w:sz w:val="20"/>
          <w:szCs w:val="20"/>
        </w:rPr>
        <w:t>sprawowania nadzoru autorskiego przy realizacji inwestycji</w:t>
      </w:r>
      <w:r w:rsidR="00D37AE7">
        <w:rPr>
          <w:rFonts w:ascii="Bookman Old Style" w:hAnsi="Bookman Old Style" w:cs="Arial"/>
          <w:sz w:val="20"/>
          <w:szCs w:val="20"/>
        </w:rPr>
        <w:t xml:space="preserve"> </w:t>
      </w:r>
      <w:r w:rsidRPr="00023855">
        <w:rPr>
          <w:rFonts w:ascii="Bookman Old Style" w:hAnsi="Bookman Old Style" w:cs="Arial"/>
          <w:sz w:val="20"/>
          <w:szCs w:val="20"/>
        </w:rPr>
        <w:t>od dnia przekazania placu budowy do dnia dokonania odbioru końcowego przedmiotu umowy przez Zamawiającego,</w:t>
      </w:r>
    </w:p>
    <w:p w:rsidR="00023855" w:rsidRPr="00023855" w:rsidRDefault="00023855" w:rsidP="00D90073">
      <w:pPr>
        <w:pStyle w:val="Akapitzlist"/>
        <w:numPr>
          <w:ilvl w:val="0"/>
          <w:numId w:val="76"/>
        </w:numPr>
        <w:spacing w:before="40" w:after="40" w:line="360" w:lineRule="auto"/>
        <w:ind w:left="709" w:hanging="283"/>
        <w:jc w:val="both"/>
        <w:rPr>
          <w:rFonts w:ascii="Bookman Old Style" w:hAnsi="Bookman Old Style" w:cs="Arial"/>
          <w:color w:val="FF0000"/>
          <w:sz w:val="20"/>
          <w:szCs w:val="20"/>
        </w:rPr>
      </w:pPr>
      <w:r w:rsidRPr="00023855">
        <w:rPr>
          <w:rFonts w:ascii="Bookman Old Style" w:hAnsi="Bookman Old Style" w:cs="Arial"/>
          <w:sz w:val="20"/>
          <w:szCs w:val="20"/>
        </w:rPr>
        <w:t>stwierdzanie w toku wykonywania robót budowlanych ich zgodności z opracowaną dokumentacją projektową,</w:t>
      </w:r>
    </w:p>
    <w:p w:rsidR="00023855" w:rsidRPr="00023855" w:rsidRDefault="00023855" w:rsidP="00D90073">
      <w:pPr>
        <w:pStyle w:val="TableText"/>
        <w:numPr>
          <w:ilvl w:val="0"/>
          <w:numId w:val="76"/>
        </w:numPr>
        <w:tabs>
          <w:tab w:val="left" w:pos="709"/>
        </w:tabs>
        <w:spacing w:before="40" w:after="40" w:line="360" w:lineRule="auto"/>
        <w:ind w:left="709" w:hanging="283"/>
        <w:rPr>
          <w:rFonts w:ascii="Bookman Old Style" w:hAnsi="Bookman Old Style" w:cs="Arial"/>
          <w:color w:val="auto"/>
          <w:sz w:val="20"/>
          <w:szCs w:val="20"/>
        </w:rPr>
      </w:pPr>
      <w:r w:rsidRPr="00023855">
        <w:rPr>
          <w:rFonts w:ascii="Bookman Old Style" w:hAnsi="Bookman Old Style" w:cs="Arial"/>
          <w:color w:val="auto"/>
          <w:sz w:val="20"/>
          <w:szCs w:val="20"/>
        </w:rPr>
        <w:t>uzgadnianie możliwości wprowadzania rozwiązań zamiennych w stosunku do przewidzianych w projekcie, zgłaszanych przez zamawiającego, kierownika budowy lub inspektora nadzoru inwestorskiego,</w:t>
      </w:r>
    </w:p>
    <w:p w:rsidR="00023855" w:rsidRPr="00023855" w:rsidRDefault="00023855" w:rsidP="00D90073">
      <w:pPr>
        <w:numPr>
          <w:ilvl w:val="0"/>
          <w:numId w:val="76"/>
        </w:numPr>
        <w:tabs>
          <w:tab w:val="left" w:pos="993"/>
        </w:tabs>
        <w:suppressAutoHyphens/>
        <w:spacing w:line="360" w:lineRule="auto"/>
        <w:ind w:left="709" w:hanging="283"/>
        <w:jc w:val="both"/>
        <w:rPr>
          <w:rFonts w:ascii="Bookman Old Style" w:hAnsi="Bookman Old Style" w:cs="Arial"/>
          <w:bCs/>
          <w:sz w:val="20"/>
          <w:szCs w:val="20"/>
        </w:rPr>
      </w:pPr>
      <w:r w:rsidRPr="00023855">
        <w:rPr>
          <w:rFonts w:ascii="Bookman Old Style" w:hAnsi="Bookman Old Style" w:cs="Arial"/>
          <w:bCs/>
          <w:sz w:val="20"/>
          <w:szCs w:val="20"/>
        </w:rPr>
        <w:t xml:space="preserve"> dokonywanie wszelkich zmian i uzupełnień dokumentacji, jej przeróbek lub adaptacji zatwierdzonych przez Zamawiającego na etapie realizacji robót budowlanych, w terminach uzgodnionych z Zamawiającym,</w:t>
      </w:r>
    </w:p>
    <w:p w:rsidR="00023855" w:rsidRPr="00023855" w:rsidRDefault="00023855" w:rsidP="00D90073">
      <w:pPr>
        <w:pStyle w:val="TableText"/>
        <w:numPr>
          <w:ilvl w:val="0"/>
          <w:numId w:val="76"/>
        </w:numPr>
        <w:tabs>
          <w:tab w:val="left" w:pos="709"/>
        </w:tabs>
        <w:spacing w:line="360" w:lineRule="auto"/>
        <w:ind w:left="709" w:hanging="283"/>
        <w:rPr>
          <w:rFonts w:ascii="Bookman Old Style" w:hAnsi="Bookman Old Style" w:cs="Arial"/>
          <w:color w:val="auto"/>
          <w:sz w:val="20"/>
          <w:szCs w:val="20"/>
        </w:rPr>
      </w:pPr>
      <w:r w:rsidRPr="00023855">
        <w:rPr>
          <w:rFonts w:ascii="Bookman Old Style" w:hAnsi="Bookman Old Style" w:cs="Arial"/>
          <w:color w:val="auto"/>
          <w:sz w:val="20"/>
          <w:szCs w:val="20"/>
        </w:rPr>
        <w:t>wyjaśnianie wątpliwości dotyczących opracowanego projektu i zawartych w nim rozwiązań oraz uzupełnianie szczegółów dokumentacji projektowej,</w:t>
      </w:r>
    </w:p>
    <w:p w:rsidR="00023855" w:rsidRPr="00023855" w:rsidRDefault="00023855" w:rsidP="00D90073">
      <w:pPr>
        <w:pStyle w:val="TableText"/>
        <w:numPr>
          <w:ilvl w:val="0"/>
          <w:numId w:val="76"/>
        </w:numPr>
        <w:tabs>
          <w:tab w:val="left" w:pos="709"/>
        </w:tabs>
        <w:spacing w:before="40" w:after="40" w:line="360" w:lineRule="auto"/>
        <w:ind w:left="709" w:hanging="283"/>
        <w:rPr>
          <w:rFonts w:ascii="Bookman Old Style" w:hAnsi="Bookman Old Style" w:cs="Arial"/>
          <w:color w:val="auto"/>
          <w:sz w:val="20"/>
          <w:szCs w:val="20"/>
        </w:rPr>
      </w:pPr>
      <w:r w:rsidRPr="00023855">
        <w:rPr>
          <w:rFonts w:ascii="Bookman Old Style" w:hAnsi="Bookman Old Style" w:cs="Arial"/>
          <w:color w:val="auto"/>
          <w:sz w:val="20"/>
          <w:szCs w:val="20"/>
        </w:rPr>
        <w:t>udział w radach budowy, naradach organizowanych przez Zamawiającego,– według potrzeb i na wezwanie Zamawiającego bądź inspektora nadzoru  inwestorskiego,</w:t>
      </w:r>
    </w:p>
    <w:p w:rsidR="00023855" w:rsidRPr="00023855" w:rsidRDefault="00023855" w:rsidP="00D90073">
      <w:pPr>
        <w:pStyle w:val="TableText"/>
        <w:numPr>
          <w:ilvl w:val="0"/>
          <w:numId w:val="76"/>
        </w:numPr>
        <w:tabs>
          <w:tab w:val="left" w:pos="709"/>
        </w:tabs>
        <w:spacing w:before="40" w:after="40" w:line="360" w:lineRule="auto"/>
        <w:ind w:left="709" w:hanging="283"/>
        <w:rPr>
          <w:rFonts w:ascii="Bookman Old Style" w:hAnsi="Bookman Old Style" w:cs="Arial"/>
          <w:color w:val="auto"/>
          <w:sz w:val="20"/>
          <w:szCs w:val="20"/>
        </w:rPr>
      </w:pPr>
      <w:r w:rsidRPr="00023855">
        <w:rPr>
          <w:rFonts w:ascii="Bookman Old Style" w:hAnsi="Bookman Old Style" w:cs="Arial"/>
          <w:color w:val="auto"/>
          <w:sz w:val="20"/>
          <w:szCs w:val="20"/>
        </w:rPr>
        <w:t>udział w odbiorze końcowym przedmiotu umowy.</w:t>
      </w:r>
    </w:p>
    <w:p w:rsidR="00023855" w:rsidRPr="00023855" w:rsidRDefault="00023855" w:rsidP="00D90073">
      <w:pPr>
        <w:pStyle w:val="Akapitzlist"/>
        <w:numPr>
          <w:ilvl w:val="0"/>
          <w:numId w:val="40"/>
        </w:numPr>
        <w:tabs>
          <w:tab w:val="left" w:pos="993"/>
        </w:tabs>
        <w:spacing w:before="40" w:after="40" w:line="360" w:lineRule="auto"/>
        <w:jc w:val="both"/>
        <w:rPr>
          <w:rFonts w:ascii="Bookman Old Style" w:hAnsi="Bookman Old Style" w:cs="Arial"/>
          <w:sz w:val="20"/>
          <w:szCs w:val="20"/>
        </w:rPr>
      </w:pPr>
      <w:r w:rsidRPr="00023855">
        <w:rPr>
          <w:rFonts w:ascii="Bookman Old Style" w:hAnsi="Bookman Old Style" w:cs="Arial"/>
          <w:sz w:val="20"/>
          <w:szCs w:val="20"/>
        </w:rPr>
        <w:t>sporządzenie w terminie 14 dni od daty podpisania umowy harmonogramu rzeczowo – finansowego – (wg załącznika nr 3),o którym mowa w § 9 ust.3, który podlega zatwierdzeniu przez Zamawiającego.</w:t>
      </w:r>
    </w:p>
    <w:p w:rsidR="00023855" w:rsidRPr="00023855" w:rsidRDefault="00023855" w:rsidP="00023855">
      <w:pPr>
        <w:pStyle w:val="TableText"/>
        <w:tabs>
          <w:tab w:val="left" w:pos="5245"/>
        </w:tabs>
        <w:spacing w:before="40" w:after="40"/>
        <w:rPr>
          <w:rFonts w:ascii="Bookman Old Style" w:hAnsi="Bookman Old Style" w:cs="Arial"/>
          <w:b/>
          <w:color w:val="auto"/>
          <w:sz w:val="20"/>
          <w:szCs w:val="20"/>
          <w:lang w:val="pl-PL"/>
        </w:rPr>
      </w:pPr>
    </w:p>
    <w:p w:rsidR="00023855" w:rsidRPr="00023855" w:rsidRDefault="00023855" w:rsidP="00023855">
      <w:pPr>
        <w:pStyle w:val="TableText"/>
        <w:tabs>
          <w:tab w:val="left" w:pos="5245"/>
        </w:tabs>
        <w:spacing w:before="40" w:after="40"/>
        <w:jc w:val="center"/>
        <w:rPr>
          <w:rFonts w:ascii="Bookman Old Style" w:hAnsi="Bookman Old Style" w:cs="Arial"/>
          <w:b/>
          <w:color w:val="auto"/>
          <w:sz w:val="20"/>
          <w:szCs w:val="20"/>
          <w:lang w:val="pl-PL"/>
        </w:rPr>
      </w:pPr>
      <w:r w:rsidRPr="00023855">
        <w:rPr>
          <w:rFonts w:ascii="Bookman Old Style" w:hAnsi="Bookman Old Style" w:cs="Arial"/>
          <w:b/>
          <w:color w:val="auto"/>
          <w:sz w:val="20"/>
          <w:szCs w:val="20"/>
          <w:lang w:val="pl-PL"/>
        </w:rPr>
        <w:t>§ 8</w:t>
      </w:r>
    </w:p>
    <w:p w:rsidR="00023855" w:rsidRPr="00023855" w:rsidRDefault="00023855" w:rsidP="00FB7006">
      <w:pPr>
        <w:pStyle w:val="TableText"/>
        <w:tabs>
          <w:tab w:val="left" w:pos="5245"/>
        </w:tabs>
        <w:spacing w:before="40" w:after="40" w:line="360" w:lineRule="auto"/>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 xml:space="preserve">Zamawiający udzieli Wykonawcy pełnomocnictwa do dokonywania czynności prawnych w jego imieniu, w zakresie niezbędnym do wykonania przedmiotu umowy. </w:t>
      </w:r>
    </w:p>
    <w:p w:rsidR="00023855" w:rsidRPr="00023855" w:rsidRDefault="00023855" w:rsidP="00023855">
      <w:pPr>
        <w:pStyle w:val="TableText"/>
        <w:tabs>
          <w:tab w:val="left" w:pos="5245"/>
        </w:tabs>
        <w:spacing w:before="40" w:after="40"/>
        <w:jc w:val="center"/>
        <w:rPr>
          <w:rFonts w:ascii="Bookman Old Style" w:hAnsi="Bookman Old Style" w:cs="Arial"/>
          <w:b/>
          <w:color w:val="auto"/>
          <w:sz w:val="20"/>
          <w:szCs w:val="20"/>
          <w:lang w:val="pl-PL"/>
        </w:rPr>
      </w:pPr>
    </w:p>
    <w:p w:rsidR="00023855" w:rsidRPr="00023855" w:rsidRDefault="00023855" w:rsidP="00023855">
      <w:pPr>
        <w:pStyle w:val="TableText"/>
        <w:tabs>
          <w:tab w:val="left" w:pos="5245"/>
        </w:tabs>
        <w:spacing w:before="40" w:after="40"/>
        <w:jc w:val="center"/>
        <w:rPr>
          <w:rFonts w:ascii="Bookman Old Style" w:hAnsi="Bookman Old Style" w:cs="Arial"/>
          <w:b/>
          <w:color w:val="auto"/>
          <w:sz w:val="20"/>
          <w:szCs w:val="20"/>
          <w:lang w:val="pl-PL"/>
        </w:rPr>
      </w:pPr>
      <w:r w:rsidRPr="00023855">
        <w:rPr>
          <w:rFonts w:ascii="Bookman Old Style" w:hAnsi="Bookman Old Style" w:cs="Arial"/>
          <w:b/>
          <w:color w:val="auto"/>
          <w:sz w:val="20"/>
          <w:szCs w:val="20"/>
          <w:lang w:val="pl-PL"/>
        </w:rPr>
        <w:t>§ 9</w:t>
      </w:r>
    </w:p>
    <w:p w:rsidR="00023855" w:rsidRPr="00023855" w:rsidRDefault="00FB7006" w:rsidP="00FB7006">
      <w:pPr>
        <w:tabs>
          <w:tab w:val="left" w:pos="284"/>
        </w:tabs>
        <w:spacing w:line="360" w:lineRule="auto"/>
        <w:jc w:val="both"/>
        <w:rPr>
          <w:rFonts w:ascii="Bookman Old Style" w:hAnsi="Bookman Old Style" w:cs="Arial"/>
          <w:sz w:val="20"/>
          <w:szCs w:val="20"/>
        </w:rPr>
      </w:pPr>
      <w:r>
        <w:rPr>
          <w:rFonts w:ascii="Bookman Old Style" w:hAnsi="Bookman Old Style" w:cs="Arial"/>
          <w:sz w:val="20"/>
          <w:szCs w:val="20"/>
        </w:rPr>
        <w:t xml:space="preserve">1. </w:t>
      </w:r>
      <w:r w:rsidR="00023855" w:rsidRPr="00023855">
        <w:rPr>
          <w:rFonts w:ascii="Bookman Old Style" w:hAnsi="Bookman Old Style" w:cs="Arial"/>
          <w:sz w:val="20"/>
          <w:szCs w:val="20"/>
        </w:rPr>
        <w:t>Termin rozpoczęcia prac będących przedmiotem umowy ustala się na dzień zawarcia umowy.</w:t>
      </w:r>
    </w:p>
    <w:p w:rsidR="00023855" w:rsidRPr="00023855" w:rsidRDefault="00023855" w:rsidP="00D90073">
      <w:pPr>
        <w:numPr>
          <w:ilvl w:val="0"/>
          <w:numId w:val="58"/>
        </w:numPr>
        <w:tabs>
          <w:tab w:val="num" w:pos="284"/>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Wykonawca zobowiązuje się do wykonania przedmiotu umowy w następujących terminach:</w:t>
      </w:r>
    </w:p>
    <w:p w:rsidR="00023855" w:rsidRPr="00023855" w:rsidRDefault="000A0E3B" w:rsidP="00D90073">
      <w:pPr>
        <w:pStyle w:val="Akapitzlist"/>
        <w:numPr>
          <w:ilvl w:val="1"/>
          <w:numId w:val="58"/>
        </w:numPr>
        <w:tabs>
          <w:tab w:val="clear" w:pos="1440"/>
          <w:tab w:val="num" w:pos="567"/>
        </w:tabs>
        <w:spacing w:line="360" w:lineRule="auto"/>
        <w:ind w:left="709" w:hanging="283"/>
        <w:rPr>
          <w:rFonts w:ascii="Bookman Old Style" w:hAnsi="Bookman Old Style" w:cs="Arial"/>
          <w:sz w:val="20"/>
          <w:szCs w:val="20"/>
        </w:rPr>
      </w:pPr>
      <w:r>
        <w:rPr>
          <w:rFonts w:ascii="Bookman Old Style" w:hAnsi="Bookman Old Style" w:cs="Arial"/>
          <w:sz w:val="20"/>
          <w:szCs w:val="20"/>
        </w:rPr>
        <w:t>Część 1 w terminie do</w:t>
      </w:r>
      <w:r w:rsidR="00023855" w:rsidRPr="00023855">
        <w:rPr>
          <w:rFonts w:ascii="Bookman Old Style" w:hAnsi="Bookman Old Style" w:cs="Arial"/>
          <w:sz w:val="20"/>
          <w:szCs w:val="20"/>
        </w:rPr>
        <w:t>:</w:t>
      </w:r>
      <w:r>
        <w:rPr>
          <w:rFonts w:ascii="Bookman Old Style" w:hAnsi="Bookman Old Style" w:cs="Arial"/>
          <w:sz w:val="20"/>
          <w:szCs w:val="20"/>
        </w:rPr>
        <w:t xml:space="preserve"> </w:t>
      </w:r>
      <w:r w:rsidR="00023855" w:rsidRPr="00023855">
        <w:rPr>
          <w:rFonts w:ascii="Bookman Old Style" w:hAnsi="Bookman Old Style" w:cs="Arial"/>
          <w:b/>
          <w:sz w:val="20"/>
          <w:szCs w:val="20"/>
        </w:rPr>
        <w:t>01.09.2017r.,</w:t>
      </w:r>
      <w:r w:rsidR="00023855" w:rsidRPr="00023855">
        <w:rPr>
          <w:rFonts w:ascii="Bookman Old Style" w:hAnsi="Bookman Old Style" w:cs="Arial"/>
          <w:sz w:val="20"/>
          <w:szCs w:val="20"/>
        </w:rPr>
        <w:t xml:space="preserve"> w tym:</w:t>
      </w:r>
    </w:p>
    <w:p w:rsidR="00023855" w:rsidRPr="00023855" w:rsidRDefault="00023855" w:rsidP="00D90073">
      <w:pPr>
        <w:pStyle w:val="Akapitzlist"/>
        <w:numPr>
          <w:ilvl w:val="2"/>
          <w:numId w:val="58"/>
        </w:numPr>
        <w:spacing w:line="360" w:lineRule="auto"/>
        <w:ind w:left="993" w:hanging="356"/>
        <w:rPr>
          <w:rFonts w:ascii="Bookman Old Style" w:hAnsi="Bookman Old Style" w:cs="Arial"/>
          <w:sz w:val="20"/>
          <w:szCs w:val="20"/>
        </w:rPr>
      </w:pPr>
      <w:r w:rsidRPr="00023855">
        <w:rPr>
          <w:rFonts w:ascii="Bookman Old Style" w:hAnsi="Bookman Old Style" w:cs="Arial"/>
          <w:sz w:val="20"/>
          <w:szCs w:val="20"/>
        </w:rPr>
        <w:t>Etap I do: 30 dni kalendarzowych licząc od podpisania umowy,</w:t>
      </w:r>
    </w:p>
    <w:p w:rsidR="00023855" w:rsidRPr="00023855" w:rsidRDefault="00023855" w:rsidP="00D90073">
      <w:pPr>
        <w:pStyle w:val="Akapitzlist"/>
        <w:numPr>
          <w:ilvl w:val="2"/>
          <w:numId w:val="58"/>
        </w:numPr>
        <w:spacing w:line="360" w:lineRule="auto"/>
        <w:ind w:left="993" w:hanging="356"/>
        <w:rPr>
          <w:rFonts w:ascii="Bookman Old Style" w:hAnsi="Bookman Old Style" w:cs="Arial"/>
          <w:sz w:val="20"/>
          <w:szCs w:val="20"/>
        </w:rPr>
      </w:pPr>
      <w:r w:rsidRPr="00023855">
        <w:rPr>
          <w:rFonts w:ascii="Bookman Old Style" w:hAnsi="Bookman Old Style" w:cs="Arial"/>
          <w:sz w:val="20"/>
          <w:szCs w:val="20"/>
        </w:rPr>
        <w:t xml:space="preserve">Etap II do: </w:t>
      </w:r>
      <w:r w:rsidRPr="00023855">
        <w:rPr>
          <w:rFonts w:ascii="Bookman Old Style" w:hAnsi="Bookman Old Style" w:cs="Arial"/>
          <w:b/>
          <w:sz w:val="20"/>
          <w:szCs w:val="20"/>
        </w:rPr>
        <w:t>01.09.2017r.</w:t>
      </w:r>
    </w:p>
    <w:p w:rsidR="00023855" w:rsidRPr="00023855" w:rsidRDefault="00023855" w:rsidP="00D90073">
      <w:pPr>
        <w:numPr>
          <w:ilvl w:val="1"/>
          <w:numId w:val="58"/>
        </w:numPr>
        <w:tabs>
          <w:tab w:val="clear" w:pos="1440"/>
          <w:tab w:val="num" w:pos="709"/>
        </w:tabs>
        <w:spacing w:line="360" w:lineRule="auto"/>
        <w:ind w:hanging="1014"/>
        <w:rPr>
          <w:rFonts w:ascii="Bookman Old Style" w:hAnsi="Bookman Old Style" w:cs="Arial"/>
          <w:b/>
          <w:sz w:val="20"/>
          <w:szCs w:val="20"/>
        </w:rPr>
      </w:pPr>
      <w:r w:rsidRPr="00023855">
        <w:rPr>
          <w:rFonts w:ascii="Bookman Old Style" w:hAnsi="Bookman Old Style" w:cs="Arial"/>
          <w:sz w:val="20"/>
          <w:szCs w:val="20"/>
        </w:rPr>
        <w:t xml:space="preserve">Część 2 w terminie do dnia </w:t>
      </w:r>
      <w:r w:rsidRPr="00023855">
        <w:rPr>
          <w:rFonts w:ascii="Bookman Old Style" w:hAnsi="Bookman Old Style" w:cs="Arial"/>
          <w:b/>
          <w:sz w:val="20"/>
          <w:szCs w:val="20"/>
        </w:rPr>
        <w:t xml:space="preserve">31 maja 2018r. </w:t>
      </w:r>
    </w:p>
    <w:p w:rsidR="00023855" w:rsidRPr="00023855" w:rsidRDefault="00023855" w:rsidP="00D90073">
      <w:pPr>
        <w:numPr>
          <w:ilvl w:val="0"/>
          <w:numId w:val="58"/>
        </w:numPr>
        <w:tabs>
          <w:tab w:val="num" w:pos="284"/>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Dla potrzeb terminowego wykonania robót budowlanych objętych przedmiotem umowy Wykonawca opracuje i uzgodni z Zamawiającym harmonogram rzeczowo-finansowy prac (wg załącznika nr 3), w którym zostaną określone zakresy rzeczowe, wartości i terminy wykonania poszczególnych elementów. Zmiana harmonogramu wymaga pisemnej zgody Zamawiającego. Zmiana harmonogramu nie wymaga aneksu do umowy.</w:t>
      </w:r>
    </w:p>
    <w:p w:rsidR="00023855" w:rsidRDefault="00023855" w:rsidP="00FB7006">
      <w:pPr>
        <w:spacing w:line="360" w:lineRule="auto"/>
        <w:rPr>
          <w:rFonts w:ascii="Bookman Old Style" w:hAnsi="Bookman Old Style" w:cs="Arial"/>
          <w:b/>
          <w:sz w:val="20"/>
          <w:szCs w:val="20"/>
        </w:rPr>
      </w:pPr>
    </w:p>
    <w:p w:rsidR="00FB7006" w:rsidRPr="00023855" w:rsidRDefault="00FB7006" w:rsidP="00FB7006">
      <w:pPr>
        <w:spacing w:line="360" w:lineRule="auto"/>
        <w:rPr>
          <w:rFonts w:ascii="Bookman Old Style" w:hAnsi="Bookman Old Style" w:cs="Arial"/>
          <w:b/>
          <w:sz w:val="20"/>
          <w:szCs w:val="20"/>
        </w:rPr>
      </w:pPr>
    </w:p>
    <w:p w:rsidR="00023855" w:rsidRPr="00023855" w:rsidRDefault="00023855" w:rsidP="00023855">
      <w:pPr>
        <w:spacing w:after="120"/>
        <w:jc w:val="center"/>
        <w:rPr>
          <w:rFonts w:ascii="Bookman Old Style" w:hAnsi="Bookman Old Style" w:cs="Arial"/>
          <w:b/>
          <w:sz w:val="20"/>
          <w:szCs w:val="20"/>
        </w:rPr>
      </w:pPr>
      <w:r w:rsidRPr="00023855">
        <w:rPr>
          <w:rFonts w:ascii="Bookman Old Style" w:hAnsi="Bookman Old Style" w:cs="Arial"/>
          <w:b/>
          <w:sz w:val="20"/>
          <w:szCs w:val="20"/>
        </w:rPr>
        <w:t>§ 10</w:t>
      </w:r>
    </w:p>
    <w:p w:rsidR="00023855" w:rsidRPr="00023855" w:rsidRDefault="00023855" w:rsidP="00D90073">
      <w:pPr>
        <w:pStyle w:val="TableText"/>
        <w:numPr>
          <w:ilvl w:val="0"/>
          <w:numId w:val="77"/>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 xml:space="preserve">Za wykonanie przedmiotu umowy strony ustalają wynagrodzenie ryczałtowe brutto w wysokości: </w:t>
      </w:r>
      <w:r w:rsidRPr="00023855">
        <w:rPr>
          <w:rFonts w:ascii="Bookman Old Style" w:hAnsi="Bookman Old Style" w:cs="Arial"/>
          <w:b/>
          <w:color w:val="auto"/>
          <w:sz w:val="20"/>
          <w:szCs w:val="20"/>
          <w:lang w:val="pl-PL"/>
        </w:rPr>
        <w:t>………………………………….. PLN</w:t>
      </w:r>
    </w:p>
    <w:p w:rsidR="00023855" w:rsidRPr="00023855" w:rsidRDefault="00023855" w:rsidP="00FB7006">
      <w:pPr>
        <w:pStyle w:val="TableText"/>
        <w:tabs>
          <w:tab w:val="left" w:pos="5245"/>
        </w:tabs>
        <w:spacing w:line="360" w:lineRule="auto"/>
        <w:ind w:left="426"/>
        <w:jc w:val="both"/>
        <w:rPr>
          <w:rFonts w:ascii="Bookman Old Style" w:hAnsi="Bookman Old Style" w:cs="Arial"/>
          <w:i/>
          <w:color w:val="auto"/>
          <w:sz w:val="20"/>
          <w:szCs w:val="20"/>
          <w:lang w:val="pl-PL"/>
        </w:rPr>
      </w:pPr>
      <w:r w:rsidRPr="00023855">
        <w:rPr>
          <w:rFonts w:ascii="Bookman Old Style" w:hAnsi="Bookman Old Style" w:cs="Arial"/>
          <w:i/>
          <w:color w:val="auto"/>
          <w:sz w:val="20"/>
          <w:szCs w:val="20"/>
          <w:lang w:val="pl-PL"/>
        </w:rPr>
        <w:t xml:space="preserve">(słownie: …………………………………………………………………….. PLN 00/100) </w:t>
      </w:r>
    </w:p>
    <w:p w:rsidR="00023855" w:rsidRPr="00023855" w:rsidRDefault="00023855" w:rsidP="00FB7006">
      <w:pPr>
        <w:pStyle w:val="TableText"/>
        <w:tabs>
          <w:tab w:val="left" w:pos="5245"/>
        </w:tabs>
        <w:spacing w:line="360" w:lineRule="auto"/>
        <w:ind w:left="426"/>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w tym podatek VAT …… %</w:t>
      </w:r>
    </w:p>
    <w:p w:rsidR="00023855" w:rsidRPr="00023855" w:rsidRDefault="00023855" w:rsidP="00D90073">
      <w:pPr>
        <w:pStyle w:val="TableText"/>
        <w:numPr>
          <w:ilvl w:val="0"/>
          <w:numId w:val="77"/>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Wynagrodzenie określone w ust. 1 stanowi sumę wynagrodzeń odpowiednio:</w:t>
      </w:r>
    </w:p>
    <w:p w:rsidR="00023855" w:rsidRPr="00023855" w:rsidRDefault="00023855" w:rsidP="00D90073">
      <w:pPr>
        <w:pStyle w:val="TableText"/>
        <w:numPr>
          <w:ilvl w:val="1"/>
          <w:numId w:val="58"/>
        </w:numPr>
        <w:tabs>
          <w:tab w:val="clear" w:pos="1440"/>
          <w:tab w:val="num" w:pos="709"/>
          <w:tab w:val="left" w:pos="5245"/>
        </w:tabs>
        <w:spacing w:before="40" w:after="40" w:line="360" w:lineRule="auto"/>
        <w:ind w:hanging="1014"/>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Za wykonanie Części 1 przedmiotu umowy w wysokości ………………… zł brutto,</w:t>
      </w:r>
    </w:p>
    <w:p w:rsidR="00023855" w:rsidRPr="00023855" w:rsidRDefault="00023855" w:rsidP="00D90073">
      <w:pPr>
        <w:pStyle w:val="TableText"/>
        <w:numPr>
          <w:ilvl w:val="1"/>
          <w:numId w:val="58"/>
        </w:numPr>
        <w:tabs>
          <w:tab w:val="clear" w:pos="1440"/>
          <w:tab w:val="num" w:pos="709"/>
          <w:tab w:val="left" w:pos="5245"/>
        </w:tabs>
        <w:spacing w:before="40" w:after="40" w:line="360" w:lineRule="auto"/>
        <w:ind w:hanging="1014"/>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Za wykonanie Części 2 przedmiotu umowy w wysokości  ………………... zł brutto.</w:t>
      </w:r>
    </w:p>
    <w:p w:rsidR="00023855" w:rsidRPr="00023855" w:rsidRDefault="00023855" w:rsidP="00FB7006">
      <w:pPr>
        <w:pStyle w:val="TableText"/>
        <w:tabs>
          <w:tab w:val="left" w:pos="5245"/>
        </w:tabs>
        <w:spacing w:line="360" w:lineRule="auto"/>
        <w:ind w:left="360"/>
        <w:jc w:val="both"/>
        <w:rPr>
          <w:rFonts w:ascii="Bookman Old Style" w:hAnsi="Bookman Old Style" w:cs="Arial"/>
          <w:color w:val="auto"/>
          <w:sz w:val="20"/>
          <w:szCs w:val="20"/>
          <w:lang w:val="pl-PL"/>
        </w:rPr>
      </w:pPr>
      <w:r w:rsidRPr="00023855">
        <w:rPr>
          <w:rFonts w:ascii="Bookman Old Style" w:hAnsi="Bookman Old Style" w:cs="Arial"/>
          <w:bCs/>
          <w:color w:val="auto"/>
          <w:sz w:val="20"/>
          <w:szCs w:val="20"/>
        </w:rPr>
        <w:t xml:space="preserve"> Kwota wynagrodzenia określona w ust. 1 zawiera wszelkie koszty niezbędne do      wykonania zakresu rzeczowego przedmiotu umowy oraz obowiązków wykonawcy określonych w niniejszej umowie.</w:t>
      </w:r>
    </w:p>
    <w:p w:rsidR="00023855" w:rsidRPr="00023855" w:rsidRDefault="00023855" w:rsidP="00D90073">
      <w:pPr>
        <w:pStyle w:val="TableText"/>
        <w:numPr>
          <w:ilvl w:val="0"/>
          <w:numId w:val="77"/>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023855">
        <w:rPr>
          <w:rFonts w:ascii="Bookman Old Style" w:hAnsi="Bookman Old Style" w:cs="Arial"/>
          <w:bCs/>
          <w:color w:val="auto"/>
          <w:sz w:val="20"/>
          <w:szCs w:val="20"/>
        </w:rPr>
        <w:t>Wynagrodzenie, o którym mowa w ust. 1, zostalo określone w oparciu o niżej wymienione składniki kalkualcyjne, tj.:</w:t>
      </w:r>
    </w:p>
    <w:p w:rsidR="00023855" w:rsidRPr="00023855" w:rsidRDefault="00023855" w:rsidP="00D90073">
      <w:pPr>
        <w:pStyle w:val="Akapitzlist"/>
        <w:numPr>
          <w:ilvl w:val="0"/>
          <w:numId w:val="73"/>
        </w:numPr>
        <w:tabs>
          <w:tab w:val="left" w:pos="851"/>
        </w:tabs>
        <w:spacing w:line="360" w:lineRule="auto"/>
        <w:ind w:left="851" w:hanging="426"/>
        <w:jc w:val="both"/>
        <w:rPr>
          <w:rFonts w:ascii="Bookman Old Style" w:hAnsi="Bookman Old Style" w:cs="Arial"/>
          <w:bCs/>
          <w:sz w:val="20"/>
          <w:szCs w:val="20"/>
        </w:rPr>
      </w:pPr>
      <w:r w:rsidRPr="00023855">
        <w:rPr>
          <w:rFonts w:ascii="Bookman Old Style" w:hAnsi="Bookman Old Style" w:cs="Arial"/>
          <w:bCs/>
          <w:sz w:val="20"/>
          <w:szCs w:val="20"/>
        </w:rPr>
        <w:t>stawka roboczogodziny  (Rg)</w:t>
      </w:r>
      <w:r w:rsidRPr="00023855">
        <w:rPr>
          <w:rFonts w:ascii="Bookman Old Style" w:hAnsi="Bookman Old Style" w:cs="Arial"/>
          <w:bCs/>
          <w:sz w:val="20"/>
          <w:szCs w:val="20"/>
        </w:rPr>
        <w:tab/>
      </w:r>
      <w:r w:rsidRPr="00023855">
        <w:rPr>
          <w:rFonts w:ascii="Bookman Old Style" w:hAnsi="Bookman Old Style" w:cs="Arial"/>
          <w:bCs/>
          <w:sz w:val="20"/>
          <w:szCs w:val="20"/>
        </w:rPr>
        <w:tab/>
      </w:r>
      <w:r w:rsidRPr="00023855">
        <w:rPr>
          <w:rFonts w:ascii="Bookman Old Style" w:hAnsi="Bookman Old Style" w:cs="Arial"/>
          <w:bCs/>
          <w:sz w:val="20"/>
          <w:szCs w:val="20"/>
        </w:rPr>
        <w:tab/>
        <w:t>- …. PLN</w:t>
      </w:r>
    </w:p>
    <w:p w:rsidR="00023855" w:rsidRPr="00023855" w:rsidRDefault="00023855" w:rsidP="00D90073">
      <w:pPr>
        <w:pStyle w:val="Akapitzlist"/>
        <w:numPr>
          <w:ilvl w:val="0"/>
          <w:numId w:val="73"/>
        </w:numPr>
        <w:tabs>
          <w:tab w:val="left" w:pos="851"/>
        </w:tabs>
        <w:spacing w:line="360" w:lineRule="auto"/>
        <w:ind w:left="851" w:hanging="426"/>
        <w:jc w:val="both"/>
        <w:rPr>
          <w:rFonts w:ascii="Bookman Old Style" w:hAnsi="Bookman Old Style" w:cs="Arial"/>
          <w:bCs/>
          <w:sz w:val="20"/>
          <w:szCs w:val="20"/>
        </w:rPr>
      </w:pPr>
      <w:r w:rsidRPr="00023855">
        <w:rPr>
          <w:rFonts w:ascii="Bookman Old Style" w:hAnsi="Bookman Old Style" w:cs="Arial"/>
          <w:bCs/>
          <w:sz w:val="20"/>
          <w:szCs w:val="20"/>
        </w:rPr>
        <w:t>wskaźnik kosztów ogólnych (Ko)</w:t>
      </w:r>
      <w:r w:rsidRPr="00023855">
        <w:rPr>
          <w:rFonts w:ascii="Bookman Old Style" w:hAnsi="Bookman Old Style" w:cs="Arial"/>
          <w:bCs/>
          <w:sz w:val="20"/>
          <w:szCs w:val="20"/>
        </w:rPr>
        <w:tab/>
      </w:r>
      <w:r w:rsidRPr="00023855">
        <w:rPr>
          <w:rFonts w:ascii="Bookman Old Style" w:hAnsi="Bookman Old Style" w:cs="Arial"/>
          <w:bCs/>
          <w:sz w:val="20"/>
          <w:szCs w:val="20"/>
        </w:rPr>
        <w:tab/>
      </w:r>
      <w:r w:rsidRPr="00023855">
        <w:rPr>
          <w:rFonts w:ascii="Bookman Old Style" w:hAnsi="Bookman Old Style" w:cs="Arial"/>
          <w:bCs/>
          <w:sz w:val="20"/>
          <w:szCs w:val="20"/>
        </w:rPr>
        <w:tab/>
        <w:t>- …. % od R + S</w:t>
      </w:r>
    </w:p>
    <w:p w:rsidR="00023855" w:rsidRPr="00023855" w:rsidRDefault="00023855" w:rsidP="00D90073">
      <w:pPr>
        <w:pStyle w:val="Akapitzlist"/>
        <w:numPr>
          <w:ilvl w:val="0"/>
          <w:numId w:val="73"/>
        </w:numPr>
        <w:tabs>
          <w:tab w:val="left" w:pos="851"/>
        </w:tabs>
        <w:spacing w:line="360" w:lineRule="auto"/>
        <w:ind w:left="851" w:hanging="426"/>
        <w:jc w:val="both"/>
        <w:rPr>
          <w:rFonts w:ascii="Bookman Old Style" w:hAnsi="Bookman Old Style" w:cs="Arial"/>
          <w:bCs/>
          <w:sz w:val="20"/>
          <w:szCs w:val="20"/>
        </w:rPr>
      </w:pPr>
      <w:r w:rsidRPr="00023855">
        <w:rPr>
          <w:rFonts w:ascii="Bookman Old Style" w:hAnsi="Bookman Old Style" w:cs="Arial"/>
          <w:bCs/>
          <w:sz w:val="20"/>
          <w:szCs w:val="20"/>
        </w:rPr>
        <w:t>wskaźnik kosztów zakupu materiałów (</w:t>
      </w:r>
      <w:proofErr w:type="spellStart"/>
      <w:r w:rsidRPr="00023855">
        <w:rPr>
          <w:rFonts w:ascii="Bookman Old Style" w:hAnsi="Bookman Old Style" w:cs="Arial"/>
          <w:bCs/>
          <w:sz w:val="20"/>
          <w:szCs w:val="20"/>
        </w:rPr>
        <w:t>Kz</w:t>
      </w:r>
      <w:proofErr w:type="spellEnd"/>
      <w:r w:rsidRPr="00023855">
        <w:rPr>
          <w:rFonts w:ascii="Bookman Old Style" w:hAnsi="Bookman Old Style" w:cs="Arial"/>
          <w:bCs/>
          <w:sz w:val="20"/>
          <w:szCs w:val="20"/>
        </w:rPr>
        <w:t>)</w:t>
      </w:r>
      <w:r w:rsidRPr="00023855">
        <w:rPr>
          <w:rFonts w:ascii="Bookman Old Style" w:hAnsi="Bookman Old Style" w:cs="Arial"/>
          <w:bCs/>
          <w:sz w:val="20"/>
          <w:szCs w:val="20"/>
        </w:rPr>
        <w:tab/>
        <w:t>- …. % od M</w:t>
      </w:r>
    </w:p>
    <w:p w:rsidR="00023855" w:rsidRPr="00023855" w:rsidRDefault="00023855" w:rsidP="00D90073">
      <w:pPr>
        <w:pStyle w:val="Akapitzlist"/>
        <w:numPr>
          <w:ilvl w:val="0"/>
          <w:numId w:val="73"/>
        </w:numPr>
        <w:tabs>
          <w:tab w:val="left" w:pos="851"/>
        </w:tabs>
        <w:spacing w:line="360" w:lineRule="auto"/>
        <w:ind w:left="851" w:hanging="426"/>
        <w:jc w:val="both"/>
        <w:rPr>
          <w:rFonts w:ascii="Bookman Old Style" w:hAnsi="Bookman Old Style" w:cs="Arial"/>
          <w:bCs/>
          <w:sz w:val="20"/>
          <w:szCs w:val="20"/>
        </w:rPr>
      </w:pPr>
      <w:r w:rsidRPr="00023855">
        <w:rPr>
          <w:rFonts w:ascii="Bookman Old Style" w:hAnsi="Bookman Old Style" w:cs="Arial"/>
          <w:bCs/>
          <w:sz w:val="20"/>
          <w:szCs w:val="20"/>
        </w:rPr>
        <w:t>wskaźnik zysku (Z)</w:t>
      </w:r>
      <w:r w:rsidRPr="00023855">
        <w:rPr>
          <w:rFonts w:ascii="Bookman Old Style" w:hAnsi="Bookman Old Style" w:cs="Arial"/>
          <w:bCs/>
          <w:sz w:val="20"/>
          <w:szCs w:val="20"/>
        </w:rPr>
        <w:tab/>
      </w:r>
      <w:r w:rsidRPr="00023855">
        <w:rPr>
          <w:rFonts w:ascii="Bookman Old Style" w:hAnsi="Bookman Old Style" w:cs="Arial"/>
          <w:bCs/>
          <w:sz w:val="20"/>
          <w:szCs w:val="20"/>
        </w:rPr>
        <w:tab/>
      </w:r>
      <w:r w:rsidRPr="00023855">
        <w:rPr>
          <w:rFonts w:ascii="Bookman Old Style" w:hAnsi="Bookman Old Style" w:cs="Arial"/>
          <w:bCs/>
          <w:sz w:val="20"/>
          <w:szCs w:val="20"/>
        </w:rPr>
        <w:tab/>
      </w:r>
      <w:r w:rsidRPr="00023855">
        <w:rPr>
          <w:rFonts w:ascii="Bookman Old Style" w:hAnsi="Bookman Old Style" w:cs="Arial"/>
          <w:bCs/>
          <w:sz w:val="20"/>
          <w:szCs w:val="20"/>
        </w:rPr>
        <w:tab/>
      </w:r>
      <w:r w:rsidRPr="00023855">
        <w:rPr>
          <w:rFonts w:ascii="Bookman Old Style" w:hAnsi="Bookman Old Style" w:cs="Arial"/>
          <w:bCs/>
          <w:sz w:val="20"/>
          <w:szCs w:val="20"/>
        </w:rPr>
        <w:tab/>
        <w:t>- …. % od R + S + Ko</w:t>
      </w:r>
    </w:p>
    <w:p w:rsidR="00023855" w:rsidRPr="00023855" w:rsidRDefault="00023855" w:rsidP="00D90073">
      <w:pPr>
        <w:pStyle w:val="TableText"/>
        <w:numPr>
          <w:ilvl w:val="0"/>
          <w:numId w:val="77"/>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rPr>
        <w:t>Ewentualne roboty zamienne, o których mowa w § 4 ust. 1 pkt 4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rsidR="00023855" w:rsidRPr="00023855" w:rsidRDefault="00023855" w:rsidP="00D90073">
      <w:pPr>
        <w:pStyle w:val="TableText"/>
        <w:numPr>
          <w:ilvl w:val="0"/>
          <w:numId w:val="77"/>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rPr>
        <w:t>Strony zgodnie ustalają, iż w przypadku ograniczenia zakresu rzeczowego przedmiotu umowy (roboty zaniechane)o których mowa w § 4 ust. 1 pkt 5, wynagrodzenie określone w ust. 1 i 2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roku określonych dla województwa lubuskiego. Kosztorys rozliczeniowy podlega sprawdzeniu przez inspektora nadzoru inwestorskiego i zatwierdzeniu przez zamawiającego.</w:t>
      </w:r>
    </w:p>
    <w:p w:rsidR="00023855" w:rsidRPr="00023855" w:rsidRDefault="00023855" w:rsidP="00D90073">
      <w:pPr>
        <w:pStyle w:val="TableText"/>
        <w:numPr>
          <w:ilvl w:val="0"/>
          <w:numId w:val="77"/>
        </w:numPr>
        <w:tabs>
          <w:tab w:val="left" w:pos="5245"/>
        </w:tabs>
        <w:spacing w:line="360" w:lineRule="auto"/>
        <w:jc w:val="both"/>
        <w:rPr>
          <w:rFonts w:ascii="Bookman Old Style" w:hAnsi="Bookman Old Style"/>
          <w:color w:val="auto"/>
          <w:sz w:val="20"/>
          <w:szCs w:val="20"/>
          <w:lang w:val="pl-PL"/>
        </w:rPr>
      </w:pPr>
      <w:r w:rsidRPr="00023855">
        <w:rPr>
          <w:rFonts w:ascii="Bookman Old Style" w:hAnsi="Bookman Old Style" w:cs="Arial"/>
          <w:color w:val="auto"/>
          <w:sz w:val="20"/>
          <w:szCs w:val="20"/>
        </w:rPr>
        <w:t>Strony zgodnie ustalają, że w przypadku wystąpienia robót dodatkowych, rozliczenie ich nastąpi na podstawie kosztorysu robót dodatkowych sporządzonego przez Wykonawcę  woparciu o składniki kalkulacyjne, o których mowa w ust.3. Ceny 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rsidR="00023855" w:rsidRPr="00023855" w:rsidRDefault="00023855" w:rsidP="00D90073">
      <w:pPr>
        <w:pStyle w:val="TableText"/>
        <w:numPr>
          <w:ilvl w:val="0"/>
          <w:numId w:val="77"/>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023855">
        <w:rPr>
          <w:rFonts w:ascii="Bookman Old Style" w:hAnsi="Bookman Old Style" w:cs="Arial"/>
          <w:sz w:val="20"/>
          <w:szCs w:val="20"/>
        </w:rPr>
        <w:t xml:space="preserve">Wynagrodzenie nie będzie podlegało rewaloryzacji lub negocjacji w trakcie realizacji </w:t>
      </w:r>
    </w:p>
    <w:p w:rsidR="00023855" w:rsidRPr="00023855" w:rsidRDefault="00023855" w:rsidP="00FB7006">
      <w:pPr>
        <w:pStyle w:val="Styl1"/>
        <w:spacing w:line="360" w:lineRule="auto"/>
        <w:ind w:left="360"/>
        <w:jc w:val="both"/>
        <w:rPr>
          <w:rFonts w:ascii="Bookman Old Style" w:hAnsi="Bookman Old Style"/>
          <w:i w:val="0"/>
          <w:sz w:val="20"/>
          <w:szCs w:val="20"/>
        </w:rPr>
      </w:pPr>
      <w:r w:rsidRPr="00023855">
        <w:rPr>
          <w:rFonts w:ascii="Bookman Old Style" w:hAnsi="Bookman Old Style"/>
          <w:i w:val="0"/>
          <w:sz w:val="20"/>
          <w:szCs w:val="20"/>
        </w:rPr>
        <w:t xml:space="preserve">  niniejszej umowy poza przypadkami określonymi w § 20 ust. 3 i 4 umowy.</w:t>
      </w:r>
    </w:p>
    <w:p w:rsidR="00023855" w:rsidRPr="00023855" w:rsidRDefault="00023855" w:rsidP="00023855">
      <w:pPr>
        <w:pStyle w:val="TableText"/>
        <w:tabs>
          <w:tab w:val="left" w:pos="5245"/>
        </w:tabs>
        <w:snapToGrid w:val="0"/>
        <w:jc w:val="both"/>
        <w:rPr>
          <w:rFonts w:ascii="Bookman Old Style" w:hAnsi="Bookman Old Style" w:cs="Arial"/>
          <w:color w:val="auto"/>
          <w:sz w:val="20"/>
          <w:szCs w:val="20"/>
          <w:lang w:val="pl-PL"/>
        </w:rPr>
      </w:pPr>
    </w:p>
    <w:p w:rsidR="00023855" w:rsidRPr="00023855" w:rsidRDefault="00023855" w:rsidP="00023855">
      <w:pPr>
        <w:spacing w:before="40" w:after="40"/>
        <w:jc w:val="center"/>
        <w:rPr>
          <w:rFonts w:ascii="Bookman Old Style" w:hAnsi="Bookman Old Style" w:cs="Arial"/>
          <w:b/>
          <w:sz w:val="20"/>
          <w:szCs w:val="20"/>
        </w:rPr>
      </w:pPr>
      <w:r w:rsidRPr="00023855">
        <w:rPr>
          <w:rFonts w:ascii="Bookman Old Style" w:hAnsi="Bookman Old Style" w:cs="Arial"/>
          <w:b/>
          <w:sz w:val="20"/>
          <w:szCs w:val="20"/>
        </w:rPr>
        <w:t>§ 11</w:t>
      </w:r>
    </w:p>
    <w:p w:rsidR="00023855" w:rsidRPr="00023855" w:rsidRDefault="00023855" w:rsidP="00FB7006">
      <w:pPr>
        <w:tabs>
          <w:tab w:val="left" w:pos="5245"/>
        </w:tabs>
        <w:spacing w:before="40" w:after="40" w:line="360" w:lineRule="auto"/>
        <w:jc w:val="both"/>
        <w:rPr>
          <w:rFonts w:ascii="Bookman Old Style" w:hAnsi="Bookman Old Style" w:cs="Arial"/>
          <w:sz w:val="20"/>
          <w:szCs w:val="20"/>
        </w:rPr>
      </w:pPr>
      <w:r w:rsidRPr="00023855">
        <w:rPr>
          <w:rFonts w:ascii="Bookman Old Style" w:hAnsi="Bookman Old Style" w:cs="Arial"/>
          <w:sz w:val="20"/>
          <w:szCs w:val="20"/>
        </w:rPr>
        <w:t>1. Strony ustalają następujący sposób rozliczenia należności, o której mowa § 10:</w:t>
      </w:r>
    </w:p>
    <w:p w:rsidR="00023855" w:rsidRPr="00023855" w:rsidRDefault="00023855" w:rsidP="00FB7006">
      <w:pPr>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1)</w:t>
      </w:r>
      <w:r w:rsidRPr="00023855">
        <w:rPr>
          <w:rFonts w:ascii="Bookman Old Style" w:hAnsi="Bookman Old Style" w:cs="Arial"/>
          <w:sz w:val="20"/>
          <w:szCs w:val="20"/>
        </w:rPr>
        <w:tab/>
        <w:t>Rozliczenie należności za wykonanie Części 1 przedmiotu umowy nastąpi na podstawie faktury przejściowej wystawionej przez Wykonawcę po wykonaniu i odbiorze całego zakresu rzeczowego przewidzianego dla</w:t>
      </w:r>
      <w:r w:rsidR="00D37AE7">
        <w:rPr>
          <w:rFonts w:ascii="Bookman Old Style" w:hAnsi="Bookman Old Style" w:cs="Arial"/>
          <w:sz w:val="20"/>
          <w:szCs w:val="20"/>
        </w:rPr>
        <w:t xml:space="preserve"> </w:t>
      </w:r>
      <w:r w:rsidRPr="00023855">
        <w:rPr>
          <w:rFonts w:ascii="Bookman Old Style" w:hAnsi="Bookman Old Style" w:cs="Arial"/>
          <w:sz w:val="20"/>
          <w:szCs w:val="20"/>
        </w:rPr>
        <w:t>Części 1 przedmiotu umowy,</w:t>
      </w:r>
    </w:p>
    <w:p w:rsidR="00023855" w:rsidRPr="00023855" w:rsidRDefault="00023855" w:rsidP="00FB7006">
      <w:pPr>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 xml:space="preserve">2) </w:t>
      </w:r>
      <w:r w:rsidRPr="00023855">
        <w:rPr>
          <w:rFonts w:ascii="Bookman Old Style" w:hAnsi="Bookman Old Style" w:cs="Arial"/>
          <w:sz w:val="20"/>
          <w:szCs w:val="20"/>
        </w:rPr>
        <w:tab/>
        <w:t>Rozliczenie należności za wykonanie Części 2 przedmiotu umowy nastąpi w oparciu</w:t>
      </w:r>
    </w:p>
    <w:p w:rsidR="00023855" w:rsidRPr="00023855" w:rsidRDefault="00023855" w:rsidP="00FB7006">
      <w:pPr>
        <w:spacing w:line="360" w:lineRule="auto"/>
        <w:ind w:left="567" w:hanging="141"/>
        <w:jc w:val="both"/>
        <w:rPr>
          <w:rFonts w:ascii="Bookman Old Style" w:hAnsi="Bookman Old Style" w:cs="Arial"/>
          <w:sz w:val="20"/>
          <w:szCs w:val="20"/>
        </w:rPr>
      </w:pPr>
      <w:r w:rsidRPr="00023855">
        <w:rPr>
          <w:rFonts w:ascii="Bookman Old Style" w:hAnsi="Bookman Old Style" w:cs="Arial"/>
          <w:sz w:val="20"/>
          <w:szCs w:val="20"/>
        </w:rPr>
        <w:t xml:space="preserve">  o faktury częściowe i fakturę końcową, potwierdzone odpowiednio protokołami odbioru robót częściowych i protokołem końcowego odbioru przedmiotu umowy. </w:t>
      </w:r>
    </w:p>
    <w:p w:rsidR="00023855" w:rsidRPr="00023855" w:rsidRDefault="00023855" w:rsidP="00FB7006">
      <w:pPr>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3) Łączna wartość faktur wystawionych w 2017 roku nie może przekroczyć kwoty  zabezpieczonej przez Zamawiającego w budżecie na rok 2017.</w:t>
      </w:r>
    </w:p>
    <w:p w:rsidR="00023855" w:rsidRPr="00023855" w:rsidRDefault="00023855" w:rsidP="00FB7006">
      <w:pPr>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 xml:space="preserve">4) Łączna wartość faktur częściowych przedłożonych przez wykonawcę nie może przekroczyć </w:t>
      </w:r>
      <w:r w:rsidRPr="00023855">
        <w:rPr>
          <w:rFonts w:ascii="Bookman Old Style" w:hAnsi="Bookman Old Style" w:cs="Arial"/>
          <w:b/>
          <w:sz w:val="20"/>
          <w:szCs w:val="20"/>
        </w:rPr>
        <w:t>90%</w:t>
      </w:r>
      <w:r w:rsidRPr="00023855">
        <w:rPr>
          <w:rFonts w:ascii="Bookman Old Style" w:hAnsi="Bookman Old Style" w:cs="Arial"/>
          <w:sz w:val="20"/>
          <w:szCs w:val="20"/>
        </w:rPr>
        <w:t xml:space="preserve"> wynagrodzenia ryczałtowego brutto, określonego w § 10 ust.1 niniejszej umowy.</w:t>
      </w:r>
    </w:p>
    <w:p w:rsidR="00023855" w:rsidRPr="00023855" w:rsidRDefault="00023855" w:rsidP="00FB7006">
      <w:pPr>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5) Rozliczenie następować będzie w oparciu o faktury wystawiane osobno dla każdego elementu rzeczowego wymienionego w harmonogramie rzeczowo – finansowym.</w:t>
      </w:r>
    </w:p>
    <w:p w:rsidR="00023855" w:rsidRPr="00023855" w:rsidRDefault="00023855" w:rsidP="00FB7006">
      <w:pPr>
        <w:pStyle w:val="Styl1"/>
        <w:spacing w:line="360" w:lineRule="auto"/>
        <w:ind w:left="0"/>
        <w:jc w:val="both"/>
        <w:rPr>
          <w:rFonts w:ascii="Bookman Old Style" w:hAnsi="Bookman Old Style"/>
          <w:i w:val="0"/>
          <w:sz w:val="20"/>
          <w:szCs w:val="20"/>
        </w:rPr>
      </w:pPr>
    </w:p>
    <w:p w:rsidR="00023855" w:rsidRPr="00023855" w:rsidRDefault="00023855" w:rsidP="00FB7006">
      <w:pPr>
        <w:pStyle w:val="Styl1"/>
        <w:spacing w:line="360" w:lineRule="auto"/>
        <w:ind w:left="0"/>
        <w:jc w:val="both"/>
        <w:rPr>
          <w:rFonts w:ascii="Bookman Old Style" w:hAnsi="Bookman Old Style"/>
          <w:i w:val="0"/>
          <w:sz w:val="20"/>
          <w:szCs w:val="20"/>
        </w:rPr>
      </w:pPr>
      <w:r w:rsidRPr="00023855">
        <w:rPr>
          <w:rFonts w:ascii="Bookman Old Style" w:hAnsi="Bookman Old Style"/>
          <w:i w:val="0"/>
          <w:sz w:val="20"/>
          <w:szCs w:val="20"/>
        </w:rPr>
        <w:t xml:space="preserve">2. Należności będą regulowane przelewem z konta Zamawiającego: </w:t>
      </w:r>
    </w:p>
    <w:p w:rsidR="00023855" w:rsidRPr="00023855" w:rsidRDefault="00023855" w:rsidP="00FB7006">
      <w:pPr>
        <w:pStyle w:val="Styl1"/>
        <w:spacing w:line="360" w:lineRule="auto"/>
        <w:ind w:left="284"/>
        <w:jc w:val="both"/>
        <w:rPr>
          <w:rFonts w:ascii="Bookman Old Style" w:hAnsi="Bookman Old Style"/>
          <w:i w:val="0"/>
          <w:sz w:val="20"/>
          <w:szCs w:val="20"/>
        </w:rPr>
      </w:pPr>
      <w:r w:rsidRPr="00023855">
        <w:rPr>
          <w:rFonts w:ascii="Bookman Old Style" w:hAnsi="Bookman Old Style"/>
          <w:i w:val="0"/>
          <w:sz w:val="20"/>
          <w:szCs w:val="20"/>
        </w:rPr>
        <w:t>Dział 600, rozdziału 60016, § 6057 oraz działu 600, rozdziału 60016, § 6059.–zadanie inwestycyjne pn.: : „Utworzenie Żagańsko – Żarskiej Strefy Gospodarczej w Żarsko - Żagańskim Obszarze Funkcjonalnym”</w:t>
      </w:r>
    </w:p>
    <w:p w:rsidR="00023855" w:rsidRPr="00023855" w:rsidRDefault="00023855" w:rsidP="00FB7006">
      <w:pPr>
        <w:pStyle w:val="Styl1"/>
        <w:spacing w:line="360" w:lineRule="auto"/>
        <w:ind w:left="284"/>
        <w:jc w:val="both"/>
        <w:rPr>
          <w:rFonts w:ascii="Bookman Old Style" w:hAnsi="Bookman Old Style"/>
          <w:i w:val="0"/>
          <w:sz w:val="20"/>
          <w:szCs w:val="20"/>
        </w:rPr>
      </w:pPr>
      <w:r w:rsidRPr="00023855">
        <w:rPr>
          <w:rFonts w:ascii="Bookman Old Style" w:hAnsi="Bookman Old Style"/>
          <w:i w:val="0"/>
          <w:sz w:val="20"/>
          <w:szCs w:val="20"/>
        </w:rPr>
        <w:t>na rachunek bankowy  Wykonawcy nr …………………….</w:t>
      </w:r>
    </w:p>
    <w:p w:rsidR="00023855" w:rsidRPr="00023855" w:rsidRDefault="00023855" w:rsidP="00FB7006">
      <w:pPr>
        <w:pStyle w:val="Styl1"/>
        <w:spacing w:line="360" w:lineRule="auto"/>
        <w:ind w:left="284"/>
        <w:jc w:val="both"/>
        <w:rPr>
          <w:rFonts w:ascii="Bookman Old Style" w:hAnsi="Bookman Old Style"/>
          <w:i w:val="0"/>
          <w:sz w:val="20"/>
          <w:szCs w:val="20"/>
        </w:rPr>
      </w:pPr>
      <w:r w:rsidRPr="00023855">
        <w:rPr>
          <w:rFonts w:ascii="Bookman Old Style" w:hAnsi="Bookman Old Style"/>
          <w:i w:val="0"/>
          <w:sz w:val="20"/>
          <w:szCs w:val="20"/>
        </w:rPr>
        <w:t xml:space="preserve">       Zmiana klasyfikacji budżetowej nie wymaga sporządzenia aneksu do umowy. Zmiana rachunku bankowego wymaga aneksu do umowy.</w:t>
      </w:r>
    </w:p>
    <w:p w:rsidR="00023855" w:rsidRPr="00023855" w:rsidRDefault="00023855" w:rsidP="00FB7006">
      <w:pPr>
        <w:pStyle w:val="Styl1"/>
        <w:spacing w:line="360" w:lineRule="auto"/>
        <w:ind w:left="284" w:hanging="284"/>
        <w:jc w:val="both"/>
        <w:rPr>
          <w:rFonts w:ascii="Bookman Old Style" w:hAnsi="Bookman Old Style"/>
          <w:i w:val="0"/>
          <w:sz w:val="20"/>
          <w:szCs w:val="20"/>
        </w:rPr>
      </w:pPr>
      <w:r w:rsidRPr="00023855">
        <w:rPr>
          <w:rFonts w:ascii="Bookman Old Style" w:hAnsi="Bookman Old Style"/>
          <w:i w:val="0"/>
          <w:sz w:val="20"/>
          <w:szCs w:val="20"/>
        </w:rPr>
        <w:t xml:space="preserve">3. Strony ustaliły termin płatności faktur lub rachunków na 30 dni licząc od daty  otrzymania przez Zamawiającego </w:t>
      </w:r>
      <w:r w:rsidRPr="00023855">
        <w:rPr>
          <w:rFonts w:ascii="Bookman Old Style" w:hAnsi="Bookman Old Style"/>
          <w:b/>
          <w:i w:val="0"/>
          <w:sz w:val="20"/>
          <w:szCs w:val="20"/>
          <w:u w:val="single"/>
        </w:rPr>
        <w:t xml:space="preserve">prawidłowo wystawionej faktury VAT lub rachunku, </w:t>
      </w:r>
      <w:r w:rsidRPr="00023855">
        <w:rPr>
          <w:rFonts w:ascii="Bookman Old Style" w:hAnsi="Bookman Old Style"/>
          <w:i w:val="0"/>
          <w:sz w:val="20"/>
          <w:szCs w:val="20"/>
        </w:rPr>
        <w:t>z zastrzeżeniem postanowień ust. 5.</w:t>
      </w:r>
    </w:p>
    <w:p w:rsidR="00023855" w:rsidRPr="00023855" w:rsidRDefault="00023855" w:rsidP="00FB7006">
      <w:pPr>
        <w:pStyle w:val="Styl1"/>
        <w:spacing w:line="360" w:lineRule="auto"/>
        <w:ind w:left="0"/>
        <w:jc w:val="both"/>
        <w:rPr>
          <w:rFonts w:ascii="Bookman Old Style" w:hAnsi="Bookman Old Style"/>
          <w:i w:val="0"/>
          <w:sz w:val="20"/>
          <w:szCs w:val="20"/>
        </w:rPr>
      </w:pPr>
      <w:r w:rsidRPr="00023855">
        <w:rPr>
          <w:rFonts w:ascii="Bookman Old Style" w:hAnsi="Bookman Old Style"/>
          <w:i w:val="0"/>
          <w:sz w:val="20"/>
          <w:szCs w:val="20"/>
        </w:rPr>
        <w:t xml:space="preserve">4.  Za dzień spełnienia świadczenia o którym mowa w ust.2 uznaje się datę obciążenia </w:t>
      </w:r>
    </w:p>
    <w:p w:rsidR="00023855" w:rsidRPr="00023855" w:rsidRDefault="00023855" w:rsidP="00FB7006">
      <w:pPr>
        <w:pStyle w:val="Styl1"/>
        <w:spacing w:line="360" w:lineRule="auto"/>
        <w:ind w:left="0"/>
        <w:jc w:val="both"/>
        <w:rPr>
          <w:rFonts w:ascii="Bookman Old Style" w:hAnsi="Bookman Old Style"/>
          <w:i w:val="0"/>
          <w:sz w:val="20"/>
          <w:szCs w:val="20"/>
        </w:rPr>
      </w:pPr>
      <w:r w:rsidRPr="00023855">
        <w:rPr>
          <w:rFonts w:ascii="Bookman Old Style" w:hAnsi="Bookman Old Style"/>
          <w:i w:val="0"/>
          <w:sz w:val="20"/>
          <w:szCs w:val="20"/>
        </w:rPr>
        <w:t xml:space="preserve">     rachunku Zamawiającego.</w:t>
      </w:r>
    </w:p>
    <w:p w:rsidR="00023855" w:rsidRPr="00023855" w:rsidRDefault="00023855" w:rsidP="00FB7006">
      <w:pPr>
        <w:tabs>
          <w:tab w:val="num" w:pos="748"/>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5. W przypadku, gdy Wykonawca powierzył wykonanie części zamówienia objętych      przedmiotem umowy Podwykonawcom lub dalszym Podwykonawcom (§ 12),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023855" w:rsidRPr="00023855" w:rsidRDefault="00023855" w:rsidP="00FB7006">
      <w:pPr>
        <w:tabs>
          <w:tab w:val="num" w:pos="748"/>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3855" w:rsidRPr="00023855" w:rsidRDefault="00023855" w:rsidP="00FB7006">
      <w:pPr>
        <w:tabs>
          <w:tab w:val="num" w:pos="748"/>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23855" w:rsidRPr="00023855" w:rsidRDefault="00023855" w:rsidP="00FB7006">
      <w:pPr>
        <w:tabs>
          <w:tab w:val="num" w:pos="748"/>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 xml:space="preserve">8. Wynagrodzenie, o którym mowa w ust 7, dotyczy wyłącznie należności powstałych po zaakceptowaniu przez Zamawiającego umowy o podwykonawstwo, której przedmiotem są roboty budowlane, lub po przedłożeniu Zamawiającemu poświadczonej za zgodność </w:t>
      </w:r>
      <w:r w:rsidRPr="00023855">
        <w:rPr>
          <w:rFonts w:ascii="Bookman Old Style" w:hAnsi="Bookman Old Style" w:cs="Arial"/>
          <w:sz w:val="20"/>
          <w:szCs w:val="20"/>
        </w:rPr>
        <w:br/>
        <w:t>z oryginałem kopii umowy o podwykonawstwo, której przedmiotem są dostawy lub usługi.</w:t>
      </w:r>
    </w:p>
    <w:p w:rsidR="00023855" w:rsidRPr="00023855" w:rsidRDefault="00023855" w:rsidP="00FB7006">
      <w:pPr>
        <w:tabs>
          <w:tab w:val="num" w:pos="748"/>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9. Bezpośrednia zapłata obejmuje wyłącznie należne wynagrodzenie, bez odsetek, należnych Podwykonawcy lub dalszemu Podwykonawcy.</w:t>
      </w:r>
    </w:p>
    <w:p w:rsidR="00023855" w:rsidRPr="00023855" w:rsidRDefault="00023855" w:rsidP="00FB7006">
      <w:pPr>
        <w:tabs>
          <w:tab w:val="num" w:pos="748"/>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10. Przed dokonaniem bezpośredniej zapłaty Zamawiający jest obowiązany umożliwić Wykonawcy zgłoszenie w formie pisemnej uwag dotyczących zasadności bezpośredniej zapłaty wynagrodzenia Podwykonawcy lub dalszemu Podwykonawcy, o których mowa w § 12. Zamawiający informuje o terminie zgłaszania uwag, nie krótszym niż 7 dni od dnia doręczenia tej informacji.</w:t>
      </w:r>
    </w:p>
    <w:p w:rsidR="00023855" w:rsidRPr="00023855" w:rsidRDefault="00023855" w:rsidP="00FB7006">
      <w:pPr>
        <w:tabs>
          <w:tab w:val="num" w:pos="748"/>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11. W przypadku zgłoszenia uwag, o których mowa w ust. 10, w terminie wskazanym przez Zamawiającego, Zamawiający może:</w:t>
      </w:r>
    </w:p>
    <w:p w:rsidR="00023855" w:rsidRPr="00023855" w:rsidRDefault="00023855" w:rsidP="00D90073">
      <w:pPr>
        <w:numPr>
          <w:ilvl w:val="1"/>
          <w:numId w:val="74"/>
        </w:numPr>
        <w:tabs>
          <w:tab w:val="clear" w:pos="360"/>
          <w:tab w:val="num" w:pos="709"/>
        </w:tabs>
        <w:spacing w:line="360" w:lineRule="auto"/>
        <w:ind w:left="709" w:hanging="283"/>
        <w:jc w:val="both"/>
        <w:rPr>
          <w:rFonts w:ascii="Bookman Old Style" w:hAnsi="Bookman Old Style" w:cs="Arial"/>
          <w:sz w:val="20"/>
          <w:szCs w:val="20"/>
        </w:rPr>
      </w:pPr>
      <w:r w:rsidRPr="00023855">
        <w:rPr>
          <w:rFonts w:ascii="Bookman Old Style" w:hAnsi="Bookman Old Style" w:cs="Arial"/>
          <w:sz w:val="20"/>
          <w:szCs w:val="20"/>
        </w:rPr>
        <w:t>nie dokonać bezpośredniej zapłaty wynagrodzenia Podwykonawcy lub dalszemu Podwykonawcy, jeżeli Wykonawca wykaże niezasadność takiej zapłaty albo</w:t>
      </w:r>
    </w:p>
    <w:p w:rsidR="00023855" w:rsidRPr="00023855" w:rsidRDefault="00023855" w:rsidP="00D90073">
      <w:pPr>
        <w:numPr>
          <w:ilvl w:val="1"/>
          <w:numId w:val="74"/>
        </w:numPr>
        <w:tabs>
          <w:tab w:val="clear" w:pos="360"/>
          <w:tab w:val="num" w:pos="709"/>
        </w:tabs>
        <w:spacing w:line="360" w:lineRule="auto"/>
        <w:ind w:left="709" w:hanging="283"/>
        <w:jc w:val="both"/>
        <w:rPr>
          <w:rFonts w:ascii="Bookman Old Style" w:hAnsi="Bookman Old Style" w:cs="Arial"/>
          <w:sz w:val="20"/>
          <w:szCs w:val="20"/>
        </w:rPr>
      </w:pPr>
      <w:r w:rsidRPr="00023855">
        <w:rPr>
          <w:rFonts w:ascii="Bookman Old Style" w:hAnsi="Bookman Old Style"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23855" w:rsidRPr="00023855" w:rsidRDefault="00023855" w:rsidP="00D90073">
      <w:pPr>
        <w:numPr>
          <w:ilvl w:val="1"/>
          <w:numId w:val="74"/>
        </w:numPr>
        <w:tabs>
          <w:tab w:val="clear" w:pos="360"/>
          <w:tab w:val="num" w:pos="709"/>
        </w:tabs>
        <w:spacing w:line="360" w:lineRule="auto"/>
        <w:ind w:left="709" w:hanging="283"/>
        <w:jc w:val="both"/>
        <w:rPr>
          <w:rFonts w:ascii="Bookman Old Style" w:hAnsi="Bookman Old Style" w:cs="Arial"/>
          <w:sz w:val="20"/>
          <w:szCs w:val="20"/>
        </w:rPr>
      </w:pPr>
      <w:r w:rsidRPr="00023855">
        <w:rPr>
          <w:rFonts w:ascii="Bookman Old Style" w:hAnsi="Bookman Old Style" w:cs="Arial"/>
          <w:sz w:val="20"/>
          <w:szCs w:val="20"/>
        </w:rPr>
        <w:t>dokonać bezpośredniej zapłaty wynagrodzenia Podwykonawcy lub dalszemu Podwykonawcy, jeżeli Podwykonawca lub dalszy Podwykonawca wykaże zasadność takiej zapłaty.</w:t>
      </w:r>
    </w:p>
    <w:p w:rsidR="00023855" w:rsidRPr="00023855" w:rsidRDefault="00023855" w:rsidP="00FB7006">
      <w:pPr>
        <w:tabs>
          <w:tab w:val="num" w:pos="748"/>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12. W przypadku dokonania bezpośredniej zapłaty Podwykonawcy lub dalszemu Podwykonawcy, o których mowa w ust.7, Zamawiający potrąca kwotę wypłaconego wynagrodzenia z wynagrodzenia należnego Wykonawcy.</w:t>
      </w:r>
    </w:p>
    <w:p w:rsidR="00023855" w:rsidRPr="00023855" w:rsidRDefault="00023855" w:rsidP="00FB7006">
      <w:pPr>
        <w:tabs>
          <w:tab w:val="num" w:pos="748"/>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13. 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023855" w:rsidRPr="00023855" w:rsidRDefault="00023855" w:rsidP="00FB7006">
      <w:pPr>
        <w:tabs>
          <w:tab w:val="num" w:pos="748"/>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14. 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023855" w:rsidRPr="00023855" w:rsidRDefault="00023855" w:rsidP="00023855">
      <w:pPr>
        <w:spacing w:before="40" w:after="40"/>
        <w:rPr>
          <w:rFonts w:ascii="Bookman Old Style" w:hAnsi="Bookman Old Style" w:cs="Arial"/>
          <w:b/>
          <w:sz w:val="20"/>
          <w:szCs w:val="20"/>
        </w:rPr>
      </w:pPr>
    </w:p>
    <w:p w:rsidR="00023855" w:rsidRPr="00023855" w:rsidRDefault="00023855" w:rsidP="00023855">
      <w:pPr>
        <w:spacing w:before="40" w:after="40"/>
        <w:jc w:val="center"/>
        <w:rPr>
          <w:rFonts w:ascii="Bookman Old Style" w:hAnsi="Bookman Old Style" w:cs="Arial"/>
          <w:b/>
          <w:sz w:val="20"/>
          <w:szCs w:val="20"/>
        </w:rPr>
      </w:pPr>
      <w:r w:rsidRPr="00023855">
        <w:rPr>
          <w:rFonts w:ascii="Bookman Old Style" w:hAnsi="Bookman Old Style" w:cs="Arial"/>
          <w:b/>
          <w:sz w:val="20"/>
          <w:szCs w:val="20"/>
        </w:rPr>
        <w:t>§ 12</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Wykonawca może powierzyć, zgodnie ze złożoną ofertą, wykonanie części zamówienia podwykonawcom,</w:t>
      </w:r>
      <w:r w:rsidRPr="00023855">
        <w:rPr>
          <w:rFonts w:ascii="Bookman Old Style" w:hAnsi="Bookman Old Style" w:cs="Arial"/>
          <w:sz w:val="20"/>
          <w:szCs w:val="20"/>
        </w:rPr>
        <w:t xml:space="preserve"> pod warunkiem, że posiadają oni kwalifikacje do ich wykonania,</w:t>
      </w:r>
      <w:r w:rsidRPr="00023855">
        <w:rPr>
          <w:rFonts w:ascii="Bookman Old Style" w:hAnsi="Bookman Old Style" w:cs="Arial"/>
          <w:color w:val="auto"/>
          <w:sz w:val="20"/>
          <w:szCs w:val="20"/>
        </w:rPr>
        <w:t xml:space="preserve"> zawierając z nimi stosowne umowy w formie pisemnej pod rygorem nieważności.</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Wykonawca jest odpowiedzialny za działania, zaniechania, uchybienia i zaniedbania Podwykonawcy i dalszego Podwykonawcy tak, jakby były one działaniem, zaniechaniem, uchybieniem lub zaniedbaniem samego Wykonawcy.</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bCs/>
          <w:color w:val="auto"/>
          <w:sz w:val="20"/>
          <w:szCs w:val="20"/>
        </w:rPr>
        <w:t>Wykonawca może ograniczyć lub rozszerzyć zakres prac przewidzianych do realizacji przez podwykonawców, w stosunku do zakresu wskazanego w ofercie przetargowej, wyłącznie za zgodą Zamawiającego i tylko w uzasadnionych przypadkach.</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bCs/>
          <w:color w:val="auto"/>
          <w:sz w:val="20"/>
          <w:szCs w:val="20"/>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bCs/>
          <w:color w:val="auto"/>
          <w:sz w:val="20"/>
          <w:szCs w:val="20"/>
        </w:rPr>
        <w:t>Do zawarcia przez Wykonawcę umowy o roboty budowlane z Podwykonawcą jest wymagana zgoda Zamawiającego, a do zawarcia przez Podwykonawcę umowy z dalszym Podwykonawcą jest wymagana zgoda Zamawiającego i Wykonawcy.</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12. </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 xml:space="preserve">Niezgłoszenie </w:t>
      </w:r>
      <w:r w:rsidRPr="00023855">
        <w:rPr>
          <w:rFonts w:ascii="Bookman Old Style" w:hAnsi="Bookman Old Style" w:cs="Arial"/>
          <w:bCs/>
          <w:color w:val="auto"/>
          <w:sz w:val="20"/>
          <w:szCs w:val="20"/>
        </w:rPr>
        <w:t>w formie pisemnej</w:t>
      </w:r>
      <w:r w:rsidRPr="00023855">
        <w:rPr>
          <w:rFonts w:ascii="Bookman Old Style" w:hAnsi="Bookman Old Style" w:cs="Arial"/>
          <w:color w:val="auto"/>
          <w:sz w:val="20"/>
          <w:szCs w:val="20"/>
        </w:rPr>
        <w:t xml:space="preserve"> zastrzeżeń do przedłożonego projektu umowy                                   o podwykonawstwo, której przedmiotem są roboty budowlane, i do projektu jej zmiany, </w:t>
      </w:r>
      <w:r w:rsidRPr="00023855">
        <w:rPr>
          <w:rFonts w:ascii="Bookman Old Style" w:hAnsi="Bookman Old Style" w:cs="Arial"/>
          <w:color w:val="auto"/>
          <w:sz w:val="20"/>
          <w:szCs w:val="20"/>
        </w:rPr>
        <w:br/>
        <w:t>w terminie określonym w ust. 7, uważa się za akceptację projektu umowy lub jej zmiany przez Zamawiającego.</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 xml:space="preserve">Niezgłoszenie </w:t>
      </w:r>
      <w:r w:rsidRPr="00023855">
        <w:rPr>
          <w:rFonts w:ascii="Bookman Old Style" w:hAnsi="Bookman Old Style" w:cs="Arial"/>
          <w:bCs/>
          <w:color w:val="auto"/>
          <w:sz w:val="20"/>
          <w:szCs w:val="20"/>
        </w:rPr>
        <w:t>w formie pisemnej</w:t>
      </w:r>
      <w:r w:rsidRPr="00023855">
        <w:rPr>
          <w:rFonts w:ascii="Bookman Old Style" w:hAnsi="Bookman Old Style" w:cs="Arial"/>
          <w:color w:val="auto"/>
          <w:sz w:val="20"/>
          <w:szCs w:val="20"/>
        </w:rPr>
        <w:t xml:space="preserve"> sprzeciwu do przedłożonej umowy o podwykonawstwo</w:t>
      </w:r>
      <w:r w:rsidRPr="00023855">
        <w:rPr>
          <w:rFonts w:ascii="Bookman Old Style" w:hAnsi="Bookman Old Style" w:cs="Arial"/>
          <w:bCs/>
          <w:color w:val="auto"/>
          <w:sz w:val="20"/>
          <w:szCs w:val="20"/>
        </w:rPr>
        <w:t xml:space="preserve"> lub jej zmiany (aneksu)</w:t>
      </w:r>
      <w:r w:rsidRPr="00023855">
        <w:rPr>
          <w:rFonts w:ascii="Bookman Old Style" w:hAnsi="Bookman Old Style" w:cs="Arial"/>
          <w:color w:val="auto"/>
          <w:sz w:val="20"/>
          <w:szCs w:val="20"/>
        </w:rPr>
        <w:t>, której przedmiotem są roboty budowlane, w terminie określonym w ust. 10, uważa się za akceptację umowy lub jej zmiany (aneksu) przez Zamawiającego.</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bCs/>
          <w:color w:val="auto"/>
          <w:sz w:val="20"/>
          <w:szCs w:val="20"/>
        </w:rPr>
        <w:t>Wymagania dotyczące umowy o podwykonawstwo, której przedmiotem są roboty budowlane, których niespełnienie spowoduje zgłoszenie przez Zamawiającego odpowiednio zastrzeżeń lub sprzeciwu:</w:t>
      </w:r>
    </w:p>
    <w:p w:rsidR="00023855" w:rsidRPr="00023855" w:rsidRDefault="00023855" w:rsidP="00FB7006">
      <w:pPr>
        <w:numPr>
          <w:ilvl w:val="1"/>
          <w:numId w:val="36"/>
        </w:numPr>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brak przez Podwykonawcę wymaganych prawem uprawnień (kwalifikacji) do wykonywania danego zakresu zamówienia, co nie gwarantuje właściwego potencjału wykonawczego dla danego zakresu robót; </w:t>
      </w:r>
      <w:r w:rsidRPr="00023855">
        <w:rPr>
          <w:rFonts w:ascii="Bookman Old Style" w:hAnsi="Bookman Old Style" w:cs="Arial"/>
          <w:bCs/>
          <w:sz w:val="20"/>
          <w:szCs w:val="20"/>
        </w:rPr>
        <w:t>zamawiający może zażądać przedstawienia dokumentów potwierdzających uprawnienia (kwalifikacje) Podwykonawcy,</w:t>
      </w:r>
    </w:p>
    <w:p w:rsidR="00023855" w:rsidRPr="00023855" w:rsidRDefault="00023855" w:rsidP="00FB7006">
      <w:pPr>
        <w:numPr>
          <w:ilvl w:val="1"/>
          <w:numId w:val="36"/>
        </w:numPr>
        <w:spacing w:line="360" w:lineRule="auto"/>
        <w:jc w:val="both"/>
        <w:rPr>
          <w:rFonts w:ascii="Bookman Old Style" w:hAnsi="Bookman Old Style" w:cs="Arial"/>
          <w:sz w:val="20"/>
          <w:szCs w:val="20"/>
        </w:rPr>
      </w:pPr>
      <w:r w:rsidRPr="00023855">
        <w:rPr>
          <w:rFonts w:ascii="Bookman Old Style" w:hAnsi="Bookman Old Style" w:cs="Arial"/>
          <w:sz w:val="20"/>
          <w:szCs w:val="20"/>
        </w:rPr>
        <w:t>brak zakresu zamówienia powierzonego Podwykonawcy lub jego nieprecyzyjne określenie, lub zakres zamówienia nie dotyczy przedmiotu zamówienia,</w:t>
      </w:r>
    </w:p>
    <w:p w:rsidR="00023855" w:rsidRPr="00023855" w:rsidRDefault="00023855" w:rsidP="00FB7006">
      <w:pPr>
        <w:numPr>
          <w:ilvl w:val="1"/>
          <w:numId w:val="36"/>
        </w:numPr>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brak terminu realizacji robót podwykonawczych lub wskazany termin uniemożliwia terminową realizację umowy podstawowej zawartej pomiędzy Zamawiającym </w:t>
      </w:r>
      <w:r w:rsidRPr="00023855">
        <w:rPr>
          <w:rFonts w:ascii="Bookman Old Style" w:hAnsi="Bookman Old Style" w:cs="Arial"/>
          <w:sz w:val="20"/>
          <w:szCs w:val="20"/>
        </w:rPr>
        <w:br/>
        <w:t>a Wykonawcą,</w:t>
      </w:r>
    </w:p>
    <w:p w:rsidR="00023855" w:rsidRPr="00023855" w:rsidRDefault="00023855" w:rsidP="00FB7006">
      <w:pPr>
        <w:numPr>
          <w:ilvl w:val="1"/>
          <w:numId w:val="36"/>
        </w:numPr>
        <w:spacing w:line="360" w:lineRule="auto"/>
        <w:jc w:val="both"/>
        <w:rPr>
          <w:rFonts w:ascii="Bookman Old Style" w:hAnsi="Bookman Old Style" w:cs="Arial"/>
          <w:sz w:val="20"/>
          <w:szCs w:val="20"/>
        </w:rPr>
      </w:pPr>
      <w:r w:rsidRPr="00023855">
        <w:rPr>
          <w:rFonts w:ascii="Bookman Old Style" w:hAnsi="Bookman Old Style" w:cs="Arial"/>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023855" w:rsidRPr="00023855" w:rsidRDefault="00023855" w:rsidP="00FB7006">
      <w:pPr>
        <w:numPr>
          <w:ilvl w:val="1"/>
          <w:numId w:val="36"/>
        </w:numPr>
        <w:spacing w:line="360" w:lineRule="auto"/>
        <w:jc w:val="both"/>
        <w:rPr>
          <w:rFonts w:ascii="Bookman Old Style" w:hAnsi="Bookman Old Style" w:cs="Arial"/>
          <w:sz w:val="20"/>
          <w:szCs w:val="20"/>
        </w:rPr>
      </w:pPr>
      <w:r w:rsidRPr="00023855">
        <w:rPr>
          <w:rFonts w:ascii="Bookman Old Style" w:hAnsi="Bookman Old Style" w:cs="Arial"/>
          <w:sz w:val="20"/>
          <w:szCs w:val="20"/>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023855" w:rsidRPr="00023855" w:rsidRDefault="00023855" w:rsidP="00FB7006">
      <w:pPr>
        <w:numPr>
          <w:ilvl w:val="1"/>
          <w:numId w:val="36"/>
        </w:numPr>
        <w:spacing w:line="360" w:lineRule="auto"/>
        <w:jc w:val="both"/>
        <w:rPr>
          <w:rFonts w:ascii="Bookman Old Style" w:hAnsi="Bookman Old Style" w:cs="Arial"/>
          <w:sz w:val="20"/>
          <w:szCs w:val="20"/>
        </w:rPr>
      </w:pPr>
      <w:r w:rsidRPr="00023855">
        <w:rPr>
          <w:rFonts w:ascii="Bookman Old Style" w:hAnsi="Bookman Old Style" w:cs="Arial"/>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023855" w:rsidRPr="00023855" w:rsidRDefault="00023855" w:rsidP="00FB7006">
      <w:pPr>
        <w:numPr>
          <w:ilvl w:val="1"/>
          <w:numId w:val="36"/>
        </w:numPr>
        <w:spacing w:line="360" w:lineRule="auto"/>
        <w:jc w:val="both"/>
        <w:rPr>
          <w:rFonts w:ascii="Bookman Old Style" w:hAnsi="Bookman Old Style" w:cs="Arial"/>
          <w:sz w:val="20"/>
          <w:szCs w:val="20"/>
        </w:rPr>
      </w:pPr>
      <w:r w:rsidRPr="00023855">
        <w:rPr>
          <w:rFonts w:ascii="Bookman Old Style" w:hAnsi="Bookman Old Style"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Procedura akceptacji, zawierania i zmiany umów o podwykonawstwo z dalszymi podwykonawcami odbywać powinna się na zasadach określonych w niniejszym paragrafie.</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Wykonawca ponosi wobec Zamawiającego pełną odpowiedzialność za roboty, które wykonuje przy pomocy podwykonawców i przyjmuje wobec nich funkcję koordynacyjną.</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W sytuacji, gdy Wykonawca realizuje przedmiot umowy przy udziale Podwykonawcy, bez wiedzy i zgody Zamawiającego, Zamawiający może odstąpić od umowy bez prawa do wynagrodzenia dla Wykonawcy.</w:t>
      </w:r>
      <w:r w:rsidRPr="00023855">
        <w:rPr>
          <w:rFonts w:ascii="Bookman Old Style" w:hAnsi="Bookman Old Style" w:cs="Arial"/>
          <w:color w:val="auto"/>
          <w:sz w:val="20"/>
          <w:szCs w:val="20"/>
          <w:lang w:val="pl-PL"/>
        </w:rPr>
        <w:t xml:space="preserve"> Postanowienia § 18 ust. 1 pkt 5)  </w:t>
      </w:r>
      <w:r w:rsidRPr="00023855">
        <w:rPr>
          <w:rFonts w:ascii="Bookman Old Style" w:hAnsi="Bookman Old Style" w:cs="Arial"/>
          <w:color w:val="auto"/>
          <w:sz w:val="20"/>
          <w:szCs w:val="20"/>
        </w:rPr>
        <w:t>umowy znajdują odpowiednie zastosowanie.</w:t>
      </w:r>
    </w:p>
    <w:p w:rsidR="00023855" w:rsidRPr="00023855" w:rsidRDefault="00023855" w:rsidP="00D90073">
      <w:pPr>
        <w:pStyle w:val="TableText"/>
        <w:numPr>
          <w:ilvl w:val="0"/>
          <w:numId w:val="75"/>
        </w:numPr>
        <w:tabs>
          <w:tab w:val="left" w:pos="5245"/>
        </w:tabs>
        <w:snapToGrid w:val="0"/>
        <w:spacing w:line="360" w:lineRule="auto"/>
        <w:jc w:val="both"/>
        <w:rPr>
          <w:rFonts w:ascii="Bookman Old Style" w:hAnsi="Bookman Old Style" w:cs="Arial"/>
          <w:bCs/>
          <w:color w:val="auto"/>
          <w:sz w:val="20"/>
          <w:szCs w:val="20"/>
        </w:rPr>
      </w:pPr>
      <w:r w:rsidRPr="00023855">
        <w:rPr>
          <w:rFonts w:ascii="Bookman Old Style" w:hAnsi="Bookman Old Style" w:cs="Arial"/>
          <w:color w:val="auto"/>
          <w:sz w:val="20"/>
          <w:szCs w:val="20"/>
        </w:rPr>
        <w:t>Jeżeli zmiana albo rezygnacja z Podwykonawcy dotyczy podmiotu, na którego zasoby Wykonawca powoływał się, na zasadach określonych w ustawie Pzp.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23855" w:rsidRPr="00023855" w:rsidRDefault="00023855" w:rsidP="00023855">
      <w:pPr>
        <w:spacing w:before="40" w:after="40"/>
        <w:rPr>
          <w:rFonts w:ascii="Bookman Old Style" w:hAnsi="Bookman Old Style" w:cs="Arial"/>
          <w:b/>
          <w:sz w:val="20"/>
          <w:szCs w:val="20"/>
          <w:lang w:val="cs-CZ"/>
        </w:rPr>
      </w:pPr>
    </w:p>
    <w:p w:rsidR="00023855" w:rsidRPr="00023855" w:rsidRDefault="00023855" w:rsidP="00023855">
      <w:pPr>
        <w:spacing w:before="40" w:after="40"/>
        <w:jc w:val="center"/>
        <w:rPr>
          <w:rFonts w:ascii="Bookman Old Style" w:hAnsi="Bookman Old Style" w:cs="Arial"/>
          <w:b/>
          <w:sz w:val="20"/>
          <w:szCs w:val="20"/>
        </w:rPr>
      </w:pPr>
      <w:r w:rsidRPr="00023855">
        <w:rPr>
          <w:rFonts w:ascii="Bookman Old Style" w:hAnsi="Bookman Old Style" w:cs="Arial"/>
          <w:b/>
          <w:sz w:val="20"/>
          <w:szCs w:val="20"/>
        </w:rPr>
        <w:t xml:space="preserve">§ 13 </w:t>
      </w:r>
    </w:p>
    <w:p w:rsidR="00023855" w:rsidRPr="00023855" w:rsidRDefault="00023855" w:rsidP="00FB7006">
      <w:pPr>
        <w:spacing w:before="40" w:after="40" w:line="360" w:lineRule="auto"/>
        <w:jc w:val="both"/>
        <w:rPr>
          <w:rFonts w:ascii="Bookman Old Style" w:hAnsi="Bookman Old Style" w:cs="Arial"/>
          <w:sz w:val="20"/>
          <w:szCs w:val="20"/>
        </w:rPr>
      </w:pPr>
      <w:r w:rsidRPr="00023855">
        <w:rPr>
          <w:rFonts w:ascii="Bookman Old Style" w:hAnsi="Bookman Old Style" w:cs="Arial"/>
          <w:sz w:val="20"/>
          <w:szCs w:val="20"/>
        </w:rPr>
        <w:t>Zamawiający będzie miał wyłączne prawo do wykorzystania dokumentacji projektowej wykonanej przez Wykonawcę w ramach niniejszej umowy.</w:t>
      </w:r>
    </w:p>
    <w:p w:rsidR="00023855" w:rsidRPr="00023855" w:rsidRDefault="00023855" w:rsidP="00D90073">
      <w:pPr>
        <w:pStyle w:val="Tekstpodstawowy2"/>
        <w:widowControl w:val="0"/>
        <w:numPr>
          <w:ilvl w:val="0"/>
          <w:numId w:val="55"/>
        </w:numPr>
        <w:spacing w:line="360" w:lineRule="auto"/>
        <w:ind w:left="425" w:hanging="357"/>
        <w:jc w:val="both"/>
        <w:rPr>
          <w:rFonts w:ascii="Bookman Old Style" w:hAnsi="Bookman Old Style" w:cs="Arial"/>
          <w:sz w:val="20"/>
          <w:szCs w:val="20"/>
        </w:rPr>
      </w:pPr>
      <w:r w:rsidRPr="00023855">
        <w:rPr>
          <w:rFonts w:ascii="Bookman Old Style" w:hAnsi="Bookman Old Style" w:cs="Arial"/>
          <w:sz w:val="20"/>
          <w:szCs w:val="20"/>
        </w:rPr>
        <w:t>Strony ustalają, że z dniem przekazania i odbioru opracowań obejmujących Część 1 przedmiotu umowy, Wykonawca przenosi w ramach wynagrodzenia umownego na rzecz Zamawiającego autorskie prawa majątkowe do tych opracowań na następujących polach eksploatacji:</w:t>
      </w:r>
    </w:p>
    <w:p w:rsidR="00023855" w:rsidRPr="00023855" w:rsidRDefault="00023855" w:rsidP="00D90073">
      <w:pPr>
        <w:pStyle w:val="Tekstpodstawowy2"/>
        <w:widowControl w:val="0"/>
        <w:numPr>
          <w:ilvl w:val="0"/>
          <w:numId w:val="59"/>
        </w:numPr>
        <w:spacing w:line="360" w:lineRule="auto"/>
        <w:ind w:left="709" w:hanging="283"/>
        <w:jc w:val="both"/>
        <w:rPr>
          <w:rFonts w:ascii="Bookman Old Style" w:hAnsi="Bookman Old Style" w:cs="Arial"/>
          <w:sz w:val="20"/>
          <w:szCs w:val="20"/>
        </w:rPr>
      </w:pPr>
      <w:r w:rsidRPr="00023855">
        <w:rPr>
          <w:rFonts w:ascii="Bookman Old Style" w:hAnsi="Bookman Old Style" w:cs="Arial"/>
          <w:sz w:val="20"/>
          <w:szCs w:val="20"/>
        </w:rPr>
        <w:t>w zakresie utrwalania, zwielokrotniania utworu – wytwarzanie określoną techniką egzemplarzy utworu, w tym techniką drukarską, reprograficzną,  zapisu magnetycznego oraz technika cyfrową,</w:t>
      </w:r>
    </w:p>
    <w:p w:rsidR="00023855" w:rsidRPr="00023855" w:rsidRDefault="00023855" w:rsidP="00D90073">
      <w:pPr>
        <w:pStyle w:val="Tekstpodstawowy2"/>
        <w:widowControl w:val="0"/>
        <w:numPr>
          <w:ilvl w:val="0"/>
          <w:numId w:val="59"/>
        </w:numPr>
        <w:spacing w:line="360" w:lineRule="auto"/>
        <w:ind w:left="709" w:hanging="283"/>
        <w:jc w:val="both"/>
        <w:rPr>
          <w:rFonts w:ascii="Bookman Old Style" w:hAnsi="Bookman Old Style" w:cs="Arial"/>
          <w:sz w:val="20"/>
          <w:szCs w:val="20"/>
        </w:rPr>
      </w:pPr>
      <w:r w:rsidRPr="00023855">
        <w:rPr>
          <w:rFonts w:ascii="Bookman Old Style" w:hAnsi="Bookman Old Style" w:cs="Arial"/>
          <w:sz w:val="20"/>
          <w:szCs w:val="20"/>
        </w:rPr>
        <w:t>w zakresie obrotu oryginałem albo egzemplarzami, na których utwór utrwalono – wprowadzenie do obrotu, użyczenie lub najem oryginału albo egzemplarzy;</w:t>
      </w:r>
    </w:p>
    <w:p w:rsidR="00023855" w:rsidRPr="00023855" w:rsidRDefault="00023855" w:rsidP="00D90073">
      <w:pPr>
        <w:pStyle w:val="Tekstpodstawowy2"/>
        <w:widowControl w:val="0"/>
        <w:numPr>
          <w:ilvl w:val="0"/>
          <w:numId w:val="59"/>
        </w:numPr>
        <w:spacing w:line="360" w:lineRule="auto"/>
        <w:ind w:left="709" w:hanging="283"/>
        <w:jc w:val="both"/>
        <w:rPr>
          <w:rFonts w:ascii="Bookman Old Style" w:hAnsi="Bookman Old Style" w:cs="Arial"/>
          <w:sz w:val="20"/>
          <w:szCs w:val="20"/>
        </w:rPr>
      </w:pPr>
      <w:r w:rsidRPr="00023855">
        <w:rPr>
          <w:rFonts w:ascii="Bookman Old Style" w:hAnsi="Bookman Old Style" w:cs="Arial"/>
          <w:sz w:val="20"/>
          <w:szCs w:val="20"/>
        </w:rPr>
        <w:t>w zakresie rozpowszechniania utworu publiczne udostępnianie utworu w taki sposób, aby każdy mógł mieć do niego dostęp w miejscu i czasie przez siebie wybranym,</w:t>
      </w:r>
    </w:p>
    <w:p w:rsidR="00023855" w:rsidRPr="00023855" w:rsidRDefault="00023855" w:rsidP="00D90073">
      <w:pPr>
        <w:pStyle w:val="Tekstpodstawowy2"/>
        <w:widowControl w:val="0"/>
        <w:numPr>
          <w:ilvl w:val="0"/>
          <w:numId w:val="59"/>
        </w:numPr>
        <w:spacing w:line="360" w:lineRule="auto"/>
        <w:ind w:left="709" w:hanging="283"/>
        <w:jc w:val="both"/>
        <w:rPr>
          <w:rFonts w:ascii="Bookman Old Style" w:hAnsi="Bookman Old Style" w:cs="Arial"/>
          <w:sz w:val="20"/>
          <w:szCs w:val="20"/>
        </w:rPr>
      </w:pPr>
      <w:r w:rsidRPr="00023855">
        <w:rPr>
          <w:rFonts w:ascii="Bookman Old Style" w:hAnsi="Bookman Old Style" w:cs="Arial"/>
          <w:sz w:val="20"/>
          <w:szCs w:val="20"/>
        </w:rPr>
        <w:t>wykorzystywanie opracowań w celu uzyskania wszelkich dostępnych pomocy finansowej dla realizacji inwestycji będącej przedmiotem opracowania ,</w:t>
      </w:r>
    </w:p>
    <w:p w:rsidR="00023855" w:rsidRPr="00023855" w:rsidRDefault="00023855" w:rsidP="00D90073">
      <w:pPr>
        <w:pStyle w:val="Tekstpodstawowy2"/>
        <w:widowControl w:val="0"/>
        <w:numPr>
          <w:ilvl w:val="0"/>
          <w:numId w:val="59"/>
        </w:numPr>
        <w:spacing w:line="360" w:lineRule="auto"/>
        <w:ind w:left="709" w:hanging="283"/>
        <w:jc w:val="both"/>
        <w:rPr>
          <w:rFonts w:ascii="Bookman Old Style" w:hAnsi="Bookman Old Style" w:cs="Arial"/>
          <w:sz w:val="20"/>
          <w:szCs w:val="20"/>
        </w:rPr>
      </w:pPr>
      <w:r w:rsidRPr="00023855">
        <w:rPr>
          <w:rFonts w:ascii="Bookman Old Style" w:hAnsi="Bookman Old Style" w:cs="Arial"/>
          <w:sz w:val="20"/>
          <w:szCs w:val="20"/>
        </w:rPr>
        <w:t>wykorzystywanie opracowań w celu przeprowadzenia postępowań o udzielenie zamówień publicznych związanych z realizacją inwestycji będącej przedmiotem opracowania.</w:t>
      </w:r>
    </w:p>
    <w:p w:rsidR="00023855" w:rsidRPr="00023855" w:rsidRDefault="00023855" w:rsidP="00D90073">
      <w:pPr>
        <w:pStyle w:val="Tekstpodstawowy2"/>
        <w:widowControl w:val="0"/>
        <w:numPr>
          <w:ilvl w:val="0"/>
          <w:numId w:val="55"/>
        </w:numPr>
        <w:spacing w:line="360" w:lineRule="auto"/>
        <w:jc w:val="both"/>
        <w:rPr>
          <w:rFonts w:ascii="Bookman Old Style" w:hAnsi="Bookman Old Style" w:cs="Arial"/>
          <w:sz w:val="20"/>
          <w:szCs w:val="20"/>
        </w:rPr>
      </w:pPr>
      <w:r w:rsidRPr="00023855">
        <w:rPr>
          <w:rFonts w:ascii="Bookman Old Style" w:hAnsi="Bookman Old Style" w:cs="Arial"/>
          <w:sz w:val="20"/>
          <w:szCs w:val="20"/>
        </w:rPr>
        <w:t>Jeżeli zajdzie taka potrzeba, na wezwanie Zamawiającego, Wykonawca przeniesie na jego rzecz w terminie 7 dni prawa autorskie majątkowe, niewymienione w ust. 1 w ramach wynagrodzenia, o którym mowa w § 10.</w:t>
      </w:r>
    </w:p>
    <w:p w:rsidR="00023855" w:rsidRPr="00023855" w:rsidRDefault="00023855" w:rsidP="00D90073">
      <w:pPr>
        <w:pStyle w:val="Tekstpodstawowy2"/>
        <w:widowControl w:val="0"/>
        <w:numPr>
          <w:ilvl w:val="0"/>
          <w:numId w:val="55"/>
        </w:numPr>
        <w:spacing w:line="360" w:lineRule="auto"/>
        <w:jc w:val="both"/>
        <w:rPr>
          <w:rFonts w:ascii="Bookman Old Style" w:hAnsi="Bookman Old Style" w:cs="Arial"/>
          <w:sz w:val="20"/>
          <w:szCs w:val="20"/>
        </w:rPr>
      </w:pPr>
      <w:r w:rsidRPr="00023855">
        <w:rPr>
          <w:rFonts w:ascii="Bookman Old Style" w:hAnsi="Bookman Old Style"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rsidR="00023855" w:rsidRPr="00023855" w:rsidRDefault="00023855" w:rsidP="00D90073">
      <w:pPr>
        <w:pStyle w:val="Tekstpodstawowy2"/>
        <w:widowControl w:val="0"/>
        <w:numPr>
          <w:ilvl w:val="0"/>
          <w:numId w:val="55"/>
        </w:numPr>
        <w:spacing w:line="360" w:lineRule="auto"/>
        <w:rPr>
          <w:rFonts w:ascii="Bookman Old Style" w:hAnsi="Bookman Old Style" w:cs="Arial"/>
          <w:sz w:val="20"/>
          <w:szCs w:val="20"/>
        </w:rPr>
      </w:pPr>
      <w:r w:rsidRPr="00023855">
        <w:rPr>
          <w:rFonts w:ascii="Bookman Old Style" w:hAnsi="Bookman Old Style" w:cs="Arial"/>
          <w:sz w:val="20"/>
          <w:szCs w:val="20"/>
        </w:rPr>
        <w:t xml:space="preserve">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t>
      </w:r>
      <w:r w:rsidRPr="00023855">
        <w:rPr>
          <w:rFonts w:ascii="Bookman Old Style" w:hAnsi="Bookman Old Style" w:cs="Arial"/>
          <w:sz w:val="20"/>
          <w:szCs w:val="20"/>
        </w:rPr>
        <w:br/>
        <w:t>W razie jakichkolwiek roszczeń Zamawiający natychmiast powiadomi Wykonawcę.</w:t>
      </w:r>
    </w:p>
    <w:p w:rsidR="00023855" w:rsidRPr="00023855" w:rsidRDefault="00023855" w:rsidP="00D90073">
      <w:pPr>
        <w:pStyle w:val="Tekstpodstawowy2"/>
        <w:widowControl w:val="0"/>
        <w:numPr>
          <w:ilvl w:val="0"/>
          <w:numId w:val="55"/>
        </w:numPr>
        <w:spacing w:line="360" w:lineRule="auto"/>
        <w:ind w:left="425" w:hanging="357"/>
        <w:jc w:val="both"/>
        <w:rPr>
          <w:rFonts w:ascii="Bookman Old Style" w:hAnsi="Bookman Old Style" w:cs="Arial"/>
          <w:sz w:val="20"/>
          <w:szCs w:val="20"/>
        </w:rPr>
      </w:pPr>
      <w:r w:rsidRPr="00023855">
        <w:rPr>
          <w:rFonts w:ascii="Bookman Old Style" w:hAnsi="Bookman Old Style" w:cs="Arial"/>
          <w:sz w:val="20"/>
          <w:szCs w:val="20"/>
        </w:rPr>
        <w:t xml:space="preserve">Zamawiający natychmiast powiadomi Wykonawcę na piśmie o roszczeniach </w:t>
      </w:r>
      <w:r w:rsidRPr="00023855">
        <w:rPr>
          <w:rFonts w:ascii="Bookman Old Style" w:hAnsi="Bookman Old Style" w:cs="Arial"/>
          <w:sz w:val="20"/>
          <w:szCs w:val="20"/>
        </w:rPr>
        <w:br/>
        <w:t>o naruszeniu praw jak w ust. 1 i o procesach sądowych o naruszenie praw wszczętych przeciwko Zamawiającemu z powodu korzystania z jakichkolwiek praw udzielonych Zamawiającemu w ramach przedmiotowej umowy.</w:t>
      </w:r>
    </w:p>
    <w:p w:rsidR="00023855" w:rsidRPr="00023855" w:rsidRDefault="00023855" w:rsidP="00D90073">
      <w:pPr>
        <w:pStyle w:val="Tekstpodstawowy2"/>
        <w:widowControl w:val="0"/>
        <w:numPr>
          <w:ilvl w:val="0"/>
          <w:numId w:val="55"/>
        </w:numPr>
        <w:spacing w:line="360" w:lineRule="auto"/>
        <w:ind w:left="425" w:hanging="357"/>
        <w:jc w:val="both"/>
        <w:rPr>
          <w:rFonts w:ascii="Bookman Old Style" w:hAnsi="Bookman Old Style" w:cs="Arial"/>
          <w:sz w:val="20"/>
          <w:szCs w:val="20"/>
        </w:rPr>
      </w:pPr>
      <w:r w:rsidRPr="00023855">
        <w:rPr>
          <w:rFonts w:ascii="Bookman Old Style" w:hAnsi="Bookman Old Style" w:cs="Arial"/>
          <w:sz w:val="20"/>
          <w:szCs w:val="20"/>
        </w:rPr>
        <w:t>Wykonawca zobowiązuje się do ponoszenia wszelkich kosztów prawnych i innych niezbędnych, spowodowanych roszczeniami, o których mowa w niniejszym paragrafie, niezwłocznie po ich powstaniu tak, aby nie obciążały Zamawiającego.</w:t>
      </w:r>
    </w:p>
    <w:p w:rsidR="00023855" w:rsidRPr="00023855" w:rsidRDefault="00023855" w:rsidP="00D90073">
      <w:pPr>
        <w:pStyle w:val="Tekstpodstawowy2"/>
        <w:widowControl w:val="0"/>
        <w:numPr>
          <w:ilvl w:val="0"/>
          <w:numId w:val="55"/>
        </w:numPr>
        <w:spacing w:line="360" w:lineRule="auto"/>
        <w:ind w:left="425" w:hanging="357"/>
        <w:jc w:val="both"/>
        <w:rPr>
          <w:rFonts w:ascii="Bookman Old Style" w:hAnsi="Bookman Old Style" w:cs="Arial"/>
          <w:sz w:val="20"/>
          <w:szCs w:val="20"/>
        </w:rPr>
      </w:pPr>
      <w:r w:rsidRPr="00023855">
        <w:rPr>
          <w:rFonts w:ascii="Bookman Old Style" w:hAnsi="Bookman Old Style" w:cs="Arial"/>
          <w:sz w:val="20"/>
          <w:szCs w:val="20"/>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023855" w:rsidRPr="00023855" w:rsidRDefault="00023855" w:rsidP="00023855">
      <w:pPr>
        <w:pStyle w:val="Tekstpodstawowy2"/>
        <w:widowControl w:val="0"/>
        <w:ind w:left="68"/>
        <w:jc w:val="both"/>
        <w:rPr>
          <w:rFonts w:ascii="Bookman Old Style" w:hAnsi="Bookman Old Style" w:cs="Arial"/>
          <w:sz w:val="20"/>
          <w:szCs w:val="20"/>
        </w:rPr>
      </w:pPr>
    </w:p>
    <w:p w:rsidR="00023855" w:rsidRPr="00023855" w:rsidRDefault="00023855" w:rsidP="00023855">
      <w:pPr>
        <w:spacing w:before="40" w:after="40"/>
        <w:jc w:val="center"/>
        <w:rPr>
          <w:rFonts w:ascii="Bookman Old Style" w:hAnsi="Bookman Old Style" w:cs="Arial"/>
          <w:b/>
          <w:sz w:val="20"/>
          <w:szCs w:val="20"/>
        </w:rPr>
      </w:pPr>
      <w:r w:rsidRPr="00023855">
        <w:rPr>
          <w:rFonts w:ascii="Bookman Old Style" w:hAnsi="Bookman Old Style" w:cs="Arial"/>
          <w:b/>
          <w:sz w:val="20"/>
          <w:szCs w:val="20"/>
        </w:rPr>
        <w:t>§ 14</w:t>
      </w:r>
    </w:p>
    <w:p w:rsidR="00023855" w:rsidRPr="00023855" w:rsidRDefault="00023855" w:rsidP="00FB7006">
      <w:pPr>
        <w:pStyle w:val="TableText"/>
        <w:tabs>
          <w:tab w:val="left" w:pos="5245"/>
        </w:tabs>
        <w:spacing w:before="40" w:after="40" w:line="360" w:lineRule="auto"/>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Zasady odbioru zakresu prac przewidzianych dla Części 1 przedmiotu umowy:</w:t>
      </w:r>
    </w:p>
    <w:p w:rsidR="00023855" w:rsidRPr="00023855" w:rsidRDefault="00023855" w:rsidP="00D90073">
      <w:pPr>
        <w:pStyle w:val="TableText"/>
        <w:numPr>
          <w:ilvl w:val="0"/>
          <w:numId w:val="62"/>
        </w:numPr>
        <w:tabs>
          <w:tab w:val="clear" w:pos="510"/>
          <w:tab w:val="num" w:pos="284"/>
          <w:tab w:val="num" w:pos="900"/>
        </w:tabs>
        <w:spacing w:line="360" w:lineRule="auto"/>
        <w:ind w:left="284" w:hanging="284"/>
        <w:jc w:val="both"/>
        <w:rPr>
          <w:rFonts w:ascii="Bookman Old Style" w:hAnsi="Bookman Old Style" w:cs="Arial"/>
          <w:color w:val="FF0000"/>
          <w:sz w:val="20"/>
          <w:szCs w:val="20"/>
          <w:lang w:val="pl-PL"/>
        </w:rPr>
      </w:pPr>
      <w:r w:rsidRPr="00023855">
        <w:rPr>
          <w:rFonts w:ascii="Bookman Old Style" w:hAnsi="Bookman Old Style" w:cs="Arial"/>
          <w:color w:val="auto"/>
          <w:sz w:val="20"/>
          <w:szCs w:val="20"/>
          <w:lang w:val="pl-PL"/>
        </w:rPr>
        <w:t>Miejscem odbioru wykonanych prac jest siedziba Zamawiającego.</w:t>
      </w:r>
    </w:p>
    <w:p w:rsidR="00023855" w:rsidRPr="00023855" w:rsidRDefault="00023855" w:rsidP="00D90073">
      <w:pPr>
        <w:pStyle w:val="TableText"/>
        <w:numPr>
          <w:ilvl w:val="0"/>
          <w:numId w:val="62"/>
        </w:numPr>
        <w:tabs>
          <w:tab w:val="clear" w:pos="510"/>
          <w:tab w:val="num" w:pos="284"/>
          <w:tab w:val="left" w:pos="5245"/>
        </w:tabs>
        <w:spacing w:line="360" w:lineRule="auto"/>
        <w:ind w:left="284" w:hanging="284"/>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Przy odbiorze dokumentacji Zamawiający nie jest zobowiązany dokonać sprawdzenia kompletności, poprawności oraz jakości wykonanej i przekazanej dokumentacji.</w:t>
      </w:r>
    </w:p>
    <w:p w:rsidR="00023855" w:rsidRPr="00023855" w:rsidRDefault="00023855" w:rsidP="00D90073">
      <w:pPr>
        <w:pStyle w:val="TableText"/>
        <w:numPr>
          <w:ilvl w:val="0"/>
          <w:numId w:val="62"/>
        </w:numPr>
        <w:tabs>
          <w:tab w:val="clear" w:pos="510"/>
          <w:tab w:val="num" w:pos="284"/>
          <w:tab w:val="left" w:pos="5245"/>
        </w:tabs>
        <w:spacing w:line="360" w:lineRule="auto"/>
        <w:ind w:left="284" w:hanging="284"/>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Z odbioru każdego etapu Części 1 przedmiotu umowy strony sporządzą protokół zdawczo–odbiorczy, a datę sporządzenia tego protokołu traktuje się za datę wykonania tego etapu.</w:t>
      </w:r>
    </w:p>
    <w:p w:rsidR="00023855" w:rsidRPr="00023855" w:rsidRDefault="00023855" w:rsidP="00D90073">
      <w:pPr>
        <w:pStyle w:val="TableText"/>
        <w:numPr>
          <w:ilvl w:val="0"/>
          <w:numId w:val="62"/>
        </w:numPr>
        <w:tabs>
          <w:tab w:val="clear" w:pos="510"/>
          <w:tab w:val="num" w:pos="284"/>
          <w:tab w:val="left" w:pos="5245"/>
        </w:tabs>
        <w:spacing w:line="360" w:lineRule="auto"/>
        <w:ind w:left="284" w:hanging="284"/>
        <w:jc w:val="both"/>
        <w:rPr>
          <w:rFonts w:ascii="Bookman Old Style" w:hAnsi="Bookman Old Style" w:cs="Arial"/>
          <w:color w:val="auto"/>
          <w:sz w:val="20"/>
          <w:szCs w:val="20"/>
          <w:lang w:val="pl-PL"/>
        </w:rPr>
      </w:pPr>
      <w:r w:rsidRPr="00023855">
        <w:rPr>
          <w:rFonts w:ascii="Bookman Old Style" w:hAnsi="Bookman Old Style" w:cs="Arial"/>
          <w:sz w:val="20"/>
          <w:szCs w:val="20"/>
        </w:rPr>
        <w:t>Na czas odbioru części I Wykonawca złoży odpowiednio:</w:t>
      </w:r>
    </w:p>
    <w:p w:rsidR="00023855" w:rsidRPr="00023855" w:rsidRDefault="00023855" w:rsidP="00D90073">
      <w:pPr>
        <w:pStyle w:val="NormalnyWeb"/>
        <w:numPr>
          <w:ilvl w:val="0"/>
          <w:numId w:val="79"/>
        </w:numPr>
        <w:tabs>
          <w:tab w:val="clear" w:pos="720"/>
          <w:tab w:val="num" w:pos="284"/>
          <w:tab w:val="num" w:pos="567"/>
        </w:tabs>
        <w:spacing w:before="0" w:beforeAutospacing="0" w:after="0" w:afterAutospacing="0" w:line="360" w:lineRule="auto"/>
        <w:ind w:left="284" w:firstLine="0"/>
        <w:jc w:val="both"/>
        <w:rPr>
          <w:rFonts w:ascii="Bookman Old Style" w:hAnsi="Bookman Old Style" w:cs="Arial"/>
          <w:sz w:val="20"/>
          <w:szCs w:val="20"/>
        </w:rPr>
      </w:pPr>
      <w:r w:rsidRPr="00023855">
        <w:rPr>
          <w:rFonts w:ascii="Bookman Old Style" w:hAnsi="Bookman Old Style" w:cs="Arial"/>
          <w:color w:val="00000A"/>
          <w:sz w:val="20"/>
          <w:szCs w:val="20"/>
        </w:rPr>
        <w:t>wykaz wykonanych opracowań,</w:t>
      </w:r>
    </w:p>
    <w:p w:rsidR="00023855" w:rsidRPr="00023855" w:rsidRDefault="00023855" w:rsidP="00D90073">
      <w:pPr>
        <w:pStyle w:val="NormalnyWeb"/>
        <w:numPr>
          <w:ilvl w:val="0"/>
          <w:numId w:val="79"/>
        </w:numPr>
        <w:tabs>
          <w:tab w:val="num" w:pos="426"/>
        </w:tabs>
        <w:spacing w:before="0" w:beforeAutospacing="0" w:after="0" w:afterAutospacing="0" w:line="360" w:lineRule="auto"/>
        <w:ind w:left="567" w:hanging="283"/>
        <w:jc w:val="both"/>
        <w:rPr>
          <w:rFonts w:ascii="Bookman Old Style" w:hAnsi="Bookman Old Style" w:cs="Arial"/>
          <w:sz w:val="20"/>
          <w:szCs w:val="20"/>
        </w:rPr>
      </w:pPr>
      <w:r w:rsidRPr="00023855">
        <w:rPr>
          <w:rFonts w:ascii="Bookman Old Style" w:hAnsi="Bookman Old Style" w:cs="Arial"/>
          <w:color w:val="00000A"/>
          <w:sz w:val="20"/>
          <w:szCs w:val="20"/>
        </w:rPr>
        <w:t xml:space="preserve">pisemne oświadczenie, że dokumentacja projektowa wykonana została zgodnie z umową, obowiązującymi przepisami i normami i zostaje wydana w stanie kompletnym z punktu widzenia celu, któremu ma służyć. </w:t>
      </w:r>
    </w:p>
    <w:p w:rsidR="00023855" w:rsidRPr="00023855" w:rsidRDefault="00023855" w:rsidP="00D90073">
      <w:pPr>
        <w:pStyle w:val="NormalnyWeb"/>
        <w:numPr>
          <w:ilvl w:val="0"/>
          <w:numId w:val="62"/>
        </w:numPr>
        <w:tabs>
          <w:tab w:val="clear" w:pos="510"/>
          <w:tab w:val="num" w:pos="284"/>
          <w:tab w:val="num" w:pos="360"/>
        </w:tabs>
        <w:spacing w:before="0" w:beforeAutospacing="0" w:after="0" w:afterAutospacing="0" w:line="360" w:lineRule="auto"/>
        <w:ind w:left="284" w:hanging="284"/>
        <w:rPr>
          <w:rFonts w:ascii="Bookman Old Style" w:hAnsi="Bookman Old Style" w:cs="Arial"/>
          <w:sz w:val="20"/>
          <w:szCs w:val="20"/>
        </w:rPr>
      </w:pPr>
      <w:r w:rsidRPr="00023855">
        <w:rPr>
          <w:rFonts w:ascii="Bookman Old Style" w:hAnsi="Bookman Old Style" w:cs="Arial"/>
          <w:color w:val="00000A"/>
          <w:sz w:val="20"/>
          <w:szCs w:val="20"/>
        </w:rPr>
        <w:t>Wykaz opracowań oraz pisemne oświadczenia stanowią integralną część odbioru        Części 1 przedmiotu umowy.</w:t>
      </w:r>
    </w:p>
    <w:p w:rsidR="00023855" w:rsidRPr="00023855" w:rsidRDefault="00023855" w:rsidP="00D90073">
      <w:pPr>
        <w:pStyle w:val="TableText"/>
        <w:numPr>
          <w:ilvl w:val="0"/>
          <w:numId w:val="62"/>
        </w:numPr>
        <w:tabs>
          <w:tab w:val="clear" w:pos="510"/>
          <w:tab w:val="num" w:pos="284"/>
          <w:tab w:val="num" w:pos="360"/>
          <w:tab w:val="left" w:pos="5245"/>
        </w:tabs>
        <w:spacing w:line="360" w:lineRule="auto"/>
        <w:ind w:left="284" w:hanging="284"/>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W przypadku stwierdzenia w trakcie odbioru i po odbiorze wadliwości lub zastrzeżeń do wykonanej pracy Zamawiający powiadamia o tej wadliwości Wykonawcę lub wniesie uwagi w terminie 7 dni od daty ich ujawnienia.</w:t>
      </w:r>
    </w:p>
    <w:p w:rsidR="00023855" w:rsidRPr="00023855" w:rsidRDefault="00023855" w:rsidP="00D90073">
      <w:pPr>
        <w:pStyle w:val="TableText"/>
        <w:numPr>
          <w:ilvl w:val="0"/>
          <w:numId w:val="62"/>
        </w:numPr>
        <w:tabs>
          <w:tab w:val="clear" w:pos="510"/>
          <w:tab w:val="num" w:pos="284"/>
          <w:tab w:val="left" w:pos="5245"/>
        </w:tabs>
        <w:spacing w:line="360" w:lineRule="auto"/>
        <w:ind w:left="284" w:hanging="284"/>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Ujawnione wady i wniesione uwagi Wykonawca usunie/uwzględni w terminie uzgodnionym przez strony.</w:t>
      </w:r>
    </w:p>
    <w:p w:rsidR="00023855" w:rsidRPr="00023855" w:rsidRDefault="00023855" w:rsidP="00D90073">
      <w:pPr>
        <w:pStyle w:val="TableText"/>
        <w:numPr>
          <w:ilvl w:val="0"/>
          <w:numId w:val="62"/>
        </w:numPr>
        <w:tabs>
          <w:tab w:val="clear" w:pos="510"/>
          <w:tab w:val="num" w:pos="284"/>
          <w:tab w:val="left" w:pos="5245"/>
        </w:tabs>
        <w:spacing w:line="360" w:lineRule="auto"/>
        <w:ind w:left="284" w:hanging="284"/>
        <w:jc w:val="both"/>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W przypadku stwierdzenia przez Zamawiającego, że wskazane Wykonawcy wady i przekazane uwagi nie zostały usunięte lub uwzględnione w całości Wykonawca pozostawał będzie w zwłoce i zostaną mu naliczone kary zgodnie z § 18 ust.1 pkt 2)umowy.</w:t>
      </w:r>
    </w:p>
    <w:p w:rsidR="00023855" w:rsidRPr="00023855" w:rsidRDefault="00023855" w:rsidP="00D90073">
      <w:pPr>
        <w:pStyle w:val="TableText"/>
        <w:numPr>
          <w:ilvl w:val="0"/>
          <w:numId w:val="62"/>
        </w:numPr>
        <w:tabs>
          <w:tab w:val="left" w:pos="0"/>
          <w:tab w:val="num" w:pos="284"/>
        </w:tabs>
        <w:spacing w:line="360" w:lineRule="auto"/>
        <w:ind w:left="284" w:hanging="284"/>
        <w:jc w:val="both"/>
        <w:rPr>
          <w:rFonts w:ascii="Bookman Old Style" w:hAnsi="Bookman Old Style" w:cs="Arial"/>
          <w:color w:val="auto"/>
          <w:sz w:val="20"/>
          <w:szCs w:val="20"/>
        </w:rPr>
      </w:pPr>
      <w:r w:rsidRPr="00023855">
        <w:rPr>
          <w:rFonts w:ascii="Bookman Old Style" w:hAnsi="Bookman Old Style" w:cs="Arial"/>
          <w:color w:val="auto"/>
          <w:sz w:val="20"/>
          <w:szCs w:val="20"/>
          <w:lang w:val="pl-PL"/>
        </w:rPr>
        <w:t>Jeżeli zgłoszone wady i wniesione uwagi uniemożliwiają wykorzystanie przedmiotu umowy zgodnie z przeznaczeniem Zamawiający może odstąpić od umowy bez prawa do wynagrodzenia d</w:t>
      </w:r>
      <w:r w:rsidR="000A0E3B">
        <w:rPr>
          <w:rFonts w:ascii="Bookman Old Style" w:hAnsi="Bookman Old Style" w:cs="Arial"/>
          <w:color w:val="auto"/>
          <w:sz w:val="20"/>
          <w:szCs w:val="20"/>
          <w:lang w:val="pl-PL"/>
        </w:rPr>
        <w:t>la Wykonawcy. Postanowienia § 18 ust. 1</w:t>
      </w:r>
      <w:r w:rsidRPr="00023855">
        <w:rPr>
          <w:rFonts w:ascii="Bookman Old Style" w:hAnsi="Bookman Old Style" w:cs="Arial"/>
          <w:color w:val="auto"/>
          <w:sz w:val="20"/>
          <w:szCs w:val="20"/>
          <w:lang w:val="pl-PL"/>
        </w:rPr>
        <w:t xml:space="preserve"> pkt</w:t>
      </w:r>
      <w:r w:rsidR="000A0E3B">
        <w:rPr>
          <w:rFonts w:ascii="Bookman Old Style" w:hAnsi="Bookman Old Style" w:cs="Arial"/>
          <w:color w:val="auto"/>
          <w:sz w:val="20"/>
          <w:szCs w:val="20"/>
          <w:lang w:val="pl-PL"/>
        </w:rPr>
        <w:t>.</w:t>
      </w:r>
      <w:r w:rsidRPr="00023855">
        <w:rPr>
          <w:rFonts w:ascii="Bookman Old Style" w:hAnsi="Bookman Old Style" w:cs="Arial"/>
          <w:color w:val="auto"/>
          <w:sz w:val="20"/>
          <w:szCs w:val="20"/>
          <w:lang w:val="pl-PL"/>
        </w:rPr>
        <w:t xml:space="preserve"> </w:t>
      </w:r>
      <w:r w:rsidR="000A0E3B">
        <w:rPr>
          <w:rFonts w:ascii="Bookman Old Style" w:hAnsi="Bookman Old Style" w:cs="Arial"/>
          <w:color w:val="auto"/>
          <w:sz w:val="20"/>
          <w:szCs w:val="20"/>
          <w:lang w:val="pl-PL"/>
        </w:rPr>
        <w:t xml:space="preserve">5) </w:t>
      </w:r>
      <w:r w:rsidRPr="00023855">
        <w:rPr>
          <w:rFonts w:ascii="Bookman Old Style" w:hAnsi="Bookman Old Style" w:cs="Arial"/>
          <w:color w:val="auto"/>
          <w:sz w:val="20"/>
          <w:szCs w:val="20"/>
        </w:rPr>
        <w:t>umowy znajdują odpowiednie zastosowanie.</w:t>
      </w:r>
    </w:p>
    <w:p w:rsidR="00023855" w:rsidRPr="00023855" w:rsidRDefault="00023855" w:rsidP="00D90073">
      <w:pPr>
        <w:pStyle w:val="TableText"/>
        <w:numPr>
          <w:ilvl w:val="0"/>
          <w:numId w:val="62"/>
        </w:numPr>
        <w:tabs>
          <w:tab w:val="left" w:pos="0"/>
        </w:tabs>
        <w:spacing w:line="360" w:lineRule="auto"/>
        <w:jc w:val="both"/>
        <w:rPr>
          <w:rFonts w:ascii="Bookman Old Style" w:hAnsi="Bookman Old Style" w:cs="Arial"/>
          <w:color w:val="auto"/>
          <w:sz w:val="20"/>
          <w:szCs w:val="20"/>
        </w:rPr>
      </w:pPr>
      <w:r w:rsidRPr="00023855">
        <w:rPr>
          <w:rFonts w:ascii="Bookman Old Style" w:hAnsi="Bookman Old Style" w:cs="Arial"/>
          <w:color w:val="auto"/>
          <w:sz w:val="20"/>
          <w:szCs w:val="20"/>
        </w:rPr>
        <w:t xml:space="preserve">Postanowienia ustępów 1–8 stosuje sie odpowiednio do odbiorów każdego etapu, określonego w </w:t>
      </w:r>
      <w:r w:rsidRPr="00023855">
        <w:rPr>
          <w:rFonts w:ascii="Bookman Old Style" w:hAnsi="Bookman Old Style" w:cs="Arial"/>
          <w:color w:val="auto"/>
          <w:sz w:val="20"/>
          <w:szCs w:val="20"/>
          <w:lang w:val="pl-PL"/>
        </w:rPr>
        <w:t>§ 3 ust. 2 umowy.</w:t>
      </w:r>
    </w:p>
    <w:p w:rsidR="00023855" w:rsidRPr="00023855" w:rsidRDefault="00023855" w:rsidP="00FB7006">
      <w:pPr>
        <w:pStyle w:val="TableText"/>
        <w:tabs>
          <w:tab w:val="left" w:pos="0"/>
        </w:tabs>
        <w:spacing w:line="360" w:lineRule="auto"/>
        <w:jc w:val="both"/>
        <w:rPr>
          <w:rFonts w:ascii="Bookman Old Style" w:hAnsi="Bookman Old Style" w:cs="Arial"/>
          <w:color w:val="auto"/>
          <w:sz w:val="20"/>
          <w:szCs w:val="20"/>
        </w:rPr>
      </w:pPr>
    </w:p>
    <w:p w:rsidR="00023855" w:rsidRPr="00023855" w:rsidRDefault="00023855" w:rsidP="00023855">
      <w:pPr>
        <w:tabs>
          <w:tab w:val="left" w:pos="5245"/>
        </w:tabs>
        <w:spacing w:before="120"/>
        <w:jc w:val="center"/>
        <w:rPr>
          <w:rFonts w:ascii="Bookman Old Style" w:hAnsi="Bookman Old Style" w:cs="Arial"/>
          <w:b/>
          <w:bCs/>
          <w:sz w:val="20"/>
          <w:szCs w:val="20"/>
        </w:rPr>
      </w:pPr>
      <w:r w:rsidRPr="00023855">
        <w:rPr>
          <w:rFonts w:ascii="Bookman Old Style" w:hAnsi="Bookman Old Style" w:cs="Arial"/>
          <w:b/>
          <w:bCs/>
          <w:sz w:val="20"/>
          <w:szCs w:val="20"/>
        </w:rPr>
        <w:t>§ 15</w:t>
      </w:r>
    </w:p>
    <w:p w:rsidR="00023855" w:rsidRPr="00023855" w:rsidRDefault="00023855" w:rsidP="00FB7006">
      <w:pPr>
        <w:pStyle w:val="TableText"/>
        <w:tabs>
          <w:tab w:val="left" w:pos="5245"/>
        </w:tabs>
        <w:spacing w:before="40" w:after="40" w:line="360" w:lineRule="auto"/>
        <w:rPr>
          <w:rFonts w:ascii="Bookman Old Style" w:hAnsi="Bookman Old Style" w:cs="Arial"/>
          <w:color w:val="auto"/>
          <w:sz w:val="20"/>
          <w:szCs w:val="20"/>
          <w:lang w:val="pl-PL"/>
        </w:rPr>
      </w:pPr>
      <w:r w:rsidRPr="00023855">
        <w:rPr>
          <w:rFonts w:ascii="Bookman Old Style" w:hAnsi="Bookman Old Style" w:cs="Arial"/>
          <w:color w:val="auto"/>
          <w:sz w:val="20"/>
          <w:szCs w:val="20"/>
          <w:lang w:val="pl-PL"/>
        </w:rPr>
        <w:t>Zasady dokonywania odbiorów zakresu prac przewidzianych dla Części 2 przedmiotu umowy:</w:t>
      </w:r>
    </w:p>
    <w:p w:rsidR="00023855" w:rsidRPr="00023855" w:rsidRDefault="00023855" w:rsidP="00FB7006">
      <w:pPr>
        <w:spacing w:line="360" w:lineRule="auto"/>
        <w:jc w:val="both"/>
        <w:rPr>
          <w:rFonts w:ascii="Bookman Old Style" w:hAnsi="Bookman Old Style" w:cs="Arial"/>
          <w:sz w:val="20"/>
          <w:szCs w:val="20"/>
        </w:rPr>
      </w:pPr>
      <w:r w:rsidRPr="00023855">
        <w:rPr>
          <w:rFonts w:ascii="Bookman Old Style" w:hAnsi="Bookman Old Style" w:cs="Arial"/>
          <w:sz w:val="20"/>
          <w:szCs w:val="20"/>
        </w:rPr>
        <w:t>1.    Strony zgodnie postanawiają, że będą stosowane następujące rodzaje odbiorów robót:</w:t>
      </w:r>
    </w:p>
    <w:p w:rsidR="00023855" w:rsidRPr="00023855" w:rsidRDefault="00023855" w:rsidP="00FB7006">
      <w:pPr>
        <w:spacing w:line="360" w:lineRule="auto"/>
        <w:ind w:firstLine="426"/>
        <w:jc w:val="both"/>
        <w:rPr>
          <w:rFonts w:ascii="Bookman Old Style" w:hAnsi="Bookman Old Style" w:cs="Arial"/>
          <w:sz w:val="20"/>
          <w:szCs w:val="20"/>
        </w:rPr>
      </w:pPr>
      <w:r w:rsidRPr="00023855">
        <w:rPr>
          <w:rFonts w:ascii="Bookman Old Style" w:hAnsi="Bookman Old Style" w:cs="Arial"/>
          <w:sz w:val="20"/>
          <w:szCs w:val="20"/>
        </w:rPr>
        <w:t>1) Odbiory częściowe,</w:t>
      </w:r>
    </w:p>
    <w:p w:rsidR="00023855" w:rsidRPr="00023855" w:rsidRDefault="00023855" w:rsidP="00FB7006">
      <w:pPr>
        <w:spacing w:line="360" w:lineRule="auto"/>
        <w:ind w:firstLine="426"/>
        <w:jc w:val="both"/>
        <w:rPr>
          <w:rFonts w:ascii="Bookman Old Style" w:hAnsi="Bookman Old Style" w:cs="Arial"/>
          <w:sz w:val="20"/>
          <w:szCs w:val="20"/>
        </w:rPr>
      </w:pPr>
      <w:r w:rsidRPr="00023855">
        <w:rPr>
          <w:rFonts w:ascii="Bookman Old Style" w:hAnsi="Bookman Old Style" w:cs="Arial"/>
          <w:sz w:val="20"/>
          <w:szCs w:val="20"/>
        </w:rPr>
        <w:t>2) Odbiory robót zanikających i ulegających zakryciu,</w:t>
      </w:r>
    </w:p>
    <w:p w:rsidR="00023855" w:rsidRPr="00023855" w:rsidRDefault="00023855" w:rsidP="00FB7006">
      <w:pPr>
        <w:spacing w:line="360" w:lineRule="auto"/>
        <w:ind w:firstLine="426"/>
        <w:jc w:val="both"/>
        <w:rPr>
          <w:rFonts w:ascii="Bookman Old Style" w:hAnsi="Bookman Old Style" w:cs="Arial"/>
          <w:sz w:val="20"/>
          <w:szCs w:val="20"/>
        </w:rPr>
      </w:pPr>
      <w:r w:rsidRPr="00023855">
        <w:rPr>
          <w:rFonts w:ascii="Bookman Old Style" w:hAnsi="Bookman Old Style" w:cs="Arial"/>
          <w:sz w:val="20"/>
          <w:szCs w:val="20"/>
        </w:rPr>
        <w:t xml:space="preserve">3) Odbiór końcowy. </w:t>
      </w:r>
    </w:p>
    <w:p w:rsidR="00023855" w:rsidRPr="00023855" w:rsidRDefault="00023855" w:rsidP="00D90073">
      <w:pPr>
        <w:numPr>
          <w:ilvl w:val="0"/>
          <w:numId w:val="41"/>
        </w:numPr>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 z jednoczesnym skutecznym poinformowaniem branżowego inspektora nadzoru inwestorskiego o dokonanym wpisie w dzienniku budowy. </w:t>
      </w:r>
    </w:p>
    <w:p w:rsidR="00023855" w:rsidRPr="00023855" w:rsidRDefault="00023855" w:rsidP="00D90073">
      <w:pPr>
        <w:pStyle w:val="TableText"/>
        <w:numPr>
          <w:ilvl w:val="0"/>
          <w:numId w:val="41"/>
        </w:numPr>
        <w:tabs>
          <w:tab w:val="left" w:pos="0"/>
        </w:tabs>
        <w:spacing w:before="120" w:line="360" w:lineRule="auto"/>
        <w:jc w:val="both"/>
        <w:rPr>
          <w:rFonts w:ascii="Bookman Old Style" w:hAnsi="Bookman Old Style" w:cs="Arial"/>
          <w:color w:val="auto"/>
          <w:sz w:val="20"/>
          <w:szCs w:val="20"/>
        </w:rPr>
      </w:pPr>
      <w:r w:rsidRPr="00023855">
        <w:rPr>
          <w:rFonts w:ascii="Bookman Old Style" w:hAnsi="Bookman Old Style" w:cs="Arial"/>
          <w:color w:val="auto"/>
          <w:sz w:val="20"/>
          <w:szCs w:val="20"/>
        </w:rPr>
        <w:t>O zakończeniu robót i osiągnięciu gotowości do odbioru końcowego Wykonawca zawiadamia Zamawiającego na piśmie</w:t>
      </w:r>
      <w:r w:rsidRPr="00023855">
        <w:rPr>
          <w:rFonts w:ascii="Bookman Old Style" w:hAnsi="Bookman Old Style" w:cs="Arial"/>
          <w:sz w:val="20"/>
          <w:szCs w:val="20"/>
        </w:rPr>
        <w:t xml:space="preserve"> z uwzględnieniem terminów przewidzianych w niniejszej umowie na rozpoczęcie i zakończenie czynności odbiorowych.</w:t>
      </w:r>
      <w:r w:rsidRPr="00023855">
        <w:rPr>
          <w:rFonts w:ascii="Bookman Old Style" w:hAnsi="Bookman Old Style" w:cs="Arial"/>
          <w:color w:val="auto"/>
          <w:sz w:val="20"/>
          <w:szCs w:val="20"/>
        </w:rPr>
        <w:t xml:space="preserve"> Zamawiający wyznacza datę i rozpoczyna czynności odbioru końcowego zgodnie z postanowieniami § 16.</w:t>
      </w:r>
    </w:p>
    <w:p w:rsidR="00023855" w:rsidRPr="00023855" w:rsidRDefault="00023855" w:rsidP="00D90073">
      <w:pPr>
        <w:pStyle w:val="TableText"/>
        <w:numPr>
          <w:ilvl w:val="0"/>
          <w:numId w:val="41"/>
        </w:numPr>
        <w:tabs>
          <w:tab w:val="left" w:pos="0"/>
        </w:tabs>
        <w:spacing w:line="360" w:lineRule="auto"/>
        <w:jc w:val="both"/>
        <w:rPr>
          <w:rFonts w:ascii="Bookman Old Style" w:hAnsi="Bookman Old Style" w:cs="Arial"/>
          <w:color w:val="auto"/>
          <w:sz w:val="20"/>
          <w:szCs w:val="20"/>
        </w:rPr>
      </w:pPr>
      <w:r w:rsidRPr="00023855">
        <w:rPr>
          <w:rFonts w:ascii="Bookman Old Style" w:hAnsi="Bookman Old Style" w:cs="Arial"/>
          <w:color w:val="auto"/>
          <w:sz w:val="20"/>
          <w:szCs w:val="20"/>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023855" w:rsidRPr="00023855" w:rsidRDefault="00023855" w:rsidP="00D90073">
      <w:pPr>
        <w:pStyle w:val="TableText"/>
        <w:numPr>
          <w:ilvl w:val="0"/>
          <w:numId w:val="41"/>
        </w:numPr>
        <w:tabs>
          <w:tab w:val="left" w:pos="0"/>
        </w:tabs>
        <w:spacing w:line="360" w:lineRule="auto"/>
        <w:jc w:val="both"/>
        <w:rPr>
          <w:rFonts w:ascii="Bookman Old Style" w:hAnsi="Bookman Old Style" w:cs="Arial"/>
          <w:color w:val="auto"/>
          <w:sz w:val="20"/>
          <w:szCs w:val="20"/>
        </w:rPr>
      </w:pPr>
      <w:r w:rsidRPr="00023855">
        <w:rPr>
          <w:rFonts w:ascii="Bookman Old Style" w:hAnsi="Bookman Old Style" w:cs="Arial"/>
          <w:color w:val="auto"/>
          <w:sz w:val="20"/>
          <w:szCs w:val="20"/>
        </w:rPr>
        <w:t>W razie odmowy odbioru końcowego z powyższych przyczyn – nowy termin osiągnięcia gotowości do odbioru ustala się w sposób określony w ust. 3.</w:t>
      </w:r>
    </w:p>
    <w:p w:rsidR="00023855" w:rsidRPr="00023855" w:rsidRDefault="00023855" w:rsidP="00D90073">
      <w:pPr>
        <w:pStyle w:val="TableText"/>
        <w:numPr>
          <w:ilvl w:val="0"/>
          <w:numId w:val="41"/>
        </w:numPr>
        <w:tabs>
          <w:tab w:val="left" w:pos="0"/>
        </w:tabs>
        <w:spacing w:line="360" w:lineRule="auto"/>
        <w:jc w:val="both"/>
        <w:rPr>
          <w:rFonts w:ascii="Bookman Old Style" w:hAnsi="Bookman Old Style" w:cs="Arial"/>
          <w:color w:val="auto"/>
          <w:sz w:val="20"/>
          <w:szCs w:val="20"/>
        </w:rPr>
      </w:pPr>
      <w:r w:rsidRPr="00023855">
        <w:rPr>
          <w:rFonts w:ascii="Bookman Old Style" w:hAnsi="Bookman Old Style" w:cs="Arial"/>
          <w:color w:val="auto"/>
          <w:sz w:val="20"/>
          <w:szCs w:val="20"/>
        </w:rPr>
        <w:t>W przypadku dwukrotnej odmowy odbioru końcowego z przyczyn zawinionych przez Wykonawcę, Zamawiający może odstąpić od umowy. Postanowienia § 18 ust. 1 pkt 5) umowy znajdują odpowiednie zastosowanie.</w:t>
      </w:r>
    </w:p>
    <w:p w:rsidR="00023855" w:rsidRPr="00023855" w:rsidRDefault="00023855" w:rsidP="00023855">
      <w:pPr>
        <w:spacing w:before="40" w:after="40"/>
        <w:jc w:val="center"/>
        <w:rPr>
          <w:rFonts w:ascii="Bookman Old Style" w:hAnsi="Bookman Old Style" w:cs="Arial"/>
          <w:b/>
          <w:sz w:val="20"/>
          <w:szCs w:val="20"/>
        </w:rPr>
      </w:pPr>
    </w:p>
    <w:p w:rsidR="00023855" w:rsidRPr="00023855" w:rsidRDefault="00023855" w:rsidP="00023855">
      <w:pPr>
        <w:tabs>
          <w:tab w:val="left" w:pos="5245"/>
        </w:tabs>
        <w:spacing w:before="120"/>
        <w:jc w:val="center"/>
        <w:rPr>
          <w:rFonts w:ascii="Bookman Old Style" w:hAnsi="Bookman Old Style" w:cs="Arial"/>
          <w:b/>
          <w:bCs/>
          <w:sz w:val="20"/>
          <w:szCs w:val="20"/>
        </w:rPr>
      </w:pPr>
    </w:p>
    <w:p w:rsidR="00023855" w:rsidRPr="00023855" w:rsidRDefault="00023855" w:rsidP="00023855">
      <w:pPr>
        <w:tabs>
          <w:tab w:val="left" w:pos="5245"/>
        </w:tabs>
        <w:spacing w:before="120"/>
        <w:jc w:val="center"/>
        <w:rPr>
          <w:rFonts w:ascii="Bookman Old Style" w:hAnsi="Bookman Old Style" w:cs="Arial"/>
          <w:b/>
          <w:bCs/>
          <w:sz w:val="20"/>
          <w:szCs w:val="20"/>
        </w:rPr>
      </w:pPr>
      <w:r w:rsidRPr="00023855">
        <w:rPr>
          <w:rFonts w:ascii="Bookman Old Style" w:hAnsi="Bookman Old Style" w:cs="Arial"/>
          <w:b/>
          <w:bCs/>
          <w:sz w:val="20"/>
          <w:szCs w:val="20"/>
        </w:rPr>
        <w:t>§ 16</w:t>
      </w:r>
    </w:p>
    <w:p w:rsidR="00023855" w:rsidRPr="00023855" w:rsidRDefault="00023855" w:rsidP="00FB7006">
      <w:pPr>
        <w:spacing w:line="360" w:lineRule="auto"/>
        <w:ind w:left="284" w:hanging="284"/>
        <w:jc w:val="both"/>
        <w:rPr>
          <w:rFonts w:ascii="Bookman Old Style" w:hAnsi="Bookman Old Style" w:cs="Arial"/>
          <w:b/>
          <w:sz w:val="20"/>
          <w:szCs w:val="20"/>
          <w:u w:val="single"/>
        </w:rPr>
      </w:pPr>
      <w:r w:rsidRPr="00023855">
        <w:rPr>
          <w:rFonts w:ascii="Bookman Old Style" w:hAnsi="Bookman Old Style" w:cs="Arial"/>
          <w:b/>
          <w:sz w:val="20"/>
          <w:szCs w:val="20"/>
          <w:u w:val="single"/>
        </w:rPr>
        <w:t>1. Podstawą skutecznego zgłoszenia przez Wykonawcę gotowości do odbioru końcowego, będzie faktyczne wykonanie robót, potwierdzone w Dzienniku budowy wpisem dokonanym przez kierownika budowy (robót) wraz z potwierdzeniem przez  branżowych inspektorów nadzoru inwestorskiego, kompletności dokumentacji odbiorowej.</w:t>
      </w:r>
    </w:p>
    <w:p w:rsidR="00023855" w:rsidRPr="00023855" w:rsidRDefault="00023855" w:rsidP="00FB7006">
      <w:pPr>
        <w:spacing w:line="360" w:lineRule="auto"/>
        <w:jc w:val="both"/>
        <w:rPr>
          <w:rFonts w:ascii="Bookman Old Style" w:hAnsi="Bookman Old Style" w:cs="Arial"/>
          <w:sz w:val="20"/>
          <w:szCs w:val="20"/>
        </w:rPr>
      </w:pPr>
      <w:r w:rsidRPr="00023855">
        <w:rPr>
          <w:rFonts w:ascii="Bookman Old Style" w:hAnsi="Bookman Old Style" w:cs="Arial"/>
          <w:sz w:val="20"/>
          <w:szCs w:val="20"/>
        </w:rPr>
        <w:t>2. Komisyjny odbiór końcowy robót zorganizowany będzie przez Zamawiającego w terminie</w:t>
      </w:r>
    </w:p>
    <w:p w:rsidR="00023855" w:rsidRPr="00023855" w:rsidRDefault="00023855" w:rsidP="00FB7006">
      <w:pPr>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    7 dni kalendarzowych od daty pisemnego zgłoszenia o zakończeniu robót i osiągnięciu </w:t>
      </w:r>
    </w:p>
    <w:p w:rsidR="00023855" w:rsidRPr="00023855" w:rsidRDefault="00023855" w:rsidP="00FB7006">
      <w:pPr>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    gotowości do odbioru końcowego. Do skutecznego zgłoszenia Wykonawca załącza</w:t>
      </w:r>
    </w:p>
    <w:p w:rsidR="00023855" w:rsidRPr="00023855" w:rsidRDefault="00023855" w:rsidP="00FB7006">
      <w:pPr>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    kserokopię stron/y z Dziennika budowy, z wpisem kierownika budowy o zakończeniu robót</w:t>
      </w:r>
    </w:p>
    <w:p w:rsidR="00023855" w:rsidRPr="00023855" w:rsidRDefault="00023855" w:rsidP="00FB7006">
      <w:pPr>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    i osiągnięciu gotowości do odbioru końcowego i potwierdzeniem tego faktu przez</w:t>
      </w:r>
    </w:p>
    <w:p w:rsidR="00023855" w:rsidRPr="00023855" w:rsidRDefault="00023855" w:rsidP="00FB7006">
      <w:pPr>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    branżowych inspektorów nadzoru inwestorskiego oraz oświadczenie inspektora nadzoru</w:t>
      </w:r>
    </w:p>
    <w:p w:rsidR="00023855" w:rsidRPr="00023855" w:rsidRDefault="00023855" w:rsidP="00FB7006">
      <w:pPr>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    inwestorskiego stanowiącego załącznik nr 4do niniejszej umowy.</w:t>
      </w:r>
    </w:p>
    <w:p w:rsidR="00023855" w:rsidRPr="00023855" w:rsidRDefault="00023855" w:rsidP="00FB7006">
      <w:pPr>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3. Na dzień odbioru końcowego Wykonawca przekazuje Zamawiającemu następujące </w:t>
      </w:r>
    </w:p>
    <w:p w:rsidR="00023855" w:rsidRPr="00023855" w:rsidRDefault="00023855" w:rsidP="00FB7006">
      <w:pPr>
        <w:spacing w:line="360" w:lineRule="auto"/>
        <w:jc w:val="both"/>
        <w:rPr>
          <w:rFonts w:ascii="Bookman Old Style" w:hAnsi="Bookman Old Style" w:cs="Arial"/>
          <w:sz w:val="20"/>
          <w:szCs w:val="20"/>
        </w:rPr>
      </w:pPr>
      <w:r w:rsidRPr="00023855">
        <w:rPr>
          <w:rFonts w:ascii="Bookman Old Style" w:hAnsi="Bookman Old Style" w:cs="Arial"/>
          <w:sz w:val="20"/>
          <w:szCs w:val="20"/>
        </w:rPr>
        <w:t xml:space="preserve">    dokumenty odbiorowe:</w:t>
      </w:r>
    </w:p>
    <w:p w:rsidR="00023855" w:rsidRPr="00023855" w:rsidRDefault="00023855" w:rsidP="00D90073">
      <w:pPr>
        <w:numPr>
          <w:ilvl w:val="0"/>
          <w:numId w:val="78"/>
        </w:numPr>
        <w:spacing w:line="360" w:lineRule="auto"/>
        <w:jc w:val="both"/>
        <w:rPr>
          <w:rFonts w:ascii="Bookman Old Style" w:hAnsi="Bookman Old Style" w:cs="Arial"/>
          <w:sz w:val="20"/>
          <w:szCs w:val="20"/>
        </w:rPr>
      </w:pPr>
      <w:r w:rsidRPr="00023855">
        <w:rPr>
          <w:rFonts w:ascii="Bookman Old Style" w:hAnsi="Bookman Old Style" w:cs="Arial"/>
          <w:sz w:val="20"/>
          <w:szCs w:val="20"/>
        </w:rPr>
        <w:t>Oryginał dziennika budowy,</w:t>
      </w:r>
    </w:p>
    <w:p w:rsidR="00023855" w:rsidRPr="00023855" w:rsidRDefault="00023855" w:rsidP="00D90073">
      <w:pPr>
        <w:numPr>
          <w:ilvl w:val="0"/>
          <w:numId w:val="78"/>
        </w:numPr>
        <w:spacing w:line="360" w:lineRule="auto"/>
        <w:jc w:val="both"/>
        <w:rPr>
          <w:rFonts w:ascii="Bookman Old Style" w:hAnsi="Bookman Old Style" w:cs="Arial"/>
          <w:sz w:val="20"/>
          <w:szCs w:val="20"/>
        </w:rPr>
      </w:pPr>
      <w:r w:rsidRPr="00023855">
        <w:rPr>
          <w:rFonts w:ascii="Bookman Old Style" w:hAnsi="Bookman Old Style" w:cs="Arial"/>
          <w:sz w:val="20"/>
          <w:szCs w:val="20"/>
        </w:rPr>
        <w:t>Dokumentację projektową powykonawczą wraz z naniesionymi zmianami dokonanymi w trakcie budowy, potwierdzonymi przez kierownika budowy, branżowych inspektorów nadzoru inwestorskiego i branżowego projektanta – jeżeli takie wystąpiły, skompletowaną w dwóch egzemplarzach,</w:t>
      </w:r>
    </w:p>
    <w:p w:rsidR="00023855" w:rsidRPr="00023855" w:rsidRDefault="00023855" w:rsidP="00D90073">
      <w:pPr>
        <w:numPr>
          <w:ilvl w:val="0"/>
          <w:numId w:val="78"/>
        </w:numPr>
        <w:spacing w:line="360" w:lineRule="auto"/>
        <w:jc w:val="both"/>
        <w:rPr>
          <w:rFonts w:ascii="Bookman Old Style" w:hAnsi="Bookman Old Style" w:cs="Arial"/>
          <w:sz w:val="20"/>
          <w:szCs w:val="20"/>
        </w:rPr>
      </w:pPr>
      <w:r w:rsidRPr="00023855">
        <w:rPr>
          <w:rFonts w:ascii="Bookman Old Style" w:hAnsi="Bookman Old Style" w:cs="Arial"/>
          <w:sz w:val="20"/>
          <w:szCs w:val="20"/>
        </w:rPr>
        <w:t>Geodezyjną dokumentację powykonawczą sporządzoną przez uprawnionego geodetę w zakresie zrealizowanego zakresu robót wraz z zestawieniem obmiarów zrealizowanego zakresu robót, w dwóch egzemplarzach,</w:t>
      </w:r>
    </w:p>
    <w:p w:rsidR="00023855" w:rsidRPr="00023855" w:rsidRDefault="00023855" w:rsidP="00D90073">
      <w:pPr>
        <w:numPr>
          <w:ilvl w:val="0"/>
          <w:numId w:val="78"/>
        </w:numPr>
        <w:spacing w:line="360" w:lineRule="auto"/>
        <w:jc w:val="both"/>
        <w:rPr>
          <w:rFonts w:ascii="Bookman Old Style" w:hAnsi="Bookman Old Style" w:cs="Arial"/>
          <w:sz w:val="20"/>
          <w:szCs w:val="20"/>
        </w:rPr>
      </w:pPr>
      <w:r w:rsidRPr="00023855">
        <w:rPr>
          <w:rFonts w:ascii="Bookman Old Style" w:hAnsi="Bookman Old Style" w:cs="Arial"/>
          <w:sz w:val="20"/>
          <w:szCs w:val="20"/>
        </w:rPr>
        <w:t>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 7niniejszej umowy, po jednym egzemplarzu,</w:t>
      </w:r>
    </w:p>
    <w:p w:rsidR="00023855" w:rsidRPr="00023855" w:rsidRDefault="00023855" w:rsidP="00D90073">
      <w:pPr>
        <w:numPr>
          <w:ilvl w:val="0"/>
          <w:numId w:val="78"/>
        </w:numPr>
        <w:spacing w:line="360" w:lineRule="auto"/>
        <w:jc w:val="both"/>
        <w:rPr>
          <w:rFonts w:ascii="Bookman Old Style" w:hAnsi="Bookman Old Style" w:cs="Arial"/>
          <w:sz w:val="20"/>
          <w:szCs w:val="20"/>
        </w:rPr>
      </w:pPr>
      <w:r w:rsidRPr="00023855">
        <w:rPr>
          <w:rFonts w:ascii="Bookman Old Style" w:hAnsi="Bookman Old Style" w:cs="Arial"/>
          <w:sz w:val="20"/>
          <w:szCs w:val="20"/>
        </w:rPr>
        <w:t>Oświadczenie kierownika budowy (robót) o zgodności wykonania robót z dokumentacją projektową, obowiązującymi przepisami i normami, o doprowadzeniu do należytego stanu i porządku terenu budowy oraz terenów przyległych, z których Wykonawca korzystał w celu realizacji prac.</w:t>
      </w:r>
    </w:p>
    <w:p w:rsidR="00023855" w:rsidRPr="00023855" w:rsidRDefault="00023855" w:rsidP="00D90073">
      <w:pPr>
        <w:numPr>
          <w:ilvl w:val="0"/>
          <w:numId w:val="78"/>
        </w:numPr>
        <w:spacing w:line="360" w:lineRule="auto"/>
        <w:jc w:val="both"/>
        <w:rPr>
          <w:rFonts w:ascii="Bookman Old Style" w:hAnsi="Bookman Old Style" w:cs="Arial"/>
          <w:sz w:val="20"/>
          <w:szCs w:val="20"/>
        </w:rPr>
      </w:pPr>
      <w:r w:rsidRPr="00023855">
        <w:rPr>
          <w:rFonts w:ascii="Bookman Old Style" w:hAnsi="Bookman Old Style" w:cs="Arial"/>
          <w:sz w:val="20"/>
          <w:szCs w:val="20"/>
        </w:rPr>
        <w:t>Dokumenty (atesty, certyfikaty, deklaracje zgodności) potwierdzające, że wbudowane wyroby budowlane są zgodne z art. 10 ustawy Prawo budowlane (opisane i ostemplowane przez kierownika budowy i branżowego inspektora nadzoru inwestorskiego), po jednym egzemplarzu,</w:t>
      </w:r>
    </w:p>
    <w:p w:rsidR="00023855" w:rsidRPr="00023855" w:rsidRDefault="00023855" w:rsidP="00D90073">
      <w:pPr>
        <w:numPr>
          <w:ilvl w:val="0"/>
          <w:numId w:val="78"/>
        </w:numPr>
        <w:spacing w:line="360" w:lineRule="auto"/>
        <w:jc w:val="both"/>
        <w:rPr>
          <w:rFonts w:ascii="Bookman Old Style" w:hAnsi="Bookman Old Style" w:cs="Arial"/>
          <w:sz w:val="20"/>
          <w:szCs w:val="20"/>
        </w:rPr>
      </w:pPr>
      <w:r w:rsidRPr="00023855">
        <w:rPr>
          <w:rFonts w:ascii="Bookman Old Style" w:hAnsi="Bookman Old Style" w:cs="Arial"/>
          <w:sz w:val="20"/>
          <w:szCs w:val="20"/>
        </w:rPr>
        <w:t>Pozostałe dokumenty potwierdzające należyte wykonanie przedmiotu zamówienia, w tym m. in. dokumentację z przeprowadzonej inspekcji telewizyjnej wykonanego zakresu kanalizacji deszczowej w wersji papierowej i elektronicznej, w jednym egzemplarzu.</w:t>
      </w:r>
    </w:p>
    <w:p w:rsidR="00023855" w:rsidRPr="00023855" w:rsidRDefault="00023855" w:rsidP="00D90073">
      <w:pPr>
        <w:numPr>
          <w:ilvl w:val="0"/>
          <w:numId w:val="78"/>
        </w:numPr>
        <w:tabs>
          <w:tab w:val="num" w:pos="1253"/>
        </w:tabs>
        <w:spacing w:line="360" w:lineRule="auto"/>
        <w:jc w:val="both"/>
        <w:rPr>
          <w:rFonts w:ascii="Bookman Old Style" w:hAnsi="Bookman Old Style" w:cs="Arial"/>
          <w:sz w:val="20"/>
          <w:szCs w:val="20"/>
        </w:rPr>
      </w:pPr>
      <w:r w:rsidRPr="00023855">
        <w:rPr>
          <w:rFonts w:ascii="Bookman Old Style" w:hAnsi="Bookman Old Style" w:cs="Arial"/>
          <w:sz w:val="20"/>
          <w:szCs w:val="20"/>
        </w:rPr>
        <w:t>Powykonawcze zestawienie rzeczowo – finansowe z podziałem na branże, opracowane wg wzoru stanowiącego załącznik nr 5 do niniejszej umowy.</w:t>
      </w:r>
    </w:p>
    <w:p w:rsidR="00023855" w:rsidRPr="00023855" w:rsidRDefault="00023855" w:rsidP="00FB7006">
      <w:pPr>
        <w:tabs>
          <w:tab w:val="left" w:pos="426"/>
        </w:tabs>
        <w:spacing w:line="360" w:lineRule="auto"/>
        <w:jc w:val="both"/>
        <w:rPr>
          <w:rFonts w:ascii="Bookman Old Style" w:hAnsi="Bookman Old Style" w:cs="Arial"/>
          <w:b/>
          <w:sz w:val="20"/>
          <w:szCs w:val="20"/>
          <w:u w:val="single"/>
        </w:rPr>
      </w:pPr>
      <w:r w:rsidRPr="00023855">
        <w:rPr>
          <w:rFonts w:ascii="Bookman Old Style" w:hAnsi="Bookman Old Style" w:cs="Arial"/>
          <w:sz w:val="20"/>
          <w:szCs w:val="20"/>
        </w:rPr>
        <w:t>4.</w:t>
      </w:r>
      <w:r w:rsidRPr="00023855">
        <w:rPr>
          <w:rFonts w:ascii="Bookman Old Style" w:hAnsi="Bookman Old Style" w:cs="Arial"/>
          <w:b/>
          <w:sz w:val="20"/>
          <w:szCs w:val="20"/>
          <w:u w:val="single"/>
        </w:rPr>
        <w:t xml:space="preserve"> Za datę wykonania przez Wykonawcę zobowiązania wynikającego z niniejszej </w:t>
      </w:r>
    </w:p>
    <w:p w:rsidR="00023855" w:rsidRPr="00023855" w:rsidRDefault="00023855" w:rsidP="00FB7006">
      <w:pPr>
        <w:tabs>
          <w:tab w:val="left" w:pos="426"/>
        </w:tabs>
        <w:spacing w:line="360" w:lineRule="auto"/>
        <w:ind w:left="465"/>
        <w:jc w:val="both"/>
        <w:rPr>
          <w:rFonts w:ascii="Bookman Old Style" w:hAnsi="Bookman Old Style" w:cs="Arial"/>
          <w:b/>
          <w:sz w:val="20"/>
          <w:szCs w:val="20"/>
          <w:u w:val="single"/>
        </w:rPr>
      </w:pPr>
      <w:r w:rsidRPr="00023855">
        <w:rPr>
          <w:rFonts w:ascii="Bookman Old Style" w:hAnsi="Bookman Old Style" w:cs="Arial"/>
          <w:b/>
          <w:sz w:val="20"/>
          <w:szCs w:val="20"/>
          <w:u w:val="single"/>
        </w:rPr>
        <w:t>Umowy, uznaje się datę odbioru, stwierdzoną w protokole odbioru końcowego.</w:t>
      </w:r>
    </w:p>
    <w:p w:rsidR="00023855" w:rsidRPr="00023855" w:rsidRDefault="00023855" w:rsidP="00FB7006">
      <w:pPr>
        <w:tabs>
          <w:tab w:val="left" w:pos="5245"/>
        </w:tabs>
        <w:spacing w:line="360" w:lineRule="auto"/>
        <w:ind w:left="360" w:hanging="360"/>
        <w:jc w:val="both"/>
        <w:rPr>
          <w:rFonts w:ascii="Bookman Old Style" w:hAnsi="Bookman Old Style" w:cs="Arial"/>
          <w:sz w:val="20"/>
          <w:szCs w:val="20"/>
        </w:rPr>
      </w:pPr>
      <w:r w:rsidRPr="00023855">
        <w:rPr>
          <w:rFonts w:ascii="Bookman Old Style" w:hAnsi="Bookman Old Style" w:cs="Arial"/>
          <w:sz w:val="20"/>
          <w:szCs w:val="20"/>
        </w:rPr>
        <w:t>5. Jeżeli w toku czynności odbioru zostaną stwierdzone wady, to Zamawiającemu przysługują następujące uprawnienia:</w:t>
      </w:r>
    </w:p>
    <w:p w:rsidR="00023855" w:rsidRPr="00023855" w:rsidRDefault="00023855" w:rsidP="00D90073">
      <w:pPr>
        <w:numPr>
          <w:ilvl w:val="0"/>
          <w:numId w:val="63"/>
        </w:numPr>
        <w:tabs>
          <w:tab w:val="left" w:pos="5245"/>
        </w:tabs>
        <w:spacing w:line="360" w:lineRule="auto"/>
        <w:jc w:val="both"/>
        <w:rPr>
          <w:rFonts w:ascii="Bookman Old Style" w:hAnsi="Bookman Old Style" w:cs="Arial"/>
          <w:sz w:val="20"/>
          <w:szCs w:val="20"/>
        </w:rPr>
      </w:pPr>
      <w:r w:rsidRPr="00023855">
        <w:rPr>
          <w:rFonts w:ascii="Bookman Old Style" w:hAnsi="Bookman Old Style" w:cs="Arial"/>
          <w:sz w:val="20"/>
          <w:szCs w:val="20"/>
        </w:rPr>
        <w:t>jeżeli wady nadają się do usunięcia, Zamawiający może odmówić odbioru do czasu usunięcia wad przez Wykonawcę na jego własny koszt w terminach uzgodnionych przez strony,</w:t>
      </w:r>
    </w:p>
    <w:p w:rsidR="00023855" w:rsidRPr="00023855" w:rsidRDefault="00023855" w:rsidP="00D90073">
      <w:pPr>
        <w:numPr>
          <w:ilvl w:val="0"/>
          <w:numId w:val="63"/>
        </w:numPr>
        <w:tabs>
          <w:tab w:val="left" w:pos="5245"/>
        </w:tabs>
        <w:spacing w:line="360" w:lineRule="auto"/>
        <w:jc w:val="both"/>
        <w:rPr>
          <w:rFonts w:ascii="Bookman Old Style" w:hAnsi="Bookman Old Style" w:cs="Arial"/>
          <w:sz w:val="20"/>
          <w:szCs w:val="20"/>
        </w:rPr>
      </w:pPr>
      <w:r w:rsidRPr="00023855">
        <w:rPr>
          <w:rFonts w:ascii="Bookman Old Style" w:hAnsi="Bookman Old Style" w:cs="Arial"/>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023855" w:rsidRPr="00023855" w:rsidRDefault="00023855" w:rsidP="00D90073">
      <w:pPr>
        <w:numPr>
          <w:ilvl w:val="0"/>
          <w:numId w:val="63"/>
        </w:numPr>
        <w:tabs>
          <w:tab w:val="left" w:pos="5245"/>
        </w:tabs>
        <w:spacing w:line="360" w:lineRule="auto"/>
        <w:jc w:val="both"/>
        <w:rPr>
          <w:rFonts w:ascii="Bookman Old Style" w:hAnsi="Bookman Old Style" w:cs="Arial"/>
          <w:sz w:val="20"/>
          <w:szCs w:val="20"/>
        </w:rPr>
      </w:pPr>
      <w:r w:rsidRPr="00023855">
        <w:rPr>
          <w:rFonts w:ascii="Bookman Old Style" w:hAnsi="Bookman Old Style" w:cs="Arial"/>
          <w:sz w:val="20"/>
          <w:szCs w:val="20"/>
        </w:rPr>
        <w:t>jeżeli wady nie nadają się do usunięcia i uniemożliwiają użytkowanie zgodne z przeznaczeniem, Zamawiający może:</w:t>
      </w:r>
    </w:p>
    <w:p w:rsidR="00023855" w:rsidRPr="00023855" w:rsidRDefault="00023855" w:rsidP="00FB7006">
      <w:pPr>
        <w:pStyle w:val="Akapitzlist"/>
        <w:numPr>
          <w:ilvl w:val="0"/>
          <w:numId w:val="35"/>
        </w:numPr>
        <w:tabs>
          <w:tab w:val="left" w:pos="374"/>
        </w:tabs>
        <w:spacing w:line="360" w:lineRule="auto"/>
        <w:ind w:right="-286"/>
        <w:jc w:val="both"/>
        <w:rPr>
          <w:rFonts w:ascii="Bookman Old Style" w:hAnsi="Bookman Old Style" w:cs="Arial"/>
          <w:sz w:val="20"/>
          <w:szCs w:val="20"/>
        </w:rPr>
      </w:pPr>
      <w:r w:rsidRPr="00023855">
        <w:rPr>
          <w:rFonts w:ascii="Bookman Old Style" w:hAnsi="Bookman Old Style" w:cs="Arial"/>
          <w:sz w:val="20"/>
          <w:szCs w:val="20"/>
        </w:rPr>
        <w:t>odstąpić od Umowy,</w:t>
      </w:r>
    </w:p>
    <w:p w:rsidR="00023855" w:rsidRPr="00023855" w:rsidRDefault="00023855" w:rsidP="00FB7006">
      <w:pPr>
        <w:pStyle w:val="Akapitzlist"/>
        <w:numPr>
          <w:ilvl w:val="0"/>
          <w:numId w:val="35"/>
        </w:numPr>
        <w:tabs>
          <w:tab w:val="left" w:pos="374"/>
        </w:tabs>
        <w:spacing w:line="360" w:lineRule="auto"/>
        <w:ind w:right="-286"/>
        <w:jc w:val="both"/>
        <w:rPr>
          <w:rFonts w:ascii="Bookman Old Style" w:hAnsi="Bookman Old Style" w:cs="Arial"/>
          <w:sz w:val="20"/>
          <w:szCs w:val="20"/>
        </w:rPr>
      </w:pPr>
      <w:r w:rsidRPr="00023855">
        <w:rPr>
          <w:rFonts w:ascii="Bookman Old Style" w:hAnsi="Bookman Old Style" w:cs="Arial"/>
          <w:sz w:val="20"/>
          <w:szCs w:val="20"/>
        </w:rPr>
        <w:t>żądać wykonania odbieranego przedmiotu odbioru po raz drugi.</w:t>
      </w:r>
    </w:p>
    <w:p w:rsidR="00023855" w:rsidRPr="00023855" w:rsidRDefault="00023855" w:rsidP="00FB7006">
      <w:pPr>
        <w:spacing w:line="360" w:lineRule="auto"/>
        <w:ind w:left="360" w:hanging="360"/>
        <w:jc w:val="both"/>
        <w:rPr>
          <w:rFonts w:ascii="Bookman Old Style" w:hAnsi="Bookman Old Style" w:cs="Arial"/>
          <w:strike/>
          <w:sz w:val="20"/>
          <w:szCs w:val="20"/>
        </w:rPr>
      </w:pPr>
      <w:r w:rsidRPr="00023855">
        <w:rPr>
          <w:rFonts w:ascii="Bookman Old Style" w:hAnsi="Bookman Old Style" w:cs="Arial"/>
          <w:sz w:val="20"/>
          <w:szCs w:val="20"/>
        </w:rPr>
        <w:t xml:space="preserve">6. Strony postanawiają, że z czynności odbioru końcowego będzie spisany protokół zawierający wszelkie ustalenia dokonane w toku odbioru, jak też terminy wyznaczone na usunięcie stwierdzonych przy odbiorze wad i usterek. </w:t>
      </w:r>
    </w:p>
    <w:p w:rsidR="00023855" w:rsidRPr="00023855" w:rsidRDefault="00023855" w:rsidP="00D90073">
      <w:pPr>
        <w:numPr>
          <w:ilvl w:val="0"/>
          <w:numId w:val="41"/>
        </w:numPr>
        <w:spacing w:line="360" w:lineRule="auto"/>
        <w:jc w:val="both"/>
        <w:rPr>
          <w:rFonts w:ascii="Bookman Old Style" w:hAnsi="Bookman Old Style" w:cs="Arial"/>
          <w:sz w:val="20"/>
          <w:szCs w:val="20"/>
        </w:rPr>
      </w:pPr>
      <w:r w:rsidRPr="00023855">
        <w:rPr>
          <w:rFonts w:ascii="Bookman Old Style" w:hAnsi="Bookman Old Style" w:cs="Arial"/>
          <w:sz w:val="20"/>
          <w:szCs w:val="20"/>
        </w:rPr>
        <w:t>Wykonawca jest zobowiązany do zawiadomienia Zamawiającego o usunięciu wad oraz do żądania wyznaczenia terminu odbioru zakwestionowanych poprzednio robót, jako wadliwych.</w:t>
      </w:r>
    </w:p>
    <w:p w:rsidR="00023855" w:rsidRPr="00023855" w:rsidRDefault="00023855" w:rsidP="00023855">
      <w:pPr>
        <w:pStyle w:val="TableText"/>
        <w:tabs>
          <w:tab w:val="left" w:pos="368"/>
          <w:tab w:val="center" w:pos="4488"/>
          <w:tab w:val="left" w:pos="5245"/>
        </w:tabs>
        <w:spacing w:before="120"/>
        <w:rPr>
          <w:rFonts w:ascii="Bookman Old Style" w:hAnsi="Bookman Old Style" w:cs="Arial"/>
          <w:b/>
          <w:bCs/>
          <w:color w:val="auto"/>
          <w:sz w:val="20"/>
          <w:szCs w:val="20"/>
        </w:rPr>
      </w:pPr>
    </w:p>
    <w:p w:rsidR="00023855" w:rsidRPr="00023855" w:rsidRDefault="00023855" w:rsidP="00023855">
      <w:pPr>
        <w:pStyle w:val="TableText"/>
        <w:tabs>
          <w:tab w:val="left" w:pos="368"/>
          <w:tab w:val="center" w:pos="4488"/>
          <w:tab w:val="left" w:pos="5245"/>
        </w:tabs>
        <w:spacing w:before="120"/>
        <w:jc w:val="center"/>
        <w:rPr>
          <w:rFonts w:ascii="Bookman Old Style" w:hAnsi="Bookman Old Style" w:cs="Arial"/>
          <w:b/>
          <w:bCs/>
          <w:color w:val="auto"/>
          <w:sz w:val="20"/>
          <w:szCs w:val="20"/>
        </w:rPr>
      </w:pPr>
      <w:r w:rsidRPr="00023855">
        <w:rPr>
          <w:rFonts w:ascii="Bookman Old Style" w:hAnsi="Bookman Old Style" w:cs="Arial"/>
          <w:b/>
          <w:bCs/>
          <w:color w:val="auto"/>
          <w:sz w:val="20"/>
          <w:szCs w:val="20"/>
        </w:rPr>
        <w:t>§ 17</w:t>
      </w:r>
    </w:p>
    <w:p w:rsidR="00023855" w:rsidRPr="00023855" w:rsidRDefault="00023855" w:rsidP="00D90073">
      <w:pPr>
        <w:pStyle w:val="NormalnyWeb"/>
        <w:numPr>
          <w:ilvl w:val="0"/>
          <w:numId w:val="64"/>
        </w:numPr>
        <w:tabs>
          <w:tab w:val="clear" w:pos="360"/>
          <w:tab w:val="num" w:pos="284"/>
        </w:tabs>
        <w:spacing w:after="0" w:afterAutospacing="0"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 xml:space="preserve">Wykonawca udziela Zamawiającemu gwarancji jakości na wykonane roboty budowlane oraz zamontowane urządzenia na okres ………. miesięcy od dnia odbioru końcowego Części 2 przedmiotu umowy. </w:t>
      </w:r>
    </w:p>
    <w:p w:rsidR="00023855" w:rsidRPr="00023855" w:rsidRDefault="00023855" w:rsidP="00D90073">
      <w:pPr>
        <w:pStyle w:val="Tekstpodstawowy2"/>
        <w:numPr>
          <w:ilvl w:val="0"/>
          <w:numId w:val="64"/>
        </w:numPr>
        <w:tabs>
          <w:tab w:val="clear" w:pos="360"/>
          <w:tab w:val="num" w:pos="284"/>
        </w:tabs>
        <w:spacing w:line="360" w:lineRule="auto"/>
        <w:ind w:left="284" w:hanging="284"/>
        <w:jc w:val="both"/>
        <w:rPr>
          <w:rFonts w:ascii="Bookman Old Style" w:hAnsi="Bookman Old Style" w:cs="Arial"/>
          <w:bCs/>
          <w:sz w:val="20"/>
          <w:szCs w:val="20"/>
        </w:rPr>
      </w:pPr>
      <w:r w:rsidRPr="00023855">
        <w:rPr>
          <w:rFonts w:ascii="Bookman Old Style" w:hAnsi="Bookman Old Style" w:cs="Arial"/>
          <w:bCs/>
          <w:sz w:val="20"/>
          <w:szCs w:val="20"/>
        </w:rPr>
        <w:t>Wykonawca zobowiązuje się w okresie gwarancji do przystąpienia do usunięcia uszkodzenia, wady, usterki lub awarii w zakresie robót budowlano – montażowych w ciągu 3 dni od zgłoszenia zdarzenia za pomocą faksu,</w:t>
      </w:r>
    </w:p>
    <w:p w:rsidR="00023855" w:rsidRPr="00023855" w:rsidRDefault="00023855" w:rsidP="00447BEB">
      <w:pPr>
        <w:pStyle w:val="Tekstpodstawowy2"/>
        <w:tabs>
          <w:tab w:val="num" w:pos="284"/>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 xml:space="preserve">3. W okresie gwarancji Wykonawca zobowiązuje się do bezpłatnego usunięcia uszkodzeń, wad, usterek lub awarii w terminie uzgodnionym z użytkownikiem obiektu. Okres gwarancji zostanie przedłużony o czas naprawy. </w:t>
      </w:r>
    </w:p>
    <w:p w:rsidR="00023855" w:rsidRPr="00023855" w:rsidRDefault="00023855" w:rsidP="00447BEB">
      <w:pPr>
        <w:pStyle w:val="Tekstpodstawowy2"/>
        <w:tabs>
          <w:tab w:val="num" w:pos="284"/>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 xml:space="preserve">4. Wykonawca ponosi odpowiedzialność z tytułu rękojmi za wykonane roboty budowlane, przez okres zgodny z okresem udzielonej gwarancji jakości licząc </w:t>
      </w:r>
      <w:r w:rsidRPr="00023855">
        <w:rPr>
          <w:rFonts w:ascii="Bookman Old Style" w:hAnsi="Bookman Old Style" w:cs="Arial"/>
          <w:bCs/>
          <w:sz w:val="20"/>
          <w:szCs w:val="20"/>
        </w:rPr>
        <w:t>od dnia podpisania (bez uwag) protokołu odbioru końcowego</w:t>
      </w:r>
      <w:r w:rsidRPr="00023855">
        <w:rPr>
          <w:rFonts w:ascii="Bookman Old Style" w:hAnsi="Bookman Old Style" w:cs="Arial"/>
          <w:sz w:val="20"/>
          <w:szCs w:val="20"/>
        </w:rPr>
        <w:t xml:space="preserve">. Uprawnienia Zamawiającego z tytułu rękojmi za wady dokumentacji projektowej wygasają w stosunku do Wykonawcy wraz z wygaśnięciem jego odpowiedzialności z tytułu rękojmi za wady obiektu lub robót wykonanych na jej podstawie. </w:t>
      </w:r>
    </w:p>
    <w:p w:rsidR="00023855" w:rsidRPr="00023855" w:rsidRDefault="00023855" w:rsidP="00447BEB">
      <w:pPr>
        <w:pStyle w:val="Tekstpodstawowy2"/>
        <w:tabs>
          <w:tab w:val="num" w:pos="284"/>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5. Wykonawca odpowiada za wady w wykonaniu przedmiotu umowy również po okresie rękojmi, jeżeli Zamawiający zawiadomi Wykonawcę o wadzie przed upływem okresu rękojmi.</w:t>
      </w:r>
    </w:p>
    <w:p w:rsidR="00023855" w:rsidRPr="00023855" w:rsidRDefault="00023855" w:rsidP="00447BEB">
      <w:pPr>
        <w:tabs>
          <w:tab w:val="num" w:pos="284"/>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6. W razie stwierdzenia wad w okresie rękojmi Zamawiający może:</w:t>
      </w:r>
    </w:p>
    <w:p w:rsidR="00023855" w:rsidRPr="00023855" w:rsidRDefault="00023855" w:rsidP="00D90073">
      <w:pPr>
        <w:pStyle w:val="Akapitzlist8"/>
        <w:numPr>
          <w:ilvl w:val="1"/>
          <w:numId w:val="59"/>
        </w:numPr>
        <w:tabs>
          <w:tab w:val="num" w:pos="709"/>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023855" w:rsidRPr="00023855" w:rsidRDefault="00023855" w:rsidP="00D90073">
      <w:pPr>
        <w:pStyle w:val="Akapitzlist8"/>
        <w:numPr>
          <w:ilvl w:val="1"/>
          <w:numId w:val="59"/>
        </w:numPr>
        <w:tabs>
          <w:tab w:val="num" w:pos="709"/>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023855" w:rsidRPr="00023855" w:rsidRDefault="00023855" w:rsidP="00D90073">
      <w:pPr>
        <w:pStyle w:val="Akapitzlist8"/>
        <w:numPr>
          <w:ilvl w:val="1"/>
          <w:numId w:val="59"/>
        </w:numPr>
        <w:tabs>
          <w:tab w:val="num" w:pos="709"/>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023855" w:rsidRPr="00023855" w:rsidRDefault="00023855" w:rsidP="00D90073">
      <w:pPr>
        <w:pStyle w:val="Akapitzlist8"/>
        <w:numPr>
          <w:ilvl w:val="1"/>
          <w:numId w:val="59"/>
        </w:numPr>
        <w:tabs>
          <w:tab w:val="num" w:pos="709"/>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jeżeli wada dotyczy rzeczy, która może zostać naprawiona lub wymieniona u Wykonawcy, Wykonawca jest zobowiązany odebrać taką rzecz i dostarczyć rzecz wolną od wad na własny koszt.</w:t>
      </w:r>
    </w:p>
    <w:p w:rsidR="00023855" w:rsidRPr="00023855" w:rsidRDefault="00023855" w:rsidP="00447BEB">
      <w:pPr>
        <w:tabs>
          <w:tab w:val="num" w:pos="284"/>
        </w:tabs>
        <w:suppressAutoHyphen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023855" w:rsidRPr="00023855" w:rsidRDefault="00023855" w:rsidP="00D90073">
      <w:pPr>
        <w:pStyle w:val="Akapitzlist3"/>
        <w:numPr>
          <w:ilvl w:val="0"/>
          <w:numId w:val="41"/>
        </w:numPr>
        <w:tabs>
          <w:tab w:val="num" w:pos="284"/>
          <w:tab w:val="left" w:pos="1560"/>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023855" w:rsidRPr="00023855" w:rsidRDefault="00023855" w:rsidP="00447BEB">
      <w:pPr>
        <w:pStyle w:val="TableText"/>
        <w:tabs>
          <w:tab w:val="num" w:pos="284"/>
          <w:tab w:val="left" w:pos="5245"/>
        </w:tabs>
        <w:spacing w:before="120" w:line="360" w:lineRule="auto"/>
        <w:ind w:left="284" w:hanging="284"/>
        <w:rPr>
          <w:rFonts w:ascii="Bookman Old Style" w:hAnsi="Bookman Old Style" w:cs="Arial"/>
          <w:b/>
          <w:bCs/>
          <w:color w:val="auto"/>
          <w:sz w:val="20"/>
          <w:szCs w:val="20"/>
          <w:lang w:val="pl-PL"/>
        </w:rPr>
      </w:pPr>
    </w:p>
    <w:p w:rsidR="00023855" w:rsidRPr="00023855" w:rsidRDefault="00023855" w:rsidP="00023855">
      <w:pPr>
        <w:pStyle w:val="TableText"/>
        <w:tabs>
          <w:tab w:val="left" w:pos="368"/>
          <w:tab w:val="center" w:pos="4488"/>
          <w:tab w:val="left" w:pos="5245"/>
        </w:tabs>
        <w:spacing w:before="120"/>
        <w:ind w:left="731" w:hanging="731"/>
        <w:jc w:val="center"/>
        <w:rPr>
          <w:rFonts w:ascii="Bookman Old Style" w:hAnsi="Bookman Old Style" w:cs="Arial"/>
          <w:b/>
          <w:bCs/>
          <w:color w:val="auto"/>
          <w:sz w:val="20"/>
          <w:szCs w:val="20"/>
        </w:rPr>
      </w:pPr>
      <w:r w:rsidRPr="00023855">
        <w:rPr>
          <w:rFonts w:ascii="Bookman Old Style" w:hAnsi="Bookman Old Style" w:cs="Arial"/>
          <w:b/>
          <w:bCs/>
          <w:color w:val="auto"/>
          <w:sz w:val="20"/>
          <w:szCs w:val="20"/>
        </w:rPr>
        <w:t>§ 18</w:t>
      </w:r>
    </w:p>
    <w:p w:rsidR="00023855" w:rsidRPr="00023855" w:rsidRDefault="00023855" w:rsidP="00447BEB">
      <w:pPr>
        <w:tabs>
          <w:tab w:val="left" w:pos="284"/>
        </w:tabs>
        <w:spacing w:before="40" w:after="40"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Stosowanie kar umownych:</w:t>
      </w:r>
    </w:p>
    <w:p w:rsidR="00023855" w:rsidRPr="00023855" w:rsidRDefault="00023855" w:rsidP="00447BEB">
      <w:pPr>
        <w:tabs>
          <w:tab w:val="left" w:pos="284"/>
        </w:tabs>
        <w:spacing w:before="40" w:after="40"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1.</w:t>
      </w:r>
      <w:r w:rsidRPr="00023855">
        <w:rPr>
          <w:rFonts w:ascii="Bookman Old Style" w:hAnsi="Bookman Old Style" w:cs="Arial"/>
          <w:sz w:val="20"/>
          <w:szCs w:val="20"/>
        </w:rPr>
        <w:tab/>
        <w:t>Wykonawca płaci Zamawiającemu karę umowną:</w:t>
      </w:r>
    </w:p>
    <w:p w:rsidR="00023855" w:rsidRPr="00023855" w:rsidRDefault="00023855" w:rsidP="00447BEB">
      <w:pPr>
        <w:tabs>
          <w:tab w:val="left" w:pos="567"/>
          <w:tab w:val="left" w:pos="709"/>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1)</w:t>
      </w:r>
      <w:r w:rsidRPr="00023855">
        <w:rPr>
          <w:rFonts w:ascii="Bookman Old Style" w:hAnsi="Bookman Old Style" w:cs="Arial"/>
          <w:sz w:val="20"/>
          <w:szCs w:val="20"/>
        </w:rPr>
        <w:tab/>
        <w:t>za zwłokę w wykonaniu poszczególnych etapów określonych dla Części 1 przedmiotu umowy, o których mowa w § 3 w wysokości 2000,00 zł, za każdy dzień zwłoki, niezależnie od kar określonych w § 18 ust. 1 pkt  17.</w:t>
      </w:r>
    </w:p>
    <w:p w:rsidR="00023855" w:rsidRPr="00023855" w:rsidRDefault="00023855" w:rsidP="00447BEB">
      <w:pPr>
        <w:tabs>
          <w:tab w:val="left" w:pos="567"/>
          <w:tab w:val="left" w:pos="709"/>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2)</w:t>
      </w:r>
      <w:r w:rsidRPr="00023855">
        <w:rPr>
          <w:rFonts w:ascii="Bookman Old Style" w:hAnsi="Bookman Old Style" w:cs="Arial"/>
          <w:sz w:val="20"/>
          <w:szCs w:val="20"/>
        </w:rPr>
        <w:tab/>
        <w:t xml:space="preserve">za zwłokę w usunięciu wad lub nieuwzględnieniu uwag ujawnionych, wniesionych przy odbiorze  dokumentacji projektowej lub w okresie gwarancji bądź rękojmi – w wysokości 2000,00 zł za każdy dzień zwłoki. </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3) za zwłokę w wykonaniu Części 2 przedmiotu umowy, określonej w § 4 w wysokości 7.000,00 zł, za każdy dzień zwłoki, niezależnie od kar określonych w § 18 ust. 1 pkt  17.</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 xml:space="preserve">4) za każdy dzień zwłoki w usunięciu wad stwierdzonych przy odbiorze końcowym przedmiotu umowy oraz w okresie rękojmi i gwarancji w wysokości 7.000,00 zł, licząc od dnia wyznaczonego na usunięcie wad. </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5) za odstąpienie od umowy przez Zamawiającego z przyczyn, za które odpowiada Wykonawca, w wysokości 20% wynagrodzenia umownego brutto za cały przedmiot umowy,</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6) w przypadku nie wykonania obowiązku, o którym mowa w § 7 pkt. 11), w wysokości 500,00 zł za każdy dzień opóźnienia,</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7) z tytułu braku zapłaty lub nieterminowej zapłaty wynagrodzenia należnego podwykonawcom lub dalszym podwykonawcom, w wysokości 3000,00 PLN brutto (słownie: trzy tysiące złotych, 00/100) za każde zdarzenie,</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8</w:t>
      </w:r>
      <w:r w:rsidR="00447BEB">
        <w:rPr>
          <w:rFonts w:ascii="Bookman Old Style" w:hAnsi="Bookman Old Style" w:cs="Arial"/>
          <w:sz w:val="20"/>
          <w:szCs w:val="20"/>
        </w:rPr>
        <w:t xml:space="preserve">) </w:t>
      </w:r>
      <w:r w:rsidRPr="00023855">
        <w:rPr>
          <w:rFonts w:ascii="Bookman Old Style" w:hAnsi="Bookman Old Style" w:cs="Arial"/>
          <w:sz w:val="20"/>
          <w:szCs w:val="20"/>
        </w:rPr>
        <w:t>z tytułu nieprzedłożenia do zaakceptowania projektu umowy o podwykonawstwo, której przedmiotem są roboty budowlane, lub projektu jej zmiany, w wysokości 3000,00 PLN brutto (słownie: trzy tysiące złotych, 00/100) za każde zdarzenie,</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 xml:space="preserve">9) z tytułu nieprzedłożenia poświadczonej za zgodność z oryginałem kopii umowy </w:t>
      </w:r>
      <w:r w:rsidRPr="00023855">
        <w:rPr>
          <w:rFonts w:ascii="Bookman Old Style" w:hAnsi="Bookman Old Style" w:cs="Arial"/>
          <w:sz w:val="20"/>
          <w:szCs w:val="20"/>
        </w:rPr>
        <w:br/>
        <w:t>o podwykonawstwo lub o dalsze podwykonawstwo albo ich zmiany, w wysokości 3000,00 PLN brutto (słownie: trzy tysiące złotych, 00/100) za każde zdarzenie,</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10) z tytułu braku zmiany umowy o podwykonawstwo  lub o dalsze podwykonawstwo w zakresie terminu zapłaty, w wysokości 3000,00 PLN brutto (słownie: trzy tysiące złotych, 00/100) za każde zdarzenie,</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 xml:space="preserve">11) za nie przystąpienie do usunięcia uszkodzenia, wady, usterki lub awarii w zakresie robót budowlano – montażowych w terminie określonym w § 14 ust. 7 </w:t>
      </w:r>
      <w:r w:rsidR="000A0E3B">
        <w:rPr>
          <w:rFonts w:ascii="Bookman Old Style" w:hAnsi="Bookman Old Style" w:cs="Arial"/>
          <w:sz w:val="20"/>
          <w:szCs w:val="20"/>
        </w:rPr>
        <w:t xml:space="preserve">oraz </w:t>
      </w:r>
      <w:r w:rsidR="000A0E3B" w:rsidRPr="00023855">
        <w:rPr>
          <w:rFonts w:ascii="Bookman Old Style" w:hAnsi="Bookman Old Style" w:cs="Arial"/>
          <w:sz w:val="20"/>
          <w:szCs w:val="20"/>
        </w:rPr>
        <w:t>§ 1</w:t>
      </w:r>
      <w:r w:rsidR="000A0E3B">
        <w:rPr>
          <w:rFonts w:ascii="Bookman Old Style" w:hAnsi="Bookman Old Style" w:cs="Arial"/>
          <w:sz w:val="20"/>
          <w:szCs w:val="20"/>
        </w:rPr>
        <w:t>7</w:t>
      </w:r>
      <w:r w:rsidR="000A0E3B" w:rsidRPr="00023855">
        <w:rPr>
          <w:rFonts w:ascii="Bookman Old Style" w:hAnsi="Bookman Old Style" w:cs="Arial"/>
          <w:sz w:val="20"/>
          <w:szCs w:val="20"/>
        </w:rPr>
        <w:t xml:space="preserve"> ust. </w:t>
      </w:r>
      <w:r w:rsidR="000A0E3B">
        <w:rPr>
          <w:rFonts w:ascii="Bookman Old Style" w:hAnsi="Bookman Old Style" w:cs="Arial"/>
          <w:sz w:val="20"/>
          <w:szCs w:val="20"/>
        </w:rPr>
        <w:t>2</w:t>
      </w:r>
      <w:r w:rsidR="000A0E3B" w:rsidRPr="00023855">
        <w:rPr>
          <w:rFonts w:ascii="Bookman Old Style" w:hAnsi="Bookman Old Style" w:cs="Arial"/>
          <w:sz w:val="20"/>
          <w:szCs w:val="20"/>
        </w:rPr>
        <w:t xml:space="preserve"> </w:t>
      </w:r>
      <w:r w:rsidRPr="00023855">
        <w:rPr>
          <w:rFonts w:ascii="Bookman Old Style" w:hAnsi="Bookman Old Style" w:cs="Arial"/>
          <w:sz w:val="20"/>
          <w:szCs w:val="20"/>
        </w:rPr>
        <w:t>w wysokości 1000,00 zł za każdy dzień zwłoki,</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12)za niewywiązanie się z obowiązku, o którym mowa w (§ 7 pkt. 1 i 9) niniejszej umowy w wysokości 500 zł za każde zdarzenie,</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13)za powierzenie, wykonania cz</w:t>
      </w:r>
      <w:r w:rsidR="000A0E3B">
        <w:rPr>
          <w:rFonts w:ascii="Bookman Old Style" w:hAnsi="Bookman Old Style" w:cs="Arial"/>
          <w:sz w:val="20"/>
          <w:szCs w:val="20"/>
        </w:rPr>
        <w:t>ynności opisanych w (§ 7 pkt. 29</w:t>
      </w:r>
      <w:r w:rsidRPr="00023855">
        <w:rPr>
          <w:rFonts w:ascii="Bookman Old Style" w:hAnsi="Bookman Old Style" w:cs="Arial"/>
          <w:sz w:val="20"/>
          <w:szCs w:val="20"/>
        </w:rPr>
        <w:t>) osobom nie zatrudnionym na umowę o pracę w wysokości 500 zł dziennie za każdy dzień pracy takiego pracownika,</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14) za niewywiązanie się z obowiąz</w:t>
      </w:r>
      <w:r w:rsidR="000A0E3B">
        <w:rPr>
          <w:rFonts w:ascii="Bookman Old Style" w:hAnsi="Bookman Old Style" w:cs="Arial"/>
          <w:sz w:val="20"/>
          <w:szCs w:val="20"/>
        </w:rPr>
        <w:t>ku, o którym mowa w (§ 7 pkt. 31</w:t>
      </w:r>
      <w:r w:rsidRPr="00023855">
        <w:rPr>
          <w:rFonts w:ascii="Bookman Old Style" w:hAnsi="Bookman Old Style" w:cs="Arial"/>
          <w:sz w:val="20"/>
          <w:szCs w:val="20"/>
        </w:rPr>
        <w:t>) niniejszej umowy w wysokości 500 zł za każdy dzień opóźnienia,</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 xml:space="preserve">15) za niewywiązanie się z obowiązku dotyczącego przedłożenia </w:t>
      </w:r>
      <w:r w:rsidR="000A0E3B">
        <w:rPr>
          <w:rFonts w:ascii="Bookman Old Style" w:hAnsi="Bookman Old Style" w:cs="Arial"/>
          <w:sz w:val="20"/>
          <w:szCs w:val="20"/>
        </w:rPr>
        <w:t>dokumentów o których mowa w (§ 7 pkt. 30 i 32</w:t>
      </w:r>
      <w:r w:rsidRPr="00023855">
        <w:rPr>
          <w:rFonts w:ascii="Bookman Old Style" w:hAnsi="Bookman Old Style" w:cs="Arial"/>
          <w:sz w:val="20"/>
          <w:szCs w:val="20"/>
        </w:rPr>
        <w:t>) niniejszej umowy w wysokości 500 zł za każdy dzień opóźnienia,</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16) za niewywiązanie się z obowiązku, o którym mowa w (§ 7 pkt. 35) niniejszej umowy w wysokości 500 zł za każdy dzień opóźnienia,</w:t>
      </w:r>
    </w:p>
    <w:p w:rsidR="00023855" w:rsidRPr="00023855" w:rsidRDefault="00023855" w:rsidP="00447BEB">
      <w:pPr>
        <w:pStyle w:val="Akapitzlist"/>
        <w:tabs>
          <w:tab w:val="left" w:pos="567"/>
        </w:tabs>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17) za zwłokę w wykonaniu poszczególnych elementów rzeczowych wymienionych w zatwierdzonym harmonogramie rzeczowo-finansowym w wysokości 0,3% wartości elementu, za każdy dzień zwłoki,</w:t>
      </w:r>
    </w:p>
    <w:p w:rsidR="00023855" w:rsidRPr="00023855" w:rsidRDefault="00023855" w:rsidP="00447BEB">
      <w:pPr>
        <w:pStyle w:val="Tekstpodstawowywcity"/>
        <w:tabs>
          <w:tab w:val="left" w:pos="284"/>
          <w:tab w:val="left" w:pos="5245"/>
        </w:tabs>
        <w:spacing w:line="360" w:lineRule="auto"/>
        <w:ind w:left="284" w:hanging="284"/>
        <w:rPr>
          <w:rFonts w:ascii="Bookman Old Style" w:hAnsi="Bookman Old Style" w:cs="Arial"/>
          <w:sz w:val="20"/>
          <w:szCs w:val="20"/>
        </w:rPr>
      </w:pPr>
      <w:r w:rsidRPr="00023855">
        <w:rPr>
          <w:rFonts w:ascii="Bookman Old Style" w:hAnsi="Bookman Old Style" w:cs="Arial"/>
          <w:sz w:val="20"/>
          <w:szCs w:val="20"/>
        </w:rPr>
        <w:t>2. Strony zastrzegają sobie prawo do odszkodowania uzupełniającego przenoszącego wysokość kar umownych do wysokości rzeczywiście poniesionej szkody.</w:t>
      </w:r>
    </w:p>
    <w:p w:rsidR="00023855" w:rsidRPr="00023855" w:rsidRDefault="00023855" w:rsidP="00447BEB">
      <w:pPr>
        <w:pStyle w:val="Tekstpodstawowywcity"/>
        <w:tabs>
          <w:tab w:val="left" w:pos="284"/>
          <w:tab w:val="left" w:pos="5245"/>
        </w:tabs>
        <w:spacing w:line="360" w:lineRule="auto"/>
        <w:ind w:left="284" w:hanging="284"/>
        <w:rPr>
          <w:rFonts w:ascii="Bookman Old Style" w:hAnsi="Bookman Old Style" w:cs="Arial"/>
          <w:sz w:val="20"/>
          <w:szCs w:val="20"/>
        </w:rPr>
      </w:pPr>
      <w:r w:rsidRPr="00023855">
        <w:rPr>
          <w:rFonts w:ascii="Bookman Old Style" w:hAnsi="Bookman Old Style" w:cs="Arial"/>
          <w:sz w:val="20"/>
          <w:szCs w:val="20"/>
        </w:rPr>
        <w:t>3. Zamawiającemu przysługuje prawo potrącenia kar umownych z wynagrodzenia Wykonawcy, na co Wykonawca wyraża zgodę. W przypadku braku możliwości potrącenia kary umownej z wynagrodzenia wykonawcy, zobowiązuje się on do zapłaty kary umownej w terminie 14 dni kalendarzowych od dnia otrzymania noty obciążeniowej.</w:t>
      </w:r>
    </w:p>
    <w:p w:rsidR="00023855" w:rsidRPr="00023855" w:rsidRDefault="00023855" w:rsidP="00023855">
      <w:pPr>
        <w:pStyle w:val="TableText"/>
        <w:tabs>
          <w:tab w:val="left" w:pos="5245"/>
        </w:tabs>
        <w:spacing w:before="120"/>
        <w:jc w:val="center"/>
        <w:rPr>
          <w:rFonts w:ascii="Bookman Old Style" w:hAnsi="Bookman Old Style" w:cs="Arial"/>
          <w:b/>
          <w:bCs/>
          <w:color w:val="auto"/>
          <w:sz w:val="20"/>
          <w:szCs w:val="20"/>
        </w:rPr>
      </w:pPr>
    </w:p>
    <w:p w:rsidR="00023855" w:rsidRPr="00023855" w:rsidRDefault="00023855" w:rsidP="00023855">
      <w:pPr>
        <w:pStyle w:val="TableText"/>
        <w:tabs>
          <w:tab w:val="left" w:pos="5245"/>
        </w:tabs>
        <w:spacing w:before="120"/>
        <w:jc w:val="center"/>
        <w:rPr>
          <w:rFonts w:ascii="Bookman Old Style" w:hAnsi="Bookman Old Style" w:cs="Arial"/>
          <w:b/>
          <w:bCs/>
          <w:color w:val="auto"/>
          <w:sz w:val="20"/>
          <w:szCs w:val="20"/>
        </w:rPr>
      </w:pPr>
      <w:r w:rsidRPr="00023855">
        <w:rPr>
          <w:rFonts w:ascii="Bookman Old Style" w:hAnsi="Bookman Old Style" w:cs="Arial"/>
          <w:b/>
          <w:bCs/>
          <w:color w:val="auto"/>
          <w:sz w:val="20"/>
          <w:szCs w:val="20"/>
        </w:rPr>
        <w:t>§ 19</w:t>
      </w:r>
    </w:p>
    <w:p w:rsidR="00023855" w:rsidRPr="00023855" w:rsidRDefault="00023855" w:rsidP="00D90073">
      <w:pPr>
        <w:pStyle w:val="Tekstpodstawowy2"/>
        <w:numPr>
          <w:ilvl w:val="0"/>
          <w:numId w:val="65"/>
        </w:numPr>
        <w:tabs>
          <w:tab w:val="left" w:pos="284"/>
        </w:tabs>
        <w:spacing w:before="120" w:line="360" w:lineRule="auto"/>
        <w:jc w:val="both"/>
        <w:rPr>
          <w:rFonts w:ascii="Bookman Old Style" w:hAnsi="Bookman Old Style" w:cs="Arial"/>
          <w:sz w:val="20"/>
          <w:szCs w:val="20"/>
        </w:rPr>
      </w:pPr>
      <w:r w:rsidRPr="00023855">
        <w:rPr>
          <w:rFonts w:ascii="Bookman Old Style" w:hAnsi="Bookman Old Style" w:cs="Arial"/>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023855" w:rsidRPr="00023855" w:rsidRDefault="00023855" w:rsidP="00D90073">
      <w:pPr>
        <w:pStyle w:val="Tekstpodstawowy2"/>
        <w:numPr>
          <w:ilvl w:val="0"/>
          <w:numId w:val="65"/>
        </w:numPr>
        <w:tabs>
          <w:tab w:val="left" w:pos="284"/>
        </w:tabs>
        <w:spacing w:line="360" w:lineRule="auto"/>
        <w:jc w:val="both"/>
        <w:rPr>
          <w:rFonts w:ascii="Bookman Old Style" w:hAnsi="Bookman Old Style" w:cs="Arial"/>
          <w:sz w:val="20"/>
          <w:szCs w:val="20"/>
        </w:rPr>
      </w:pPr>
      <w:r w:rsidRPr="00023855">
        <w:rPr>
          <w:rFonts w:ascii="Bookman Old Style" w:hAnsi="Bookman Old Style" w:cs="Arial"/>
          <w:sz w:val="20"/>
          <w:szCs w:val="20"/>
        </w:rPr>
        <w:t>Oprócz przypadków określonych przepisami kodeksu cywilnego, Zamawiający zastrzega sobie prawo natychmiastowego odstąpienia od umowy w przypadku:</w:t>
      </w:r>
    </w:p>
    <w:p w:rsidR="00023855" w:rsidRPr="00023855" w:rsidRDefault="00023855" w:rsidP="00D90073">
      <w:pPr>
        <w:pStyle w:val="Akapitzlist"/>
        <w:numPr>
          <w:ilvl w:val="0"/>
          <w:numId w:val="66"/>
        </w:numPr>
        <w:spacing w:line="360" w:lineRule="auto"/>
        <w:jc w:val="both"/>
        <w:rPr>
          <w:rFonts w:ascii="Bookman Old Style" w:hAnsi="Bookman Old Style" w:cs="Arial"/>
          <w:sz w:val="20"/>
          <w:szCs w:val="20"/>
        </w:rPr>
      </w:pPr>
      <w:r w:rsidRPr="00023855">
        <w:rPr>
          <w:rFonts w:ascii="Bookman Old Style" w:hAnsi="Bookman Old Style" w:cs="Arial"/>
          <w:sz w:val="20"/>
          <w:szCs w:val="20"/>
        </w:rPr>
        <w:t>nie przystąpienia do realizacji robót określonych umową w terminie 7 dni kalendarzowych, licząc od daty przekazania terenu budowy, bez zgody Zamawiającego.</w:t>
      </w:r>
    </w:p>
    <w:p w:rsidR="00023855" w:rsidRPr="00023855" w:rsidRDefault="00023855" w:rsidP="00D90073">
      <w:pPr>
        <w:pStyle w:val="Akapitzlist"/>
        <w:numPr>
          <w:ilvl w:val="0"/>
          <w:numId w:val="66"/>
        </w:numPr>
        <w:spacing w:line="360" w:lineRule="auto"/>
        <w:jc w:val="both"/>
        <w:rPr>
          <w:rFonts w:ascii="Bookman Old Style" w:hAnsi="Bookman Old Style" w:cs="Arial"/>
          <w:sz w:val="20"/>
          <w:szCs w:val="20"/>
        </w:rPr>
      </w:pPr>
      <w:r w:rsidRPr="00023855">
        <w:rPr>
          <w:rFonts w:ascii="Bookman Old Style" w:hAnsi="Bookman Old Style" w:cs="Arial"/>
          <w:sz w:val="20"/>
          <w:szCs w:val="20"/>
        </w:rPr>
        <w:t>wstrzymania w trakcie realizacji zadania robót na okres dłuższy niż 7 dni kalendarzowych bez zgody Zamawiającego.</w:t>
      </w:r>
    </w:p>
    <w:p w:rsidR="00023855" w:rsidRPr="00023855" w:rsidRDefault="00023855" w:rsidP="00D90073">
      <w:pPr>
        <w:pStyle w:val="Akapitzlist"/>
        <w:numPr>
          <w:ilvl w:val="0"/>
          <w:numId w:val="66"/>
        </w:numPr>
        <w:spacing w:line="360" w:lineRule="auto"/>
        <w:jc w:val="both"/>
        <w:rPr>
          <w:rFonts w:ascii="Bookman Old Style" w:hAnsi="Bookman Old Style" w:cs="Arial"/>
          <w:sz w:val="20"/>
          <w:szCs w:val="20"/>
        </w:rPr>
      </w:pPr>
      <w:r w:rsidRPr="00023855">
        <w:rPr>
          <w:rFonts w:ascii="Bookman Old Style" w:hAnsi="Bookman Old Style" w:cs="Arial"/>
          <w:sz w:val="20"/>
          <w:szCs w:val="20"/>
        </w:rPr>
        <w:t>o którym mowa w § 12 ust. 19,  § 14 ust. 9,  § 15 ust. 6,  § 16 ust. 5 pkt3 lit. a), § 17 ust. 6 lit. a) niniejszej umowy,</w:t>
      </w:r>
    </w:p>
    <w:p w:rsidR="00023855" w:rsidRPr="00023855" w:rsidRDefault="00023855" w:rsidP="00D90073">
      <w:pPr>
        <w:pStyle w:val="Akapitzlist"/>
        <w:numPr>
          <w:ilvl w:val="0"/>
          <w:numId w:val="66"/>
        </w:numPr>
        <w:spacing w:line="360" w:lineRule="auto"/>
        <w:jc w:val="both"/>
        <w:rPr>
          <w:rFonts w:ascii="Bookman Old Style" w:hAnsi="Bookman Old Style" w:cs="Arial"/>
          <w:sz w:val="20"/>
          <w:szCs w:val="20"/>
        </w:rPr>
      </w:pPr>
      <w:r w:rsidRPr="00023855">
        <w:rPr>
          <w:rFonts w:ascii="Bookman Old Style" w:hAnsi="Bookman Old Style" w:cs="Arial"/>
          <w:sz w:val="20"/>
          <w:szCs w:val="20"/>
        </w:rPr>
        <w:t>gdy stan zaawansowania prac projektowych/robót, uwzględniając terminy uzgodnione w harmonogramie rzeczowo – finansowym, nie gwarantuje ukończenie przedmiotu umowy w terminie umownym.</w:t>
      </w:r>
    </w:p>
    <w:p w:rsidR="00023855" w:rsidRPr="00023855" w:rsidRDefault="00023855" w:rsidP="00D90073">
      <w:pPr>
        <w:pStyle w:val="NormalnyWeb"/>
        <w:numPr>
          <w:ilvl w:val="0"/>
          <w:numId w:val="66"/>
        </w:numPr>
        <w:spacing w:after="0" w:afterAutospacing="0" w:line="360" w:lineRule="auto"/>
        <w:jc w:val="both"/>
        <w:rPr>
          <w:rFonts w:ascii="Bookman Old Style" w:hAnsi="Bookman Old Style" w:cs="Arial"/>
          <w:sz w:val="20"/>
          <w:szCs w:val="20"/>
        </w:rPr>
      </w:pPr>
      <w:r w:rsidRPr="00023855">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023855" w:rsidRPr="00023855" w:rsidRDefault="00023855" w:rsidP="00D90073">
      <w:pPr>
        <w:pStyle w:val="Akapitzlist"/>
        <w:numPr>
          <w:ilvl w:val="0"/>
          <w:numId w:val="65"/>
        </w:numPr>
        <w:spacing w:line="360" w:lineRule="auto"/>
        <w:jc w:val="both"/>
        <w:rPr>
          <w:rFonts w:ascii="Bookman Old Style" w:hAnsi="Bookman Old Style" w:cs="Arial"/>
          <w:sz w:val="20"/>
          <w:szCs w:val="20"/>
        </w:rPr>
      </w:pPr>
      <w:r w:rsidRPr="00023855">
        <w:rPr>
          <w:rFonts w:ascii="Bookman Old Style" w:hAnsi="Bookman Old Style" w:cs="Arial"/>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023855" w:rsidRPr="00023855" w:rsidRDefault="00023855" w:rsidP="00D90073">
      <w:pPr>
        <w:pStyle w:val="Akapitzlist"/>
        <w:numPr>
          <w:ilvl w:val="0"/>
          <w:numId w:val="65"/>
        </w:numPr>
        <w:spacing w:line="360" w:lineRule="auto"/>
        <w:jc w:val="both"/>
        <w:rPr>
          <w:rFonts w:ascii="Bookman Old Style" w:hAnsi="Bookman Old Style" w:cs="Arial"/>
          <w:sz w:val="20"/>
          <w:szCs w:val="20"/>
        </w:rPr>
      </w:pPr>
      <w:r w:rsidRPr="00023855">
        <w:rPr>
          <w:rFonts w:ascii="Bookman Old Style" w:hAnsi="Bookman Old Style" w:cs="Arial"/>
          <w:sz w:val="20"/>
          <w:szCs w:val="20"/>
        </w:rPr>
        <w:t>Odstąpienie od Umowy powinno nastąpić w formie pisemnej pod rygorem nieważności takiego oświadczenia i powinno zawierać uzasadnienie.</w:t>
      </w:r>
    </w:p>
    <w:p w:rsidR="00023855" w:rsidRPr="00023855" w:rsidRDefault="00023855" w:rsidP="00D90073">
      <w:pPr>
        <w:pStyle w:val="Akapitzlist"/>
        <w:numPr>
          <w:ilvl w:val="0"/>
          <w:numId w:val="65"/>
        </w:numPr>
        <w:spacing w:line="360" w:lineRule="auto"/>
        <w:jc w:val="both"/>
        <w:rPr>
          <w:rFonts w:ascii="Bookman Old Style" w:hAnsi="Bookman Old Style" w:cs="Arial"/>
          <w:sz w:val="20"/>
          <w:szCs w:val="20"/>
        </w:rPr>
      </w:pPr>
      <w:r w:rsidRPr="00023855">
        <w:rPr>
          <w:rFonts w:ascii="Bookman Old Style" w:hAnsi="Bookman Old Style" w:cs="Arial"/>
          <w:sz w:val="20"/>
          <w:szCs w:val="20"/>
        </w:rPr>
        <w:t>W wypadku odstąpienia od Umowy, Wykonawcę obciążają następujące obowiązki:</w:t>
      </w:r>
    </w:p>
    <w:p w:rsidR="00023855" w:rsidRPr="00023855" w:rsidRDefault="00023855" w:rsidP="00D90073">
      <w:pPr>
        <w:pStyle w:val="Akapitzlist"/>
        <w:numPr>
          <w:ilvl w:val="0"/>
          <w:numId w:val="67"/>
        </w:numPr>
        <w:tabs>
          <w:tab w:val="left" w:pos="748"/>
        </w:tabs>
        <w:suppressAutoHyphens/>
        <w:spacing w:line="360" w:lineRule="auto"/>
        <w:jc w:val="both"/>
        <w:rPr>
          <w:rFonts w:ascii="Bookman Old Style" w:hAnsi="Bookman Old Style" w:cs="Arial"/>
          <w:sz w:val="20"/>
          <w:szCs w:val="20"/>
        </w:rPr>
      </w:pPr>
      <w:r w:rsidRPr="00023855">
        <w:rPr>
          <w:rFonts w:ascii="Bookman Old Style" w:hAnsi="Bookman Old Style" w:cs="Arial"/>
          <w:sz w:val="20"/>
          <w:szCs w:val="20"/>
        </w:rPr>
        <w:t>w terminie 7 dni kalendarzowych od daty odstąpienia od Umowy Wykonawca przy udziale Zamawiającego sporządzi szczegółowy protokół inwentaryzacji robót w toku według stanu na dzień odstąpienia,</w:t>
      </w:r>
    </w:p>
    <w:p w:rsidR="00023855" w:rsidRPr="00023855" w:rsidRDefault="00023855" w:rsidP="00D90073">
      <w:pPr>
        <w:pStyle w:val="Akapitzlist"/>
        <w:numPr>
          <w:ilvl w:val="0"/>
          <w:numId w:val="67"/>
        </w:numPr>
        <w:tabs>
          <w:tab w:val="left" w:pos="748"/>
        </w:tabs>
        <w:suppressAutoHyphens/>
        <w:spacing w:line="360" w:lineRule="auto"/>
        <w:jc w:val="both"/>
        <w:rPr>
          <w:rFonts w:ascii="Bookman Old Style" w:hAnsi="Bookman Old Style" w:cs="Arial"/>
          <w:sz w:val="20"/>
          <w:szCs w:val="20"/>
        </w:rPr>
      </w:pPr>
      <w:r w:rsidRPr="00023855">
        <w:rPr>
          <w:rFonts w:ascii="Bookman Old Style" w:hAnsi="Bookman Old Style" w:cs="Arial"/>
          <w:sz w:val="20"/>
          <w:szCs w:val="20"/>
        </w:rPr>
        <w:t>zabezpieczy przerwane prace lub roboty w zakresie obustronnie uzgodnionym.</w:t>
      </w:r>
    </w:p>
    <w:p w:rsidR="00023855" w:rsidRPr="00023855" w:rsidRDefault="00023855" w:rsidP="00447BEB">
      <w:pPr>
        <w:pStyle w:val="Akapitzlist"/>
        <w:tabs>
          <w:tab w:val="left" w:pos="748"/>
        </w:tabs>
        <w:suppressAutoHyphens/>
        <w:spacing w:line="360" w:lineRule="auto"/>
        <w:ind w:left="360"/>
        <w:jc w:val="both"/>
        <w:rPr>
          <w:rFonts w:ascii="Bookman Old Style" w:hAnsi="Bookman Old Style" w:cs="Arial"/>
          <w:sz w:val="20"/>
          <w:szCs w:val="20"/>
        </w:rPr>
      </w:pPr>
      <w:r w:rsidRPr="00023855">
        <w:rPr>
          <w:rFonts w:ascii="Bookman Old Style" w:hAnsi="Bookman Old Style" w:cs="Arial"/>
          <w:sz w:val="20"/>
          <w:szCs w:val="20"/>
        </w:rPr>
        <w:t>Koszty inwentaryzacji, zabezpieczenia robót przerwanych oraz wykonanych ponosi strona, która odstąpiła od Umowy, chyba że odstąpienie nastąpiło z przyczyn, za które odpowiada druga strona,</w:t>
      </w:r>
    </w:p>
    <w:p w:rsidR="00023855" w:rsidRPr="00023855" w:rsidRDefault="00023855" w:rsidP="00D90073">
      <w:pPr>
        <w:pStyle w:val="Akapitzlist"/>
        <w:numPr>
          <w:ilvl w:val="0"/>
          <w:numId w:val="68"/>
        </w:numPr>
        <w:tabs>
          <w:tab w:val="left" w:pos="284"/>
          <w:tab w:val="left" w:pos="5245"/>
        </w:tabs>
        <w:suppressAutoHyphen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rsidR="00023855" w:rsidRPr="00023855" w:rsidRDefault="00023855" w:rsidP="00D90073">
      <w:pPr>
        <w:pStyle w:val="Akapitzlist"/>
        <w:numPr>
          <w:ilvl w:val="0"/>
          <w:numId w:val="68"/>
        </w:numPr>
        <w:tabs>
          <w:tab w:val="left" w:pos="284"/>
          <w:tab w:val="left" w:pos="5245"/>
        </w:tabs>
        <w:suppressAutoHyphen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Zamawiający w razie odstąpienia od Umowy z przyczyn, za które Wykonawca nie odpowiada obowiązany jest do:</w:t>
      </w:r>
    </w:p>
    <w:p w:rsidR="00023855" w:rsidRPr="00023855" w:rsidRDefault="00023855" w:rsidP="00D90073">
      <w:pPr>
        <w:pStyle w:val="Akapitzlist"/>
        <w:numPr>
          <w:ilvl w:val="0"/>
          <w:numId w:val="69"/>
        </w:numPr>
        <w:tabs>
          <w:tab w:val="left" w:pos="748"/>
          <w:tab w:val="left" w:pos="1122"/>
        </w:tabs>
        <w:suppressAutoHyphens/>
        <w:spacing w:line="360" w:lineRule="auto"/>
        <w:ind w:hanging="436"/>
        <w:jc w:val="both"/>
        <w:rPr>
          <w:rFonts w:ascii="Bookman Old Style" w:hAnsi="Bookman Old Style" w:cs="Arial"/>
          <w:sz w:val="20"/>
          <w:szCs w:val="20"/>
        </w:rPr>
      </w:pPr>
      <w:r w:rsidRPr="00023855">
        <w:rPr>
          <w:rFonts w:ascii="Bookman Old Style" w:hAnsi="Bookman Old Style" w:cs="Arial"/>
          <w:sz w:val="20"/>
          <w:szCs w:val="20"/>
        </w:rPr>
        <w:t>dokonania odbioru robót przerwanych oraz do zapłaty wynagrodzenia za roboty, które zostały wykonane do dnia odstąpienia,</w:t>
      </w:r>
    </w:p>
    <w:p w:rsidR="00023855" w:rsidRPr="00023855" w:rsidRDefault="00023855" w:rsidP="00D90073">
      <w:pPr>
        <w:pStyle w:val="Akapitzlist"/>
        <w:numPr>
          <w:ilvl w:val="0"/>
          <w:numId w:val="69"/>
        </w:numPr>
        <w:tabs>
          <w:tab w:val="left" w:pos="748"/>
          <w:tab w:val="left" w:pos="1122"/>
        </w:tabs>
        <w:suppressAutoHyphens/>
        <w:spacing w:line="360" w:lineRule="auto"/>
        <w:ind w:hanging="436"/>
        <w:jc w:val="both"/>
        <w:rPr>
          <w:rFonts w:ascii="Bookman Old Style" w:hAnsi="Bookman Old Style" w:cs="Arial"/>
          <w:sz w:val="20"/>
          <w:szCs w:val="20"/>
        </w:rPr>
      </w:pPr>
      <w:r w:rsidRPr="00023855">
        <w:rPr>
          <w:rFonts w:ascii="Bookman Old Style" w:hAnsi="Bookman Old Style" w:cs="Arial"/>
          <w:sz w:val="20"/>
          <w:szCs w:val="20"/>
        </w:rPr>
        <w:t>przejęcia od Wykonawcy pod swój dozór terenu budowy.</w:t>
      </w:r>
    </w:p>
    <w:p w:rsidR="00023855" w:rsidRPr="00023855" w:rsidRDefault="00023855" w:rsidP="00D90073">
      <w:pPr>
        <w:pStyle w:val="Akapitzlist"/>
        <w:numPr>
          <w:ilvl w:val="0"/>
          <w:numId w:val="70"/>
        </w:numPr>
        <w:tabs>
          <w:tab w:val="left" w:pos="426"/>
          <w:tab w:val="left" w:pos="5245"/>
        </w:tabs>
        <w:suppressAutoHyphens/>
        <w:spacing w:line="360" w:lineRule="auto"/>
        <w:jc w:val="both"/>
        <w:rPr>
          <w:rFonts w:ascii="Bookman Old Style" w:hAnsi="Bookman Old Style" w:cs="Arial"/>
          <w:sz w:val="20"/>
          <w:szCs w:val="20"/>
        </w:rPr>
      </w:pPr>
      <w:r w:rsidRPr="00023855">
        <w:rPr>
          <w:rFonts w:ascii="Bookman Old Style" w:hAnsi="Bookman Old Style" w:cs="Arial"/>
          <w:sz w:val="20"/>
          <w:szCs w:val="20"/>
        </w:rPr>
        <w:t>W przypadku odstąpienia przez Zamawiającego od Umowy lub realizacji części przedmiotu zamówienia z powodu przyczyn, o których mowa w ust.3 Wykonawcy nie przysługują roszczenia odszkodowawcze względem Zamawiającego.</w:t>
      </w:r>
    </w:p>
    <w:p w:rsidR="00023855" w:rsidRPr="00023855" w:rsidRDefault="00023855" w:rsidP="00447BEB">
      <w:pPr>
        <w:pStyle w:val="Akapitzlist"/>
        <w:tabs>
          <w:tab w:val="left" w:pos="426"/>
          <w:tab w:val="left" w:pos="5245"/>
        </w:tabs>
        <w:suppressAutoHyphens/>
        <w:spacing w:line="360" w:lineRule="auto"/>
        <w:ind w:left="360"/>
        <w:jc w:val="both"/>
        <w:rPr>
          <w:rFonts w:ascii="Bookman Old Style" w:hAnsi="Bookman Old Style" w:cs="Arial"/>
          <w:sz w:val="20"/>
          <w:szCs w:val="20"/>
        </w:rPr>
      </w:pPr>
    </w:p>
    <w:p w:rsidR="00023855" w:rsidRPr="00023855" w:rsidRDefault="00023855" w:rsidP="00023855">
      <w:pPr>
        <w:spacing w:before="40" w:after="40"/>
        <w:jc w:val="center"/>
        <w:rPr>
          <w:rFonts w:ascii="Bookman Old Style" w:hAnsi="Bookman Old Style" w:cs="Arial"/>
          <w:b/>
          <w:sz w:val="20"/>
          <w:szCs w:val="20"/>
        </w:rPr>
      </w:pPr>
      <w:r w:rsidRPr="00023855">
        <w:rPr>
          <w:rFonts w:ascii="Bookman Old Style" w:hAnsi="Bookman Old Style" w:cs="Arial"/>
          <w:b/>
          <w:sz w:val="20"/>
          <w:szCs w:val="20"/>
        </w:rPr>
        <w:t>§ 20</w:t>
      </w:r>
    </w:p>
    <w:p w:rsidR="00023855" w:rsidRPr="00023855" w:rsidRDefault="00023855" w:rsidP="00447BEB">
      <w:pPr>
        <w:pStyle w:val="Akapitzlist"/>
        <w:tabs>
          <w:tab w:val="left" w:pos="5245"/>
        </w:tabs>
        <w:spacing w:line="360" w:lineRule="auto"/>
        <w:ind w:left="0"/>
        <w:contextualSpacing/>
        <w:jc w:val="both"/>
        <w:rPr>
          <w:rFonts w:ascii="Bookman Old Style" w:hAnsi="Bookman Old Style" w:cs="Arial"/>
          <w:sz w:val="20"/>
          <w:szCs w:val="20"/>
        </w:rPr>
      </w:pPr>
      <w:r w:rsidRPr="00023855">
        <w:rPr>
          <w:rFonts w:ascii="Bookman Old Style" w:hAnsi="Bookman Old Style" w:cs="Arial"/>
          <w:sz w:val="20"/>
          <w:szCs w:val="20"/>
        </w:rPr>
        <w:t xml:space="preserve">Na podstawie art. 144 ustawy </w:t>
      </w:r>
      <w:proofErr w:type="spellStart"/>
      <w:r w:rsidRPr="00023855">
        <w:rPr>
          <w:rFonts w:ascii="Bookman Old Style" w:hAnsi="Bookman Old Style" w:cs="Arial"/>
          <w:sz w:val="20"/>
          <w:szCs w:val="20"/>
        </w:rPr>
        <w:t>pzp</w:t>
      </w:r>
      <w:proofErr w:type="spellEnd"/>
      <w:r w:rsidRPr="00023855">
        <w:rPr>
          <w:rFonts w:ascii="Bookman Old Style" w:hAnsi="Bookman Old Style" w:cs="Arial"/>
          <w:sz w:val="20"/>
          <w:szCs w:val="20"/>
        </w:rPr>
        <w:t xml:space="preserve"> Zamawiający dopuszcza możliwość zmiany postanowień zawartej umowy w stosunku do treści oferty, na podstawie której dokonano wyboru Wykonawcy na poniższych warunkach:</w:t>
      </w:r>
    </w:p>
    <w:p w:rsidR="00023855" w:rsidRPr="00023855" w:rsidRDefault="00023855" w:rsidP="00D90073">
      <w:pPr>
        <w:pStyle w:val="NormalnyWeb"/>
        <w:numPr>
          <w:ilvl w:val="0"/>
          <w:numId w:val="80"/>
        </w:numPr>
        <w:tabs>
          <w:tab w:val="clear" w:pos="720"/>
          <w:tab w:val="num" w:pos="0"/>
          <w:tab w:val="left" w:pos="360"/>
        </w:tabs>
        <w:spacing w:before="0" w:beforeAutospacing="0" w:after="0" w:afterAutospacing="0" w:line="360" w:lineRule="auto"/>
        <w:ind w:left="0" w:firstLine="0"/>
        <w:jc w:val="both"/>
        <w:rPr>
          <w:rFonts w:ascii="Bookman Old Style" w:hAnsi="Bookman Old Style" w:cs="Arial"/>
          <w:sz w:val="20"/>
          <w:szCs w:val="20"/>
        </w:rPr>
      </w:pPr>
      <w:r w:rsidRPr="00023855">
        <w:rPr>
          <w:rFonts w:ascii="Bookman Old Style" w:hAnsi="Bookman Old Style" w:cs="Arial"/>
          <w:b/>
          <w:bCs/>
          <w:sz w:val="20"/>
          <w:szCs w:val="20"/>
        </w:rPr>
        <w:t>Zmiana terminów wykonania przedmiotu umowy</w:t>
      </w:r>
      <w:r w:rsidRPr="00023855">
        <w:rPr>
          <w:rFonts w:ascii="Bookman Old Style" w:hAnsi="Bookman Old Style" w:cs="Arial"/>
          <w:sz w:val="20"/>
          <w:szCs w:val="20"/>
        </w:rPr>
        <w:t>:</w:t>
      </w:r>
    </w:p>
    <w:p w:rsidR="00023855" w:rsidRPr="00023855" w:rsidRDefault="00023855" w:rsidP="00D90073">
      <w:pPr>
        <w:pStyle w:val="NormalnyWeb"/>
        <w:numPr>
          <w:ilvl w:val="1"/>
          <w:numId w:val="41"/>
        </w:numPr>
        <w:spacing w:before="0" w:beforeAutospacing="0" w:after="0" w:afterAutospacing="0" w:line="360" w:lineRule="auto"/>
        <w:jc w:val="both"/>
        <w:rPr>
          <w:rFonts w:ascii="Bookman Old Style" w:hAnsi="Bookman Old Style" w:cs="Arial"/>
          <w:sz w:val="20"/>
          <w:szCs w:val="20"/>
        </w:rPr>
      </w:pPr>
      <w:r w:rsidRPr="00023855">
        <w:rPr>
          <w:rFonts w:ascii="Bookman Old Style" w:hAnsi="Bookman Old Style" w:cs="Arial"/>
          <w:sz w:val="20"/>
          <w:szCs w:val="20"/>
        </w:rPr>
        <w:t xml:space="preserve">dla </w:t>
      </w:r>
      <w:r w:rsidRPr="00023855">
        <w:rPr>
          <w:rFonts w:ascii="Bookman Old Style" w:hAnsi="Bookman Old Style" w:cs="Arial"/>
          <w:b/>
          <w:bCs/>
          <w:sz w:val="20"/>
          <w:szCs w:val="20"/>
        </w:rPr>
        <w:t>Części 1</w:t>
      </w:r>
      <w:r w:rsidRPr="00023855">
        <w:rPr>
          <w:rFonts w:ascii="Bookman Old Style" w:hAnsi="Bookman Old Style" w:cs="Arial"/>
          <w:sz w:val="20"/>
          <w:szCs w:val="20"/>
        </w:rPr>
        <w:t xml:space="preserve"> przedmiotu umowy:</w:t>
      </w:r>
    </w:p>
    <w:p w:rsidR="00023855" w:rsidRPr="00023855" w:rsidRDefault="00023855" w:rsidP="00D90073">
      <w:pPr>
        <w:pStyle w:val="NormalnyWeb"/>
        <w:numPr>
          <w:ilvl w:val="0"/>
          <w:numId w:val="81"/>
        </w:numPr>
        <w:tabs>
          <w:tab w:val="clear" w:pos="360"/>
          <w:tab w:val="num" w:pos="567"/>
        </w:tabs>
        <w:spacing w:before="0" w:beforeAutospacing="0" w:after="0" w:afterAutospacing="0" w:line="360" w:lineRule="auto"/>
        <w:ind w:hanging="76"/>
        <w:jc w:val="both"/>
        <w:rPr>
          <w:rFonts w:ascii="Bookman Old Style" w:hAnsi="Bookman Old Style" w:cs="Arial"/>
          <w:sz w:val="20"/>
          <w:szCs w:val="20"/>
        </w:rPr>
      </w:pPr>
      <w:r w:rsidRPr="00023855">
        <w:rPr>
          <w:rFonts w:ascii="Bookman Old Style" w:hAnsi="Bookman Old Style" w:cs="Arial"/>
          <w:sz w:val="20"/>
          <w:szCs w:val="20"/>
        </w:rPr>
        <w:t>w przypadku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wykonywanie prac, które to działania nie są konsekwencją winy którejkolwiek ze stron,</w:t>
      </w:r>
    </w:p>
    <w:p w:rsidR="00023855" w:rsidRPr="00023855" w:rsidRDefault="00023855" w:rsidP="00D90073">
      <w:pPr>
        <w:pStyle w:val="NormalnyWeb"/>
        <w:numPr>
          <w:ilvl w:val="0"/>
          <w:numId w:val="81"/>
        </w:numPr>
        <w:spacing w:before="0" w:beforeAutospacing="0" w:after="0" w:afterAutospacing="0" w:line="360" w:lineRule="auto"/>
        <w:ind w:left="284" w:firstLine="0"/>
        <w:jc w:val="both"/>
        <w:rPr>
          <w:rFonts w:ascii="Bookman Old Style" w:hAnsi="Bookman Old Style" w:cs="Arial"/>
          <w:sz w:val="20"/>
          <w:szCs w:val="20"/>
        </w:rPr>
      </w:pPr>
      <w:r w:rsidRPr="00023855">
        <w:rPr>
          <w:rFonts w:ascii="Bookman Old Style" w:hAnsi="Bookman Old Style" w:cs="Arial"/>
          <w:sz w:val="20"/>
          <w:szCs w:val="20"/>
        </w:rPr>
        <w:t>zwłoki w uzyskaniu przez Wykonawcę wymaganych pozwoleń, uzgodnień lub opinii innych organów niezbędnych do realizacji przedmiotu zamówienia niezawinionej przez Wykonawcę.</w:t>
      </w:r>
    </w:p>
    <w:p w:rsidR="00023855" w:rsidRPr="00023855" w:rsidRDefault="00023855" w:rsidP="00447BEB">
      <w:pPr>
        <w:pStyle w:val="NormalnyWeb"/>
        <w:spacing w:before="0" w:beforeAutospacing="0" w:after="0" w:afterAutospacing="0" w:line="360" w:lineRule="auto"/>
        <w:jc w:val="both"/>
        <w:rPr>
          <w:rFonts w:ascii="Bookman Old Style" w:hAnsi="Bookman Old Style" w:cs="Arial"/>
          <w:sz w:val="20"/>
          <w:szCs w:val="20"/>
        </w:rPr>
      </w:pPr>
      <w:r w:rsidRPr="00023855">
        <w:rPr>
          <w:rFonts w:ascii="Bookman Old Style" w:hAnsi="Bookman Old Style" w:cs="Arial"/>
          <w:sz w:val="20"/>
          <w:szCs w:val="20"/>
        </w:rPr>
        <w:t>O okolicznościach, o których mowa powyżej (lit. a) i b)) Wykonawca zobowiązany jest powiadomić niezwłocznie Zamawiającego. Zamawiający dopuszcza możliwość przedłużenia terminu przewidzianego na realizację tej części zamówienia, o ilość dni w których te warunki wystąpią.</w:t>
      </w:r>
    </w:p>
    <w:p w:rsidR="00023855" w:rsidRPr="00023855" w:rsidRDefault="00023855" w:rsidP="00D90073">
      <w:pPr>
        <w:pStyle w:val="NormalnyWeb"/>
        <w:numPr>
          <w:ilvl w:val="1"/>
          <w:numId w:val="41"/>
        </w:numPr>
        <w:spacing w:before="0" w:beforeAutospacing="0" w:after="0" w:afterAutospacing="0" w:line="360" w:lineRule="auto"/>
        <w:jc w:val="both"/>
        <w:rPr>
          <w:rFonts w:ascii="Bookman Old Style" w:hAnsi="Bookman Old Style" w:cs="Arial"/>
          <w:sz w:val="20"/>
          <w:szCs w:val="20"/>
        </w:rPr>
      </w:pPr>
      <w:r w:rsidRPr="00023855">
        <w:rPr>
          <w:rFonts w:ascii="Bookman Old Style" w:hAnsi="Bookman Old Style" w:cs="Arial"/>
          <w:sz w:val="20"/>
          <w:szCs w:val="20"/>
        </w:rPr>
        <w:t xml:space="preserve">dla </w:t>
      </w:r>
      <w:r w:rsidRPr="00023855">
        <w:rPr>
          <w:rFonts w:ascii="Bookman Old Style" w:hAnsi="Bookman Old Style" w:cs="Arial"/>
          <w:b/>
          <w:bCs/>
          <w:sz w:val="20"/>
          <w:szCs w:val="20"/>
        </w:rPr>
        <w:t>Części 2</w:t>
      </w:r>
      <w:r w:rsidRPr="00023855">
        <w:rPr>
          <w:rFonts w:ascii="Bookman Old Style" w:hAnsi="Bookman Old Style" w:cs="Arial"/>
          <w:sz w:val="20"/>
          <w:szCs w:val="20"/>
        </w:rPr>
        <w:t xml:space="preserve"> przedmiotu umowy:</w:t>
      </w:r>
    </w:p>
    <w:p w:rsidR="00023855" w:rsidRPr="00023855" w:rsidRDefault="00023855" w:rsidP="00D90073">
      <w:pPr>
        <w:pStyle w:val="NormalnyWeb"/>
        <w:numPr>
          <w:ilvl w:val="0"/>
          <w:numId w:val="82"/>
        </w:numPr>
        <w:tabs>
          <w:tab w:val="left" w:pos="567"/>
        </w:tabs>
        <w:spacing w:before="0" w:beforeAutospacing="0" w:after="0" w:afterAutospacing="0" w:line="360" w:lineRule="auto"/>
        <w:ind w:hanging="76"/>
        <w:jc w:val="both"/>
        <w:rPr>
          <w:rFonts w:ascii="Bookman Old Style" w:hAnsi="Bookman Old Style" w:cs="Arial"/>
          <w:sz w:val="20"/>
          <w:szCs w:val="20"/>
        </w:rPr>
      </w:pPr>
      <w:r w:rsidRPr="00023855">
        <w:rPr>
          <w:rFonts w:ascii="Bookman Old Style" w:hAnsi="Bookman Old Style" w:cs="Arial"/>
          <w:sz w:val="20"/>
          <w:szCs w:val="20"/>
        </w:rPr>
        <w:t>w przypadku opóźnień w opracowaniu dokumentacji projektowej (części I) przedmiotu umowy,</w:t>
      </w:r>
    </w:p>
    <w:p w:rsidR="00023855" w:rsidRPr="00023855" w:rsidRDefault="00023855" w:rsidP="00D90073">
      <w:pPr>
        <w:pStyle w:val="NormalnyWeb"/>
        <w:numPr>
          <w:ilvl w:val="0"/>
          <w:numId w:val="82"/>
        </w:numPr>
        <w:tabs>
          <w:tab w:val="clear" w:pos="360"/>
          <w:tab w:val="num" w:pos="284"/>
        </w:tabs>
        <w:spacing w:before="0" w:beforeAutospacing="0" w:after="0" w:afterAutospacing="0" w:line="360" w:lineRule="auto"/>
        <w:ind w:left="284" w:firstLine="0"/>
        <w:jc w:val="both"/>
        <w:rPr>
          <w:rFonts w:ascii="Bookman Old Style" w:hAnsi="Bookman Old Style" w:cs="Arial"/>
          <w:sz w:val="20"/>
          <w:szCs w:val="20"/>
        </w:rPr>
      </w:pPr>
      <w:r w:rsidRPr="00023855">
        <w:rPr>
          <w:rFonts w:ascii="Bookman Old Style" w:hAnsi="Bookman Old Style" w:cs="Arial"/>
          <w:sz w:val="20"/>
          <w:szCs w:val="20"/>
        </w:rPr>
        <w:t>spowodowana warunkami atmosferycznymi, geologicznymi, archeologicznymi, w szczególności w przypadkach:</w:t>
      </w:r>
    </w:p>
    <w:p w:rsidR="00023855" w:rsidRPr="00023855" w:rsidRDefault="00023855" w:rsidP="00447BEB">
      <w:pPr>
        <w:pStyle w:val="NormalnyWeb"/>
        <w:spacing w:before="0" w:beforeAutospacing="0" w:after="0" w:afterAutospacing="0" w:line="360" w:lineRule="auto"/>
        <w:ind w:left="426" w:hanging="142"/>
        <w:jc w:val="both"/>
        <w:rPr>
          <w:rFonts w:ascii="Bookman Old Style" w:hAnsi="Bookman Old Style" w:cs="Arial"/>
          <w:sz w:val="20"/>
          <w:szCs w:val="20"/>
        </w:rPr>
      </w:pPr>
      <w:r w:rsidRPr="00023855">
        <w:rPr>
          <w:rFonts w:ascii="Bookman Old Style" w:hAnsi="Bookman Old Style" w:cs="Arial"/>
          <w:sz w:val="20"/>
          <w:szCs w:val="20"/>
        </w:rPr>
        <w:t>- klęski żywiołowej,</w:t>
      </w:r>
    </w:p>
    <w:p w:rsidR="00023855" w:rsidRPr="00023855" w:rsidRDefault="00023855" w:rsidP="00447BEB">
      <w:pPr>
        <w:pStyle w:val="NormalnyWeb"/>
        <w:spacing w:before="0" w:beforeAutospacing="0" w:after="0" w:afterAutospacing="0" w:line="360" w:lineRule="auto"/>
        <w:ind w:left="426" w:hanging="142"/>
        <w:jc w:val="both"/>
        <w:rPr>
          <w:rFonts w:ascii="Bookman Old Style" w:hAnsi="Bookman Old Style" w:cs="Arial"/>
          <w:sz w:val="20"/>
          <w:szCs w:val="20"/>
        </w:rPr>
      </w:pPr>
      <w:r w:rsidRPr="00023855">
        <w:rPr>
          <w:rFonts w:ascii="Bookman Old Style" w:hAnsi="Bookman Old Style" w:cs="Arial"/>
          <w:sz w:val="20"/>
          <w:szCs w:val="20"/>
        </w:rPr>
        <w:t>- uniemożliwiających przeprowadzenie prób i sprawdzeń, dokonywanie odbiorów,</w:t>
      </w:r>
    </w:p>
    <w:p w:rsidR="00023855" w:rsidRPr="00023855" w:rsidRDefault="00023855" w:rsidP="00447BEB">
      <w:pPr>
        <w:pStyle w:val="NormalnyWeb"/>
        <w:spacing w:before="0" w:beforeAutospacing="0" w:after="0" w:afterAutospacing="0" w:line="360" w:lineRule="auto"/>
        <w:ind w:left="426" w:hanging="142"/>
        <w:jc w:val="both"/>
        <w:rPr>
          <w:rFonts w:ascii="Bookman Old Style" w:hAnsi="Bookman Old Style" w:cs="Arial"/>
          <w:sz w:val="20"/>
          <w:szCs w:val="20"/>
        </w:rPr>
      </w:pPr>
      <w:r w:rsidRPr="00023855">
        <w:rPr>
          <w:rFonts w:ascii="Bookman Old Style" w:hAnsi="Bookman Old Style" w:cs="Arial"/>
          <w:sz w:val="20"/>
          <w:szCs w:val="20"/>
        </w:rPr>
        <w:t>- niewypałów i niewybuchów,</w:t>
      </w:r>
    </w:p>
    <w:p w:rsidR="00023855" w:rsidRPr="00023855" w:rsidRDefault="00023855" w:rsidP="00447BEB">
      <w:pPr>
        <w:pStyle w:val="NormalnyWeb"/>
        <w:spacing w:before="0" w:beforeAutospacing="0" w:after="0" w:afterAutospacing="0" w:line="360" w:lineRule="auto"/>
        <w:ind w:left="426" w:hanging="142"/>
        <w:jc w:val="both"/>
        <w:rPr>
          <w:rFonts w:ascii="Bookman Old Style" w:hAnsi="Bookman Old Style" w:cs="Arial"/>
          <w:sz w:val="20"/>
          <w:szCs w:val="20"/>
        </w:rPr>
      </w:pPr>
      <w:r w:rsidRPr="00023855">
        <w:rPr>
          <w:rFonts w:ascii="Bookman Old Style" w:hAnsi="Bookman Old Style" w:cs="Arial"/>
          <w:sz w:val="20"/>
          <w:szCs w:val="20"/>
        </w:rPr>
        <w:t>- badań archeologicznych,</w:t>
      </w:r>
    </w:p>
    <w:p w:rsidR="00023855" w:rsidRPr="00023855" w:rsidRDefault="00023855" w:rsidP="00447BEB">
      <w:pPr>
        <w:pStyle w:val="NormalnyWeb"/>
        <w:spacing w:before="0" w:beforeAutospacing="0" w:after="0" w:afterAutospacing="0" w:line="360" w:lineRule="auto"/>
        <w:ind w:left="426" w:hanging="142"/>
        <w:jc w:val="both"/>
        <w:rPr>
          <w:rFonts w:ascii="Bookman Old Style" w:hAnsi="Bookman Old Style" w:cs="Arial"/>
          <w:sz w:val="20"/>
          <w:szCs w:val="20"/>
        </w:rPr>
      </w:pPr>
      <w:r w:rsidRPr="00023855">
        <w:rPr>
          <w:rFonts w:ascii="Bookman Old Style" w:hAnsi="Bookman Old Style" w:cs="Arial"/>
          <w:sz w:val="20"/>
          <w:szCs w:val="20"/>
        </w:rPr>
        <w:t>- odmiennych od przyjętych w dokumentacji projektowej warunków geologicznych (kategorie gruntu, kurzawka, głazy narzutowe itp.),</w:t>
      </w:r>
    </w:p>
    <w:p w:rsidR="00023855" w:rsidRPr="00023855" w:rsidRDefault="00023855" w:rsidP="00447BEB">
      <w:pPr>
        <w:pStyle w:val="NormalnyWeb"/>
        <w:spacing w:before="0" w:beforeAutospacing="0" w:after="0" w:afterAutospacing="0" w:line="360" w:lineRule="auto"/>
        <w:ind w:left="426" w:hanging="142"/>
        <w:jc w:val="both"/>
        <w:rPr>
          <w:rFonts w:ascii="Bookman Old Style" w:hAnsi="Bookman Old Style" w:cs="Arial"/>
          <w:sz w:val="20"/>
          <w:szCs w:val="20"/>
        </w:rPr>
      </w:pPr>
      <w:r w:rsidRPr="00023855">
        <w:rPr>
          <w:rFonts w:ascii="Bookman Old Style" w:hAnsi="Bookman Old Style" w:cs="Arial"/>
          <w:sz w:val="20"/>
          <w:szCs w:val="20"/>
        </w:rPr>
        <w:t>- odmiennych od przyjętych w dokumentacji projektowej warunków terenowych, w szczególności istnienie podziemnych sieci, instalacji, urządzeń lub nie zinwentaryzowanych obiektów budowlanych,</w:t>
      </w:r>
    </w:p>
    <w:p w:rsidR="00023855" w:rsidRPr="00023855" w:rsidRDefault="00023855" w:rsidP="00D90073">
      <w:pPr>
        <w:pStyle w:val="NormalnyWeb"/>
        <w:numPr>
          <w:ilvl w:val="0"/>
          <w:numId w:val="82"/>
        </w:numPr>
        <w:tabs>
          <w:tab w:val="left" w:pos="567"/>
        </w:tabs>
        <w:spacing w:before="0" w:beforeAutospacing="0" w:after="0" w:afterAutospacing="0" w:line="360" w:lineRule="auto"/>
        <w:ind w:hanging="76"/>
        <w:jc w:val="both"/>
        <w:rPr>
          <w:rFonts w:ascii="Bookman Old Style" w:hAnsi="Bookman Old Style" w:cs="Arial"/>
          <w:sz w:val="20"/>
          <w:szCs w:val="20"/>
        </w:rPr>
      </w:pPr>
      <w:r w:rsidRPr="00023855">
        <w:rPr>
          <w:rFonts w:ascii="Bookman Old Style" w:hAnsi="Bookman Old Style" w:cs="Arial"/>
          <w:sz w:val="20"/>
          <w:szCs w:val="20"/>
        </w:rPr>
        <w:t xml:space="preserve">w przypadku wystąpienia działania siły wyższej, uniemożliwiającej wykonanie umowy w określonym pierwotnie terminie, o okres działania siły wyższej oraz czas potrzebny do usunięcia skutków tego działania, </w:t>
      </w:r>
    </w:p>
    <w:p w:rsidR="00023855" w:rsidRPr="00023855" w:rsidRDefault="00023855" w:rsidP="00447BEB">
      <w:pPr>
        <w:pStyle w:val="NormalnyWeb"/>
        <w:spacing w:before="0" w:beforeAutospacing="0" w:after="0" w:afterAutospacing="0" w:line="360" w:lineRule="auto"/>
        <w:ind w:left="284"/>
        <w:jc w:val="both"/>
        <w:rPr>
          <w:rFonts w:ascii="Bookman Old Style" w:hAnsi="Bookman Old Style" w:cs="Arial"/>
          <w:sz w:val="20"/>
          <w:szCs w:val="20"/>
        </w:rPr>
      </w:pPr>
      <w:r w:rsidRPr="00023855">
        <w:rPr>
          <w:rFonts w:ascii="Bookman Old Style" w:hAnsi="Bookman Old Style" w:cs="Arial"/>
          <w:sz w:val="20"/>
          <w:szCs w:val="20"/>
        </w:rPr>
        <w:t>W przypadku wystąpienia niekorzystnych warunków atmosferycznych lub siły wyższej (o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023855" w:rsidRPr="00023855" w:rsidRDefault="00023855" w:rsidP="00D90073">
      <w:pPr>
        <w:pStyle w:val="NormalnyWeb"/>
        <w:numPr>
          <w:ilvl w:val="0"/>
          <w:numId w:val="82"/>
        </w:numPr>
        <w:tabs>
          <w:tab w:val="left" w:pos="567"/>
        </w:tabs>
        <w:spacing w:before="0" w:beforeAutospacing="0" w:after="0" w:afterAutospacing="0" w:line="360" w:lineRule="auto"/>
        <w:ind w:hanging="76"/>
        <w:jc w:val="both"/>
        <w:rPr>
          <w:rFonts w:ascii="Bookman Old Style" w:hAnsi="Bookman Old Style" w:cs="Arial"/>
          <w:sz w:val="20"/>
          <w:szCs w:val="20"/>
        </w:rPr>
      </w:pPr>
      <w:r w:rsidRPr="00023855">
        <w:rPr>
          <w:rFonts w:ascii="Bookman Old Style" w:hAnsi="Bookman Old Style" w:cs="Arial"/>
          <w:sz w:val="20"/>
          <w:szCs w:val="20"/>
        </w:rPr>
        <w:t>w przypadku wystąpienia konieczności realizacji dodatkowych robót budowlanych nie przewidzianych w dokumentacji projektowej, nieobjętych zamówieniem podstawowym, a niezbędnych dla realizacji przedmiotu umowy, uzgodnionych pisemnie przez obie strony.</w:t>
      </w:r>
    </w:p>
    <w:p w:rsidR="00023855" w:rsidRPr="00023855" w:rsidRDefault="00023855" w:rsidP="00D90073">
      <w:pPr>
        <w:pStyle w:val="NormalnyWeb"/>
        <w:numPr>
          <w:ilvl w:val="1"/>
          <w:numId w:val="41"/>
        </w:numPr>
        <w:spacing w:before="0" w:beforeAutospacing="0" w:after="0" w:afterAutospacing="0" w:line="360" w:lineRule="auto"/>
        <w:jc w:val="both"/>
        <w:rPr>
          <w:rFonts w:ascii="Bookman Old Style" w:hAnsi="Bookman Old Style" w:cs="Arial"/>
          <w:sz w:val="20"/>
          <w:szCs w:val="20"/>
        </w:rPr>
      </w:pPr>
      <w:r w:rsidRPr="00023855">
        <w:rPr>
          <w:rFonts w:ascii="Bookman Old Style" w:hAnsi="Bookman Old Style" w:cs="Arial"/>
          <w:sz w:val="20"/>
          <w:szCs w:val="20"/>
        </w:rPr>
        <w:t xml:space="preserve">W przypadku zaistnienia sytuacji, o których mowa w art. 144 ust. 1 pkt.4) ustawy </w:t>
      </w:r>
      <w:proofErr w:type="spellStart"/>
      <w:r w:rsidRPr="00023855">
        <w:rPr>
          <w:rFonts w:ascii="Bookman Old Style" w:hAnsi="Bookman Old Style" w:cs="Arial"/>
          <w:sz w:val="20"/>
          <w:szCs w:val="20"/>
        </w:rPr>
        <w:t>Pzp</w:t>
      </w:r>
      <w:proofErr w:type="spellEnd"/>
      <w:r w:rsidRPr="00023855">
        <w:rPr>
          <w:rFonts w:ascii="Bookman Old Style" w:hAnsi="Bookman Old Style" w:cs="Arial"/>
          <w:sz w:val="20"/>
          <w:szCs w:val="20"/>
        </w:rPr>
        <w:t>.</w:t>
      </w:r>
    </w:p>
    <w:p w:rsidR="00023855" w:rsidRPr="00023855" w:rsidRDefault="00023855" w:rsidP="00D90073">
      <w:pPr>
        <w:pStyle w:val="Akapitzlist"/>
        <w:numPr>
          <w:ilvl w:val="1"/>
          <w:numId w:val="41"/>
        </w:numPr>
        <w:autoSpaceDE w:val="0"/>
        <w:autoSpaceDN w:val="0"/>
        <w:adjustRightInd w:val="0"/>
        <w:spacing w:line="360" w:lineRule="auto"/>
        <w:contextualSpacing/>
        <w:jc w:val="both"/>
        <w:rPr>
          <w:rFonts w:ascii="Bookman Old Style" w:hAnsi="Bookman Old Style" w:cs="Arial"/>
          <w:sz w:val="20"/>
          <w:szCs w:val="20"/>
        </w:rPr>
      </w:pPr>
      <w:r w:rsidRPr="00023855">
        <w:rPr>
          <w:rFonts w:ascii="Bookman Old Style" w:hAnsi="Bookman Old Style" w:cs="Arial"/>
          <w:sz w:val="20"/>
          <w:szCs w:val="20"/>
        </w:rPr>
        <w:t>Zmiana terminów wykonania przedmiotu umowy wymaga zmiany i zatwierdzenia przez Zamawiającego harmonogramu rzeczowo – finansowego.</w:t>
      </w:r>
    </w:p>
    <w:p w:rsidR="00023855" w:rsidRPr="00023855" w:rsidRDefault="00023855" w:rsidP="00447BEB">
      <w:pPr>
        <w:pStyle w:val="Akapitzlist"/>
        <w:autoSpaceDE w:val="0"/>
        <w:autoSpaceDN w:val="0"/>
        <w:adjustRightInd w:val="0"/>
        <w:spacing w:line="360" w:lineRule="auto"/>
        <w:ind w:left="0" w:hanging="76"/>
        <w:contextualSpacing/>
        <w:jc w:val="both"/>
        <w:rPr>
          <w:rFonts w:ascii="Bookman Old Style" w:hAnsi="Bookman Old Style" w:cs="Arial"/>
          <w:sz w:val="20"/>
          <w:szCs w:val="20"/>
        </w:rPr>
      </w:pPr>
    </w:p>
    <w:p w:rsidR="00023855" w:rsidRPr="00023855" w:rsidRDefault="00023855" w:rsidP="00D90073">
      <w:pPr>
        <w:pStyle w:val="Akapitzlist"/>
        <w:numPr>
          <w:ilvl w:val="0"/>
          <w:numId w:val="80"/>
        </w:numPr>
        <w:tabs>
          <w:tab w:val="clear" w:pos="720"/>
          <w:tab w:val="num" w:pos="360"/>
        </w:tabs>
        <w:autoSpaceDE w:val="0"/>
        <w:autoSpaceDN w:val="0"/>
        <w:adjustRightInd w:val="0"/>
        <w:spacing w:line="360" w:lineRule="auto"/>
        <w:ind w:left="426" w:hanging="426"/>
        <w:contextualSpacing/>
        <w:jc w:val="both"/>
        <w:rPr>
          <w:rFonts w:ascii="Bookman Old Style" w:hAnsi="Bookman Old Style" w:cs="Arial"/>
          <w:b/>
          <w:sz w:val="20"/>
          <w:szCs w:val="20"/>
        </w:rPr>
      </w:pPr>
      <w:r w:rsidRPr="00023855">
        <w:rPr>
          <w:rFonts w:ascii="Bookman Old Style" w:hAnsi="Bookman Old Style" w:cs="Arial"/>
          <w:b/>
          <w:sz w:val="20"/>
          <w:szCs w:val="20"/>
        </w:rPr>
        <w:t>Zmiana przedmiotu umowy w przypadku:</w:t>
      </w:r>
    </w:p>
    <w:p w:rsidR="00023855" w:rsidRPr="00023855" w:rsidRDefault="00023855" w:rsidP="00D90073">
      <w:pPr>
        <w:pStyle w:val="Akapitzlist"/>
        <w:numPr>
          <w:ilvl w:val="2"/>
          <w:numId w:val="41"/>
        </w:numPr>
        <w:tabs>
          <w:tab w:val="num" w:pos="426"/>
        </w:tabs>
        <w:autoSpaceDE w:val="0"/>
        <w:autoSpaceDN w:val="0"/>
        <w:adjustRightInd w:val="0"/>
        <w:spacing w:line="360" w:lineRule="auto"/>
        <w:ind w:hanging="76"/>
        <w:jc w:val="both"/>
        <w:rPr>
          <w:rFonts w:ascii="Bookman Old Style" w:hAnsi="Bookman Old Style" w:cs="Arial"/>
          <w:sz w:val="20"/>
          <w:szCs w:val="20"/>
        </w:rPr>
      </w:pPr>
      <w:r w:rsidRPr="00023855">
        <w:rPr>
          <w:rFonts w:ascii="Bookman Old Style" w:hAnsi="Bookman Old Style" w:cs="Arial"/>
          <w:sz w:val="20"/>
          <w:szCs w:val="20"/>
        </w:rPr>
        <w:t>konieczności wykonania robót zamiennych, również istotnych z punktu widzenia Prawa Budowlanego, o których mowa w § 4 ust. 1 pkt 4 niniejszej umowy.</w:t>
      </w:r>
    </w:p>
    <w:p w:rsidR="00023855" w:rsidRPr="00023855" w:rsidRDefault="00023855" w:rsidP="00D90073">
      <w:pPr>
        <w:pStyle w:val="Akapitzlist"/>
        <w:numPr>
          <w:ilvl w:val="2"/>
          <w:numId w:val="41"/>
        </w:numPr>
        <w:tabs>
          <w:tab w:val="num" w:pos="567"/>
        </w:tabs>
        <w:autoSpaceDE w:val="0"/>
        <w:autoSpaceDN w:val="0"/>
        <w:adjustRightInd w:val="0"/>
        <w:spacing w:line="360" w:lineRule="auto"/>
        <w:ind w:hanging="76"/>
        <w:jc w:val="both"/>
        <w:rPr>
          <w:rFonts w:ascii="Bookman Old Style" w:hAnsi="Bookman Old Style" w:cs="Arial"/>
          <w:sz w:val="20"/>
          <w:szCs w:val="20"/>
        </w:rPr>
      </w:pPr>
      <w:r w:rsidRPr="00023855">
        <w:rPr>
          <w:rFonts w:ascii="Bookman Old Style" w:hAnsi="Bookman Old Style" w:cs="Arial"/>
          <w:sz w:val="20"/>
          <w:szCs w:val="20"/>
        </w:rPr>
        <w:t>ograniczenia zakresu rzeczowego przedmiotu umowy (roboty zaniechane), o których mowa w § 4 ust. 1 pkt 5 niniejszej umowy.</w:t>
      </w:r>
    </w:p>
    <w:p w:rsidR="00023855" w:rsidRPr="00023855" w:rsidRDefault="00023855" w:rsidP="00D90073">
      <w:pPr>
        <w:pStyle w:val="Akapitzlist"/>
        <w:numPr>
          <w:ilvl w:val="2"/>
          <w:numId w:val="41"/>
        </w:numPr>
        <w:tabs>
          <w:tab w:val="num" w:pos="426"/>
        </w:tabs>
        <w:autoSpaceDE w:val="0"/>
        <w:autoSpaceDN w:val="0"/>
        <w:adjustRightInd w:val="0"/>
        <w:spacing w:line="360" w:lineRule="auto"/>
        <w:ind w:hanging="76"/>
        <w:jc w:val="both"/>
        <w:rPr>
          <w:rFonts w:ascii="Bookman Old Style" w:hAnsi="Bookman Old Style" w:cs="Arial"/>
          <w:strike/>
          <w:sz w:val="20"/>
          <w:szCs w:val="20"/>
        </w:rPr>
      </w:pPr>
      <w:r w:rsidRPr="00023855">
        <w:rPr>
          <w:rFonts w:ascii="Bookman Old Style" w:hAnsi="Bookman Old Style" w:cs="Arial"/>
          <w:sz w:val="20"/>
          <w:szCs w:val="20"/>
        </w:rPr>
        <w:t>konieczności wykonania robót dodatkowych, o których mowa w § 4 ust. 1 pkt 6 niniejszej umowy</w:t>
      </w:r>
    </w:p>
    <w:p w:rsidR="00023855" w:rsidRPr="00023855" w:rsidRDefault="00023855" w:rsidP="00023855">
      <w:pPr>
        <w:pStyle w:val="Akapitzlist"/>
        <w:tabs>
          <w:tab w:val="num" w:pos="1440"/>
        </w:tabs>
        <w:autoSpaceDE w:val="0"/>
        <w:autoSpaceDN w:val="0"/>
        <w:adjustRightInd w:val="0"/>
        <w:ind w:left="360"/>
        <w:jc w:val="both"/>
        <w:rPr>
          <w:rFonts w:ascii="Bookman Old Style" w:hAnsi="Bookman Old Style" w:cs="Arial"/>
          <w:strike/>
          <w:sz w:val="20"/>
          <w:szCs w:val="20"/>
        </w:rPr>
      </w:pPr>
    </w:p>
    <w:p w:rsidR="00023855" w:rsidRPr="00023855" w:rsidRDefault="00023855" w:rsidP="00D90073">
      <w:pPr>
        <w:pStyle w:val="Akapitzlist"/>
        <w:numPr>
          <w:ilvl w:val="0"/>
          <w:numId w:val="80"/>
        </w:numPr>
        <w:tabs>
          <w:tab w:val="clear" w:pos="720"/>
          <w:tab w:val="num" w:pos="360"/>
        </w:tabs>
        <w:autoSpaceDE w:val="0"/>
        <w:autoSpaceDN w:val="0"/>
        <w:adjustRightInd w:val="0"/>
        <w:spacing w:line="360" w:lineRule="auto"/>
        <w:ind w:hanging="720"/>
        <w:contextualSpacing/>
        <w:jc w:val="both"/>
        <w:rPr>
          <w:rFonts w:ascii="Bookman Old Style" w:hAnsi="Bookman Old Style" w:cs="Arial"/>
          <w:sz w:val="20"/>
          <w:szCs w:val="20"/>
        </w:rPr>
      </w:pPr>
      <w:r w:rsidRPr="00023855">
        <w:rPr>
          <w:rFonts w:ascii="Bookman Old Style" w:hAnsi="Bookman Old Style" w:cs="Arial"/>
          <w:b/>
          <w:sz w:val="20"/>
          <w:szCs w:val="20"/>
        </w:rPr>
        <w:t>Zmiana wynagrodzenia brutto w przypadku</w:t>
      </w:r>
      <w:r w:rsidRPr="00023855">
        <w:rPr>
          <w:rFonts w:ascii="Bookman Old Style" w:hAnsi="Bookman Old Style" w:cs="Arial"/>
          <w:sz w:val="20"/>
          <w:szCs w:val="20"/>
        </w:rPr>
        <w:t>:</w:t>
      </w:r>
    </w:p>
    <w:p w:rsidR="00023855" w:rsidRPr="00023855" w:rsidRDefault="00023855" w:rsidP="00D90073">
      <w:pPr>
        <w:pStyle w:val="Akapitzlist"/>
        <w:numPr>
          <w:ilvl w:val="0"/>
          <w:numId w:val="42"/>
        </w:numPr>
        <w:tabs>
          <w:tab w:val="num" w:pos="567"/>
        </w:tabs>
        <w:autoSpaceDE w:val="0"/>
        <w:autoSpaceDN w:val="0"/>
        <w:adjustRightInd w:val="0"/>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konieczność wykonania robót zamiennych, o których mowa w § 4 ust.1 pkt 4 niniejszej umowy, o kwoty wyliczone zgodnie z § 10 ust. 4,</w:t>
      </w:r>
    </w:p>
    <w:p w:rsidR="00023855" w:rsidRPr="00023855" w:rsidRDefault="00023855" w:rsidP="00D90073">
      <w:pPr>
        <w:pStyle w:val="Akapitzlist"/>
        <w:numPr>
          <w:ilvl w:val="0"/>
          <w:numId w:val="42"/>
        </w:numPr>
        <w:tabs>
          <w:tab w:val="num" w:pos="567"/>
        </w:tabs>
        <w:autoSpaceDE w:val="0"/>
        <w:autoSpaceDN w:val="0"/>
        <w:adjustRightInd w:val="0"/>
        <w:spacing w:line="360" w:lineRule="auto"/>
        <w:ind w:left="567" w:hanging="283"/>
        <w:jc w:val="both"/>
        <w:rPr>
          <w:rFonts w:ascii="Bookman Old Style" w:hAnsi="Bookman Old Style" w:cs="Arial"/>
          <w:sz w:val="20"/>
          <w:szCs w:val="20"/>
        </w:rPr>
      </w:pPr>
      <w:r w:rsidRPr="00023855">
        <w:rPr>
          <w:rFonts w:ascii="Bookman Old Style" w:hAnsi="Bookman Old Style" w:cs="Arial"/>
          <w:sz w:val="20"/>
          <w:szCs w:val="20"/>
        </w:rPr>
        <w:t>ograniczenie zakresu rzeczowego (roboty zaniechane), o których mowa w § 4 ust. 1 pkt 5 niniejszej umowy, o kwoty wyliczone zgodnie z § 10 ust. 5,</w:t>
      </w:r>
    </w:p>
    <w:p w:rsidR="00023855" w:rsidRPr="00023855" w:rsidRDefault="00023855" w:rsidP="00D90073">
      <w:pPr>
        <w:pStyle w:val="Akapitzlist"/>
        <w:numPr>
          <w:ilvl w:val="0"/>
          <w:numId w:val="42"/>
        </w:numPr>
        <w:tabs>
          <w:tab w:val="num" w:pos="567"/>
        </w:tabs>
        <w:autoSpaceDE w:val="0"/>
        <w:autoSpaceDN w:val="0"/>
        <w:adjustRightInd w:val="0"/>
        <w:spacing w:line="360" w:lineRule="auto"/>
        <w:ind w:left="567" w:hanging="283"/>
        <w:jc w:val="both"/>
        <w:rPr>
          <w:rFonts w:ascii="Bookman Old Style" w:hAnsi="Bookman Old Style" w:cs="Arial"/>
          <w:strike/>
          <w:sz w:val="20"/>
          <w:szCs w:val="20"/>
        </w:rPr>
      </w:pPr>
      <w:r w:rsidRPr="00023855">
        <w:rPr>
          <w:rFonts w:ascii="Bookman Old Style" w:hAnsi="Bookman Old Style" w:cs="Arial"/>
          <w:sz w:val="20"/>
          <w:szCs w:val="20"/>
        </w:rPr>
        <w:t>w przypadku realizacji robót dodatkowych, o których mowa w § 4 ust.1 pkt 6 niniejszej umowy, o kwoty wyliczone zgodnie z § 10 ust. 6.</w:t>
      </w:r>
    </w:p>
    <w:p w:rsidR="00023855" w:rsidRPr="00023855" w:rsidRDefault="00023855" w:rsidP="00447BEB">
      <w:pPr>
        <w:pStyle w:val="Akapitzlist"/>
        <w:autoSpaceDE w:val="0"/>
        <w:autoSpaceDN w:val="0"/>
        <w:adjustRightInd w:val="0"/>
        <w:spacing w:line="360" w:lineRule="auto"/>
        <w:ind w:left="720"/>
        <w:contextualSpacing/>
        <w:jc w:val="both"/>
        <w:rPr>
          <w:rFonts w:ascii="Bookman Old Style" w:hAnsi="Bookman Old Style" w:cs="Arial"/>
          <w:sz w:val="20"/>
          <w:szCs w:val="20"/>
        </w:rPr>
      </w:pPr>
    </w:p>
    <w:p w:rsidR="00023855" w:rsidRPr="00023855" w:rsidRDefault="00023855" w:rsidP="00447BEB">
      <w:pPr>
        <w:pStyle w:val="Akapitzlist"/>
        <w:autoSpaceDE w:val="0"/>
        <w:autoSpaceDN w:val="0"/>
        <w:adjustRightInd w:val="0"/>
        <w:spacing w:line="360" w:lineRule="auto"/>
        <w:ind w:left="720" w:hanging="720"/>
        <w:contextualSpacing/>
        <w:jc w:val="both"/>
        <w:rPr>
          <w:rFonts w:ascii="Bookman Old Style" w:hAnsi="Bookman Old Style" w:cs="Arial"/>
          <w:sz w:val="20"/>
          <w:szCs w:val="20"/>
        </w:rPr>
      </w:pPr>
      <w:r w:rsidRPr="00023855">
        <w:rPr>
          <w:rFonts w:ascii="Bookman Old Style" w:hAnsi="Bookman Old Style" w:cs="Arial"/>
          <w:b/>
          <w:sz w:val="20"/>
          <w:szCs w:val="20"/>
        </w:rPr>
        <w:t>4</w:t>
      </w:r>
      <w:r w:rsidRPr="00023855">
        <w:rPr>
          <w:rFonts w:ascii="Bookman Old Style" w:hAnsi="Bookman Old Style" w:cs="Arial"/>
          <w:sz w:val="20"/>
          <w:szCs w:val="20"/>
        </w:rPr>
        <w:t xml:space="preserve">. </w:t>
      </w:r>
      <w:r w:rsidRPr="00023855">
        <w:rPr>
          <w:rFonts w:ascii="Bookman Old Style" w:hAnsi="Bookman Old Style" w:cs="Arial"/>
          <w:b/>
          <w:sz w:val="20"/>
          <w:szCs w:val="20"/>
        </w:rPr>
        <w:t xml:space="preserve"> Zmiana wynagrodzenia brutto w przypadku zmiany</w:t>
      </w:r>
      <w:r w:rsidRPr="00023855">
        <w:rPr>
          <w:rFonts w:ascii="Bookman Old Style" w:hAnsi="Bookman Old Style" w:cs="Arial"/>
          <w:sz w:val="20"/>
          <w:szCs w:val="20"/>
        </w:rPr>
        <w:t>:</w:t>
      </w:r>
    </w:p>
    <w:p w:rsidR="00023855" w:rsidRPr="00023855" w:rsidRDefault="00023855" w:rsidP="00447BEB">
      <w:pPr>
        <w:pStyle w:val="Akapitzlist"/>
        <w:autoSpaceDE w:val="0"/>
        <w:autoSpaceDN w:val="0"/>
        <w:adjustRightInd w:val="0"/>
        <w:spacing w:line="360" w:lineRule="auto"/>
        <w:ind w:left="567" w:hanging="283"/>
        <w:contextualSpacing/>
        <w:jc w:val="both"/>
        <w:rPr>
          <w:rFonts w:ascii="Bookman Old Style" w:hAnsi="Bookman Old Style" w:cs="Arial"/>
          <w:sz w:val="20"/>
          <w:szCs w:val="20"/>
        </w:rPr>
      </w:pPr>
      <w:r w:rsidRPr="00023855">
        <w:rPr>
          <w:rFonts w:ascii="Bookman Old Style" w:hAnsi="Bookman Old Style" w:cs="Arial"/>
          <w:sz w:val="20"/>
          <w:szCs w:val="20"/>
        </w:rPr>
        <w:t>a) stawki podatku od towarów i usług,</w:t>
      </w:r>
    </w:p>
    <w:p w:rsidR="00023855" w:rsidRPr="00023855" w:rsidRDefault="00023855" w:rsidP="00447BEB">
      <w:pPr>
        <w:pStyle w:val="Akapitzlist"/>
        <w:autoSpaceDE w:val="0"/>
        <w:autoSpaceDN w:val="0"/>
        <w:adjustRightInd w:val="0"/>
        <w:spacing w:line="360" w:lineRule="auto"/>
        <w:ind w:left="567" w:hanging="283"/>
        <w:contextualSpacing/>
        <w:jc w:val="both"/>
        <w:rPr>
          <w:rFonts w:ascii="Bookman Old Style" w:hAnsi="Bookman Old Style" w:cs="Arial"/>
          <w:sz w:val="20"/>
          <w:szCs w:val="20"/>
        </w:rPr>
      </w:pPr>
      <w:r w:rsidRPr="00023855">
        <w:rPr>
          <w:rFonts w:ascii="Bookman Old Style" w:hAnsi="Bookman Old Style" w:cs="Arial"/>
          <w:sz w:val="20"/>
          <w:szCs w:val="20"/>
        </w:rPr>
        <w:t>b) wysokości minimalnego wynagrodzenia za pracę ustalonego na podstawie art. 2 ust. 3-5 ustawy z dnia 10 października 2002r. o minimalnym wynagrodzeniu za pracę,</w:t>
      </w:r>
    </w:p>
    <w:p w:rsidR="00023855" w:rsidRPr="00023855" w:rsidRDefault="00023855" w:rsidP="00447BEB">
      <w:pPr>
        <w:pStyle w:val="Akapitzlist"/>
        <w:autoSpaceDE w:val="0"/>
        <w:autoSpaceDN w:val="0"/>
        <w:adjustRightInd w:val="0"/>
        <w:spacing w:line="360" w:lineRule="auto"/>
        <w:ind w:left="567" w:hanging="283"/>
        <w:contextualSpacing/>
        <w:jc w:val="both"/>
        <w:rPr>
          <w:rFonts w:ascii="Bookman Old Style" w:hAnsi="Bookman Old Style" w:cs="Arial"/>
          <w:sz w:val="20"/>
          <w:szCs w:val="20"/>
        </w:rPr>
      </w:pPr>
      <w:r w:rsidRPr="00023855">
        <w:rPr>
          <w:rFonts w:ascii="Bookman Old Style" w:hAnsi="Bookman Old Style" w:cs="Arial"/>
          <w:sz w:val="20"/>
          <w:szCs w:val="20"/>
        </w:rPr>
        <w:t>c) zasad podlegania ubezpieczeniom społecznym lub ubezpieczeniu zdrowotnemu lub wysokości stawki składki na ubezpieczenia społeczne lub zdrowotne</w:t>
      </w:r>
    </w:p>
    <w:p w:rsidR="00023855" w:rsidRPr="00023855" w:rsidRDefault="00023855" w:rsidP="00447BEB">
      <w:pPr>
        <w:pStyle w:val="Akapitzlist"/>
        <w:autoSpaceDE w:val="0"/>
        <w:autoSpaceDN w:val="0"/>
        <w:adjustRightInd w:val="0"/>
        <w:spacing w:line="360" w:lineRule="auto"/>
        <w:ind w:left="567" w:hanging="283"/>
        <w:contextualSpacing/>
        <w:jc w:val="both"/>
        <w:rPr>
          <w:rFonts w:ascii="Bookman Old Style" w:hAnsi="Bookman Old Style" w:cs="Arial"/>
          <w:sz w:val="20"/>
          <w:szCs w:val="20"/>
        </w:rPr>
      </w:pPr>
      <w:r w:rsidRPr="00023855">
        <w:rPr>
          <w:rFonts w:ascii="Bookman Old Style" w:hAnsi="Bookman Old Style" w:cs="Arial"/>
          <w:sz w:val="20"/>
          <w:szCs w:val="20"/>
        </w:rPr>
        <w:t>- jeżeli zmiany te będą miały wpływ na koszty wykonania zamówienia przez wykonawcę.</w:t>
      </w:r>
    </w:p>
    <w:p w:rsidR="00023855" w:rsidRPr="00023855" w:rsidRDefault="00023855" w:rsidP="00D37AE7">
      <w:pPr>
        <w:autoSpaceDE w:val="0"/>
        <w:autoSpaceDN w:val="0"/>
        <w:adjustRightInd w:val="0"/>
        <w:spacing w:line="360" w:lineRule="auto"/>
        <w:ind w:left="357" w:hanging="357"/>
        <w:jc w:val="both"/>
        <w:rPr>
          <w:rFonts w:ascii="Bookman Old Style" w:hAnsi="Bookman Old Style" w:cs="Arial"/>
          <w:sz w:val="20"/>
          <w:szCs w:val="20"/>
        </w:rPr>
      </w:pPr>
      <w:r w:rsidRPr="00023855">
        <w:rPr>
          <w:rFonts w:ascii="Bookman Old Style" w:hAnsi="Bookman Old Style" w:cs="Arial"/>
          <w:b/>
          <w:sz w:val="20"/>
          <w:szCs w:val="20"/>
        </w:rPr>
        <w:t>5.</w:t>
      </w:r>
      <w:r w:rsidRPr="00023855">
        <w:rPr>
          <w:rFonts w:ascii="Bookman Old Style" w:hAnsi="Bookman Old Style" w:cs="Arial"/>
          <w:sz w:val="20"/>
          <w:szCs w:val="20"/>
        </w:rPr>
        <w:t xml:space="preserve"> Warunkiem dokonania zmian, o których mowa w ust.1, 2, 3, 4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10 ust.4, ust.5, ust.6 lub szczegółowym wyliczeniem kosztów należnych wykonawcy w przypadkach określonych w ust. 4 niniejszego paragrafu.</w:t>
      </w:r>
    </w:p>
    <w:p w:rsidR="00023855" w:rsidRPr="00023855" w:rsidRDefault="00023855" w:rsidP="00D90073">
      <w:pPr>
        <w:numPr>
          <w:ilvl w:val="0"/>
          <w:numId w:val="65"/>
        </w:numPr>
        <w:autoSpaceDE w:val="0"/>
        <w:autoSpaceDN w:val="0"/>
        <w:adjustRightInd w:val="0"/>
        <w:spacing w:line="360" w:lineRule="auto"/>
        <w:jc w:val="both"/>
        <w:rPr>
          <w:rFonts w:ascii="Bookman Old Style" w:hAnsi="Bookman Old Style" w:cs="Arial"/>
          <w:sz w:val="20"/>
          <w:szCs w:val="20"/>
        </w:rPr>
      </w:pPr>
      <w:r w:rsidRPr="00023855">
        <w:rPr>
          <w:rFonts w:ascii="Bookman Old Style" w:hAnsi="Bookman Old Style" w:cs="Arial"/>
          <w:sz w:val="20"/>
          <w:szCs w:val="20"/>
        </w:rPr>
        <w:t>Zmiana postanowień niniejszej Umowy może nastąpić za zgodą obu stron wyrażoną na piśmie pod rygorem nieważności takiej zmiany, w przypadkach określonych w ust. 1-4.</w:t>
      </w:r>
    </w:p>
    <w:p w:rsidR="00023855" w:rsidRPr="00023855" w:rsidRDefault="00023855" w:rsidP="00023855">
      <w:pPr>
        <w:ind w:left="284"/>
        <w:jc w:val="center"/>
        <w:rPr>
          <w:rFonts w:ascii="Bookman Old Style" w:hAnsi="Bookman Old Style" w:cs="Arial"/>
          <w:b/>
          <w:sz w:val="20"/>
          <w:szCs w:val="20"/>
        </w:rPr>
      </w:pPr>
    </w:p>
    <w:p w:rsidR="00023855" w:rsidRPr="00023855" w:rsidRDefault="00023855" w:rsidP="00D37AE7">
      <w:pPr>
        <w:spacing w:line="360" w:lineRule="auto"/>
        <w:ind w:left="284" w:hanging="284"/>
        <w:jc w:val="center"/>
        <w:rPr>
          <w:rFonts w:ascii="Bookman Old Style" w:hAnsi="Bookman Old Style" w:cs="Arial"/>
          <w:b/>
          <w:sz w:val="20"/>
          <w:szCs w:val="20"/>
        </w:rPr>
      </w:pPr>
      <w:r w:rsidRPr="00023855">
        <w:rPr>
          <w:rFonts w:ascii="Bookman Old Style" w:hAnsi="Bookman Old Style" w:cs="Arial"/>
          <w:b/>
          <w:sz w:val="20"/>
          <w:szCs w:val="20"/>
        </w:rPr>
        <w:t>§ 21</w:t>
      </w:r>
    </w:p>
    <w:p w:rsidR="00023855" w:rsidRPr="00023855" w:rsidRDefault="00023855" w:rsidP="00D37AE7">
      <w:pPr>
        <w:tabs>
          <w:tab w:val="left" w:pos="5245"/>
        </w:tabs>
        <w:spacing w:before="120" w:line="360" w:lineRule="auto"/>
        <w:jc w:val="both"/>
        <w:rPr>
          <w:rFonts w:ascii="Bookman Old Style" w:hAnsi="Bookman Old Style" w:cs="Arial"/>
          <w:sz w:val="20"/>
          <w:szCs w:val="20"/>
        </w:rPr>
      </w:pPr>
      <w:r w:rsidRPr="00023855">
        <w:rPr>
          <w:rFonts w:ascii="Bookman Old Style" w:hAnsi="Bookman Old Style" w:cs="Arial"/>
          <w:sz w:val="20"/>
          <w:szCs w:val="20"/>
        </w:rPr>
        <w:t>Zamawiający wyznacza pana Rafała Fularskiego i Grzegorza Kowalczyka jako osoby odpowiedzialne za realizację przedmiotu niniejszej umowy.</w:t>
      </w:r>
    </w:p>
    <w:p w:rsidR="00D37AE7" w:rsidRDefault="00D37AE7" w:rsidP="00D37AE7">
      <w:pPr>
        <w:tabs>
          <w:tab w:val="left" w:pos="5245"/>
        </w:tabs>
        <w:spacing w:line="480" w:lineRule="auto"/>
        <w:jc w:val="center"/>
        <w:rPr>
          <w:rFonts w:ascii="Bookman Old Style" w:hAnsi="Bookman Old Style" w:cs="Arial"/>
          <w:b/>
          <w:sz w:val="20"/>
          <w:szCs w:val="20"/>
        </w:rPr>
      </w:pPr>
    </w:p>
    <w:p w:rsidR="00023855" w:rsidRDefault="00023855" w:rsidP="00D37AE7">
      <w:pPr>
        <w:tabs>
          <w:tab w:val="left" w:pos="5245"/>
        </w:tabs>
        <w:spacing w:line="480" w:lineRule="auto"/>
        <w:jc w:val="center"/>
        <w:rPr>
          <w:rFonts w:ascii="Bookman Old Style" w:hAnsi="Bookman Old Style" w:cs="Arial"/>
          <w:b/>
          <w:sz w:val="20"/>
          <w:szCs w:val="20"/>
        </w:rPr>
      </w:pPr>
      <w:r w:rsidRPr="00023855">
        <w:rPr>
          <w:rFonts w:ascii="Bookman Old Style" w:hAnsi="Bookman Old Style" w:cs="Arial"/>
          <w:b/>
          <w:sz w:val="20"/>
          <w:szCs w:val="20"/>
        </w:rPr>
        <w:t>§ 22</w:t>
      </w:r>
    </w:p>
    <w:p w:rsidR="00D37AE7" w:rsidRDefault="00D37AE7" w:rsidP="00D37AE7">
      <w:pPr>
        <w:numPr>
          <w:ilvl w:val="0"/>
          <w:numId w:val="91"/>
        </w:numPr>
        <w:autoSpaceDE w:val="0"/>
        <w:autoSpaceDN w:val="0"/>
        <w:adjustRightInd w:val="0"/>
        <w:spacing w:line="480" w:lineRule="auto"/>
        <w:ind w:left="284" w:hanging="284"/>
        <w:jc w:val="both"/>
        <w:rPr>
          <w:rFonts w:ascii="Bookman Old Style" w:eastAsia="Calibri" w:hAnsi="Bookman Old Style"/>
          <w:sz w:val="20"/>
          <w:szCs w:val="20"/>
        </w:rPr>
      </w:pPr>
      <w:r>
        <w:rPr>
          <w:rFonts w:ascii="Bookman Old Style" w:hAnsi="Bookman Old Style"/>
          <w:sz w:val="20"/>
          <w:szCs w:val="20"/>
        </w:rPr>
        <w:t>Przed podpisaniem umowy Wykonawca wniósł zabezpieczenie należytego wykonania umowy w wysokości:</w:t>
      </w:r>
      <w:r>
        <w:rPr>
          <w:rFonts w:ascii="Bookman Old Style" w:eastAsia="Calibri" w:hAnsi="Bookman Old Style"/>
          <w:bCs/>
          <w:sz w:val="20"/>
          <w:szCs w:val="20"/>
        </w:rPr>
        <w:t xml:space="preserve">………………………….. zł </w:t>
      </w:r>
      <w:r>
        <w:rPr>
          <w:rFonts w:ascii="Bookman Old Style" w:eastAsia="Calibri" w:hAnsi="Bookman Old Style"/>
          <w:sz w:val="20"/>
          <w:szCs w:val="20"/>
        </w:rPr>
        <w:t xml:space="preserve">(słownie: ………………………………….) złotych w formie …………………………………………….. </w:t>
      </w:r>
    </w:p>
    <w:p w:rsidR="00D37AE7" w:rsidRDefault="00D37AE7" w:rsidP="00D37AE7">
      <w:pPr>
        <w:numPr>
          <w:ilvl w:val="0"/>
          <w:numId w:val="91"/>
        </w:numPr>
        <w:autoSpaceDE w:val="0"/>
        <w:autoSpaceDN w:val="0"/>
        <w:adjustRightInd w:val="0"/>
        <w:spacing w:line="360" w:lineRule="auto"/>
        <w:ind w:left="284" w:hanging="284"/>
        <w:jc w:val="both"/>
        <w:rPr>
          <w:rFonts w:ascii="Bookman Old Style" w:eastAsia="Calibri" w:hAnsi="Bookman Old Style"/>
          <w:sz w:val="20"/>
          <w:szCs w:val="20"/>
        </w:rPr>
      </w:pPr>
      <w:r>
        <w:rPr>
          <w:rFonts w:ascii="Bookman Old Style" w:hAnsi="Bookman Old Style"/>
          <w:sz w:val="20"/>
          <w:szCs w:val="20"/>
        </w:rPr>
        <w:t xml:space="preserve">Zabezpieczenie należytego wykonania umowy służy do pokrycia roszczeń z tytułu niewykonania lub nienależytego wykonania przedmiotu umowy. </w:t>
      </w:r>
    </w:p>
    <w:p w:rsidR="00D37AE7" w:rsidRDefault="00D37AE7" w:rsidP="00D37AE7">
      <w:pPr>
        <w:numPr>
          <w:ilvl w:val="0"/>
          <w:numId w:val="91"/>
        </w:numPr>
        <w:autoSpaceDE w:val="0"/>
        <w:autoSpaceDN w:val="0"/>
        <w:adjustRightInd w:val="0"/>
        <w:spacing w:line="360" w:lineRule="auto"/>
        <w:ind w:left="284" w:hanging="284"/>
        <w:jc w:val="both"/>
        <w:rPr>
          <w:rFonts w:ascii="Bookman Old Style" w:eastAsia="Calibri" w:hAnsi="Bookman Old Style"/>
          <w:sz w:val="20"/>
          <w:szCs w:val="20"/>
        </w:rPr>
      </w:pPr>
      <w:r>
        <w:rPr>
          <w:rFonts w:ascii="Bookman Old Style" w:hAnsi="Bookman Old Style"/>
          <w:sz w:val="20"/>
          <w:szCs w:val="20"/>
        </w:rPr>
        <w:t>Wykonawca zadba, aby zabezpieczenie należytego wykonania umowy było ważne i mogło być wykorzystane aż do dnia, kiedy Wykonawca wykona i ukończy roboty i usunie wszelkie wady.</w:t>
      </w:r>
    </w:p>
    <w:p w:rsidR="00D37AE7" w:rsidRDefault="00D37AE7" w:rsidP="00D37AE7">
      <w:pPr>
        <w:numPr>
          <w:ilvl w:val="0"/>
          <w:numId w:val="91"/>
        </w:numPr>
        <w:autoSpaceDE w:val="0"/>
        <w:autoSpaceDN w:val="0"/>
        <w:adjustRightInd w:val="0"/>
        <w:spacing w:line="360" w:lineRule="auto"/>
        <w:ind w:left="284" w:hanging="284"/>
        <w:jc w:val="both"/>
        <w:rPr>
          <w:rFonts w:ascii="Bookman Old Style" w:eastAsia="Calibri" w:hAnsi="Bookman Old Style"/>
          <w:sz w:val="20"/>
          <w:szCs w:val="20"/>
        </w:rPr>
      </w:pPr>
      <w:r>
        <w:rPr>
          <w:rFonts w:ascii="Bookman Old Style" w:hAnsi="Bookman Old Style"/>
          <w:sz w:val="20"/>
          <w:szCs w:val="20"/>
        </w:rPr>
        <w:t>Warunki zwrotu wniesionego zabezpieczenia należytego wykonania umowy:</w:t>
      </w:r>
    </w:p>
    <w:p w:rsidR="00D37AE7" w:rsidRDefault="00D37AE7" w:rsidP="00D37AE7">
      <w:pPr>
        <w:numPr>
          <w:ilvl w:val="0"/>
          <w:numId w:val="92"/>
        </w:numPr>
        <w:spacing w:line="360" w:lineRule="auto"/>
        <w:jc w:val="both"/>
        <w:rPr>
          <w:rFonts w:ascii="Bookman Old Style" w:hAnsi="Bookman Old Style"/>
          <w:sz w:val="20"/>
          <w:szCs w:val="20"/>
        </w:rPr>
      </w:pPr>
      <w:r>
        <w:rPr>
          <w:rFonts w:ascii="Bookman Old Style" w:hAnsi="Bookman Old Style"/>
          <w:sz w:val="20"/>
          <w:szCs w:val="20"/>
        </w:rPr>
        <w:t>70%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D37AE7" w:rsidRDefault="00D37AE7" w:rsidP="00D37AE7">
      <w:pPr>
        <w:numPr>
          <w:ilvl w:val="0"/>
          <w:numId w:val="92"/>
        </w:numPr>
        <w:spacing w:line="360" w:lineRule="auto"/>
        <w:jc w:val="both"/>
        <w:rPr>
          <w:rFonts w:ascii="Bookman Old Style" w:hAnsi="Bookman Old Style"/>
          <w:sz w:val="20"/>
          <w:szCs w:val="20"/>
        </w:rPr>
      </w:pPr>
      <w:r>
        <w:rPr>
          <w:rFonts w:ascii="Bookman Old Style" w:hAnsi="Bookman Old Style"/>
          <w:sz w:val="20"/>
          <w:szCs w:val="20"/>
        </w:rPr>
        <w:t>pozostałe 30% wartości wniesionego zabezpieczenia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D37AE7" w:rsidRDefault="00D37AE7" w:rsidP="00D37AE7">
      <w:pPr>
        <w:pStyle w:val="TableText"/>
        <w:tabs>
          <w:tab w:val="left" w:pos="5245"/>
        </w:tabs>
        <w:spacing w:before="40" w:after="40"/>
        <w:jc w:val="center"/>
        <w:rPr>
          <w:rFonts w:ascii="Bookman Old Style" w:hAnsi="Bookman Old Style" w:cs="Arial"/>
          <w:b/>
          <w:color w:val="auto"/>
          <w:sz w:val="20"/>
          <w:szCs w:val="20"/>
          <w:lang w:val="pl-PL"/>
        </w:rPr>
      </w:pPr>
    </w:p>
    <w:p w:rsidR="00D37AE7" w:rsidRPr="00023855" w:rsidRDefault="00D37AE7" w:rsidP="00D37AE7">
      <w:pPr>
        <w:pStyle w:val="TableText"/>
        <w:tabs>
          <w:tab w:val="left" w:pos="5245"/>
        </w:tabs>
        <w:spacing w:line="360" w:lineRule="auto"/>
        <w:jc w:val="center"/>
        <w:rPr>
          <w:rFonts w:ascii="Bookman Old Style" w:hAnsi="Bookman Old Style" w:cs="Arial"/>
          <w:b/>
          <w:color w:val="auto"/>
          <w:sz w:val="20"/>
          <w:szCs w:val="20"/>
          <w:lang w:val="pl-PL"/>
        </w:rPr>
      </w:pPr>
      <w:r w:rsidRPr="00023855">
        <w:rPr>
          <w:rFonts w:ascii="Bookman Old Style" w:hAnsi="Bookman Old Style" w:cs="Arial"/>
          <w:b/>
          <w:color w:val="auto"/>
          <w:sz w:val="20"/>
          <w:szCs w:val="20"/>
          <w:lang w:val="pl-PL"/>
        </w:rPr>
        <w:t>§ 23</w:t>
      </w:r>
    </w:p>
    <w:p w:rsidR="00023855" w:rsidRPr="00023855" w:rsidRDefault="00023855" w:rsidP="00D37AE7">
      <w:pPr>
        <w:tabs>
          <w:tab w:val="left" w:pos="360"/>
        </w:tabs>
        <w:spacing w:line="360" w:lineRule="auto"/>
        <w:jc w:val="both"/>
        <w:rPr>
          <w:rFonts w:ascii="Bookman Old Style" w:hAnsi="Bookman Old Style" w:cs="Arial"/>
          <w:bCs/>
          <w:sz w:val="20"/>
          <w:szCs w:val="20"/>
        </w:rPr>
      </w:pPr>
      <w:r w:rsidRPr="00023855">
        <w:rPr>
          <w:rFonts w:ascii="Bookman Old Style" w:hAnsi="Bookman Old Style" w:cs="Arial"/>
          <w:bCs/>
          <w:sz w:val="20"/>
          <w:szCs w:val="20"/>
        </w:rPr>
        <w:t>Strony zobowiązują się do ścisłej współpracy przy realizacji niniejszej umowy.</w:t>
      </w:r>
    </w:p>
    <w:p w:rsidR="00023855" w:rsidRPr="00023855" w:rsidRDefault="00023855" w:rsidP="00023855">
      <w:pPr>
        <w:pStyle w:val="TableText"/>
        <w:tabs>
          <w:tab w:val="left" w:pos="5245"/>
        </w:tabs>
        <w:spacing w:before="40" w:after="40"/>
        <w:jc w:val="center"/>
        <w:rPr>
          <w:rFonts w:ascii="Bookman Old Style" w:hAnsi="Bookman Old Style" w:cs="Arial"/>
          <w:b/>
          <w:color w:val="auto"/>
          <w:sz w:val="20"/>
          <w:szCs w:val="20"/>
          <w:lang w:val="pl-PL"/>
        </w:rPr>
      </w:pPr>
    </w:p>
    <w:p w:rsidR="00023855" w:rsidRPr="00023855" w:rsidRDefault="00D37AE7" w:rsidP="00023855">
      <w:pPr>
        <w:pStyle w:val="TableText"/>
        <w:tabs>
          <w:tab w:val="left" w:pos="5245"/>
        </w:tabs>
        <w:spacing w:before="40" w:after="40"/>
        <w:jc w:val="center"/>
        <w:rPr>
          <w:rFonts w:ascii="Bookman Old Style" w:hAnsi="Bookman Old Style" w:cs="Arial"/>
          <w:b/>
          <w:color w:val="auto"/>
          <w:sz w:val="20"/>
          <w:szCs w:val="20"/>
          <w:lang w:val="pl-PL"/>
        </w:rPr>
      </w:pPr>
      <w:r>
        <w:rPr>
          <w:rFonts w:ascii="Bookman Old Style" w:hAnsi="Bookman Old Style" w:cs="Arial"/>
          <w:b/>
          <w:color w:val="auto"/>
          <w:sz w:val="20"/>
          <w:szCs w:val="20"/>
          <w:lang w:val="pl-PL"/>
        </w:rPr>
        <w:t>§ 24</w:t>
      </w:r>
    </w:p>
    <w:p w:rsidR="00023855" w:rsidRPr="00023855" w:rsidRDefault="00023855" w:rsidP="00447BEB">
      <w:pPr>
        <w:pStyle w:val="Tekstpodstawowywcity"/>
        <w:spacing w:line="360" w:lineRule="auto"/>
        <w:ind w:left="284" w:hanging="284"/>
        <w:rPr>
          <w:rFonts w:ascii="Bookman Old Style" w:hAnsi="Bookman Old Style" w:cs="Arial"/>
          <w:sz w:val="20"/>
          <w:szCs w:val="20"/>
        </w:rPr>
      </w:pPr>
      <w:r w:rsidRPr="00023855">
        <w:rPr>
          <w:rFonts w:ascii="Bookman Old Style" w:hAnsi="Bookman Old Style" w:cs="Arial"/>
          <w:sz w:val="20"/>
          <w:szCs w:val="20"/>
        </w:rPr>
        <w:t>1. W sprawach nie uregulowanych niniejszą Umową obowiązują przepisy ustawy z dnia 7 lipca 1994 r. Prawo Budowlane (Dz. U. z 2016 r., poz. 290), Ustawy z dnia 29 stycznia 2004r.,Prawo zamówień publicznych (t. j. Dz. U. z 2015 r., poz. 2164</w:t>
      </w:r>
      <w:r w:rsidR="000A0E3B">
        <w:rPr>
          <w:rFonts w:ascii="Bookman Old Style" w:hAnsi="Bookman Old Style" w:cs="Arial"/>
          <w:sz w:val="20"/>
          <w:szCs w:val="20"/>
        </w:rPr>
        <w:t xml:space="preserve"> ze zm.</w:t>
      </w:r>
      <w:r w:rsidRPr="00023855">
        <w:rPr>
          <w:rFonts w:ascii="Bookman Old Style" w:hAnsi="Bookman Old Style" w:cs="Arial"/>
          <w:sz w:val="20"/>
          <w:szCs w:val="20"/>
        </w:rPr>
        <w:t>), Ustawy z dnia 23 kwietnia 1964 r. - Kodeks cywilny (Dz. U. z 2016r., poz. 380.), oraz inne właściwe do przedmiotu umowy.</w:t>
      </w:r>
    </w:p>
    <w:p w:rsidR="00023855" w:rsidRPr="00023855" w:rsidRDefault="00023855" w:rsidP="00447BEB">
      <w:pPr>
        <w:pStyle w:val="TableText"/>
        <w:tabs>
          <w:tab w:val="left" w:pos="5245"/>
        </w:tabs>
        <w:suppressAutoHyphens/>
        <w:spacing w:after="120" w:line="360" w:lineRule="auto"/>
        <w:ind w:left="284" w:hanging="284"/>
        <w:jc w:val="both"/>
        <w:rPr>
          <w:rFonts w:ascii="Bookman Old Style" w:hAnsi="Bookman Old Style" w:cs="Arial"/>
          <w:color w:val="auto"/>
          <w:sz w:val="20"/>
          <w:szCs w:val="20"/>
          <w:lang w:val="pl-PL"/>
        </w:rPr>
      </w:pPr>
      <w:r w:rsidRPr="00023855">
        <w:rPr>
          <w:rFonts w:ascii="Bookman Old Style" w:hAnsi="Bookman Old Style" w:cs="Arial"/>
          <w:sz w:val="20"/>
          <w:szCs w:val="20"/>
        </w:rPr>
        <w:t>2. Żadna ze stron nie może przenieść na osoby trzecie praw, obowiązków i wierzytelności wynikających z niniejszej umowy bez uprzedniej pisemnej zgody drugiej strony.</w:t>
      </w:r>
    </w:p>
    <w:p w:rsidR="00023855" w:rsidRPr="00023855" w:rsidRDefault="00023855" w:rsidP="00023855">
      <w:pPr>
        <w:pStyle w:val="TableText"/>
        <w:tabs>
          <w:tab w:val="left" w:pos="5245"/>
        </w:tabs>
        <w:spacing w:before="40" w:after="40"/>
        <w:rPr>
          <w:rFonts w:ascii="Bookman Old Style" w:hAnsi="Bookman Old Style" w:cs="Arial"/>
          <w:b/>
          <w:color w:val="FF0000"/>
          <w:sz w:val="20"/>
          <w:szCs w:val="20"/>
          <w:lang w:val="pl-PL"/>
        </w:rPr>
      </w:pPr>
    </w:p>
    <w:p w:rsidR="00023855" w:rsidRPr="00023855" w:rsidRDefault="00D37AE7" w:rsidP="00023855">
      <w:pPr>
        <w:pStyle w:val="TableText"/>
        <w:tabs>
          <w:tab w:val="left" w:pos="5245"/>
        </w:tabs>
        <w:spacing w:before="40" w:after="40"/>
        <w:jc w:val="center"/>
        <w:rPr>
          <w:rFonts w:ascii="Bookman Old Style" w:hAnsi="Bookman Old Style" w:cs="Arial"/>
          <w:b/>
          <w:color w:val="auto"/>
          <w:sz w:val="20"/>
          <w:szCs w:val="20"/>
        </w:rPr>
      </w:pPr>
      <w:r>
        <w:rPr>
          <w:rFonts w:ascii="Bookman Old Style" w:hAnsi="Bookman Old Style" w:cs="Arial"/>
          <w:b/>
          <w:color w:val="auto"/>
          <w:sz w:val="20"/>
          <w:szCs w:val="20"/>
        </w:rPr>
        <w:t>§ 25</w:t>
      </w:r>
    </w:p>
    <w:p w:rsidR="00023855" w:rsidRPr="00023855" w:rsidRDefault="00023855" w:rsidP="00447BEB">
      <w:pPr>
        <w:tabs>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1. Umowa wchodzi</w:t>
      </w:r>
      <w:r w:rsidR="000A0E3B">
        <w:rPr>
          <w:rFonts w:ascii="Bookman Old Style" w:hAnsi="Bookman Old Style" w:cs="Arial"/>
          <w:sz w:val="20"/>
          <w:szCs w:val="20"/>
        </w:rPr>
        <w:t xml:space="preserve"> w</w:t>
      </w:r>
      <w:r w:rsidRPr="00023855">
        <w:rPr>
          <w:rFonts w:ascii="Bookman Old Style" w:hAnsi="Bookman Old Style" w:cs="Arial"/>
          <w:sz w:val="20"/>
          <w:szCs w:val="20"/>
        </w:rPr>
        <w:t xml:space="preserve"> życie z dniem podpisania.</w:t>
      </w:r>
    </w:p>
    <w:p w:rsidR="00023855" w:rsidRPr="00023855" w:rsidRDefault="00023855" w:rsidP="00447BEB">
      <w:pPr>
        <w:tabs>
          <w:tab w:val="left" w:pos="284"/>
          <w:tab w:val="left" w:pos="5245"/>
        </w:tabs>
        <w:spacing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 xml:space="preserve">2.Niniejszą Umowę sporządzono w 2 (dwóch) jednobrzmiących egzemplarzach, </w:t>
      </w:r>
      <w:r w:rsidRPr="00023855">
        <w:rPr>
          <w:rFonts w:ascii="Bookman Old Style" w:hAnsi="Bookman Old Style" w:cs="Arial"/>
          <w:sz w:val="20"/>
          <w:szCs w:val="20"/>
        </w:rPr>
        <w:br/>
        <w:t xml:space="preserve"> jeden dla Zamawiającego jeden dla Wykonawcy.</w:t>
      </w:r>
    </w:p>
    <w:p w:rsidR="00023855" w:rsidRPr="00023855" w:rsidRDefault="00023855" w:rsidP="00447BEB">
      <w:pPr>
        <w:tabs>
          <w:tab w:val="left" w:pos="900"/>
          <w:tab w:val="left" w:pos="5245"/>
        </w:tabs>
        <w:spacing w:before="40" w:after="40" w:line="360" w:lineRule="auto"/>
        <w:ind w:left="284" w:hanging="284"/>
        <w:jc w:val="both"/>
        <w:rPr>
          <w:rFonts w:ascii="Bookman Old Style" w:hAnsi="Bookman Old Style" w:cs="Arial"/>
          <w:sz w:val="20"/>
          <w:szCs w:val="20"/>
        </w:rPr>
      </w:pPr>
      <w:r w:rsidRPr="00023855">
        <w:rPr>
          <w:rFonts w:ascii="Bookman Old Style" w:hAnsi="Bookman Old Style" w:cs="Arial"/>
          <w:sz w:val="20"/>
          <w:szCs w:val="20"/>
        </w:rPr>
        <w:t>3. Integralną część niniejszej umowy stanowią:</w:t>
      </w:r>
    </w:p>
    <w:p w:rsidR="00023855" w:rsidRPr="00447BEB" w:rsidRDefault="00023855" w:rsidP="00D90073">
      <w:pPr>
        <w:pStyle w:val="Akapitzlist"/>
        <w:numPr>
          <w:ilvl w:val="1"/>
          <w:numId w:val="75"/>
        </w:numPr>
        <w:tabs>
          <w:tab w:val="clear" w:pos="360"/>
          <w:tab w:val="left" w:pos="284"/>
          <w:tab w:val="num" w:pos="567"/>
        </w:tabs>
        <w:spacing w:before="40" w:after="40" w:line="360" w:lineRule="auto"/>
        <w:ind w:hanging="76"/>
        <w:jc w:val="both"/>
        <w:rPr>
          <w:rFonts w:ascii="Bookman Old Style" w:hAnsi="Bookman Old Style" w:cs="Arial"/>
          <w:sz w:val="20"/>
          <w:szCs w:val="20"/>
        </w:rPr>
      </w:pPr>
      <w:r w:rsidRPr="00447BEB">
        <w:rPr>
          <w:rFonts w:ascii="Bookman Old Style" w:hAnsi="Bookman Old Style" w:cs="Arial"/>
          <w:sz w:val="20"/>
          <w:szCs w:val="20"/>
        </w:rPr>
        <w:t>Załącznik Nr 1 – formularz oferty wykonawcy złożony w ramach postępowania o udzielenie zamówienia, w wyniku którego zawarta została niniejsza umowa</w:t>
      </w:r>
    </w:p>
    <w:p w:rsidR="00023855" w:rsidRPr="00023855" w:rsidRDefault="00023855" w:rsidP="00D90073">
      <w:pPr>
        <w:numPr>
          <w:ilvl w:val="1"/>
          <w:numId w:val="75"/>
        </w:numPr>
        <w:tabs>
          <w:tab w:val="left" w:pos="567"/>
          <w:tab w:val="left" w:pos="1800"/>
        </w:tabs>
        <w:spacing w:before="40" w:after="40" w:line="360" w:lineRule="auto"/>
        <w:ind w:left="284" w:firstLine="0"/>
        <w:jc w:val="both"/>
        <w:rPr>
          <w:rFonts w:ascii="Bookman Old Style" w:hAnsi="Bookman Old Style" w:cs="Arial"/>
          <w:sz w:val="20"/>
          <w:szCs w:val="20"/>
        </w:rPr>
      </w:pPr>
      <w:r w:rsidRPr="00023855">
        <w:rPr>
          <w:rFonts w:ascii="Bookman Old Style" w:hAnsi="Bookman Old Style" w:cs="Arial"/>
          <w:sz w:val="20"/>
          <w:szCs w:val="20"/>
        </w:rPr>
        <w:t xml:space="preserve">Załącznik Nr 2 – Program </w:t>
      </w:r>
      <w:proofErr w:type="spellStart"/>
      <w:r w:rsidRPr="00023855">
        <w:rPr>
          <w:rFonts w:ascii="Bookman Old Style" w:hAnsi="Bookman Old Style" w:cs="Arial"/>
          <w:sz w:val="20"/>
          <w:szCs w:val="20"/>
        </w:rPr>
        <w:t>Funkcjonalno</w:t>
      </w:r>
      <w:proofErr w:type="spellEnd"/>
      <w:r w:rsidRPr="00023855">
        <w:rPr>
          <w:rFonts w:ascii="Bookman Old Style" w:hAnsi="Bookman Old Style" w:cs="Arial"/>
          <w:sz w:val="20"/>
          <w:szCs w:val="20"/>
        </w:rPr>
        <w:t xml:space="preserve"> – Użytkowy (PFU).</w:t>
      </w:r>
    </w:p>
    <w:p w:rsidR="00023855" w:rsidRPr="00023855" w:rsidRDefault="00023855" w:rsidP="00D90073">
      <w:pPr>
        <w:numPr>
          <w:ilvl w:val="1"/>
          <w:numId w:val="75"/>
        </w:numPr>
        <w:tabs>
          <w:tab w:val="left" w:pos="567"/>
          <w:tab w:val="left" w:pos="1800"/>
        </w:tabs>
        <w:spacing w:before="40" w:after="40" w:line="360" w:lineRule="auto"/>
        <w:ind w:left="284" w:firstLine="0"/>
        <w:jc w:val="both"/>
        <w:rPr>
          <w:rFonts w:ascii="Bookman Old Style" w:hAnsi="Bookman Old Style" w:cs="Arial"/>
          <w:sz w:val="20"/>
          <w:szCs w:val="20"/>
        </w:rPr>
      </w:pPr>
      <w:r w:rsidRPr="00023855">
        <w:rPr>
          <w:rFonts w:ascii="Bookman Old Style" w:hAnsi="Bookman Old Style" w:cs="Arial"/>
          <w:sz w:val="20"/>
          <w:szCs w:val="20"/>
        </w:rPr>
        <w:t>Załącznik Nr 3 – wzór harmonogramu rzeczowo – finansowego</w:t>
      </w:r>
    </w:p>
    <w:p w:rsidR="00023855" w:rsidRPr="00023855" w:rsidRDefault="00023855" w:rsidP="00D90073">
      <w:pPr>
        <w:numPr>
          <w:ilvl w:val="1"/>
          <w:numId w:val="75"/>
        </w:numPr>
        <w:tabs>
          <w:tab w:val="left" w:pos="567"/>
          <w:tab w:val="left" w:pos="1800"/>
        </w:tabs>
        <w:spacing w:before="40" w:after="40" w:line="360" w:lineRule="auto"/>
        <w:ind w:left="284" w:firstLine="0"/>
        <w:jc w:val="both"/>
        <w:rPr>
          <w:rFonts w:ascii="Bookman Old Style" w:hAnsi="Bookman Old Style" w:cs="Arial"/>
          <w:sz w:val="20"/>
          <w:szCs w:val="20"/>
        </w:rPr>
      </w:pPr>
      <w:r w:rsidRPr="00023855">
        <w:rPr>
          <w:rFonts w:ascii="Bookman Old Style" w:hAnsi="Bookman Old Style" w:cs="Arial"/>
          <w:sz w:val="20"/>
          <w:szCs w:val="20"/>
        </w:rPr>
        <w:t>Załącznik Nr 4 – wzór oświadczenia inspektorów nadzoru inwestorskiego</w:t>
      </w:r>
    </w:p>
    <w:p w:rsidR="00023855" w:rsidRPr="00023855" w:rsidRDefault="00023855" w:rsidP="00D90073">
      <w:pPr>
        <w:numPr>
          <w:ilvl w:val="1"/>
          <w:numId w:val="75"/>
        </w:numPr>
        <w:tabs>
          <w:tab w:val="left" w:pos="567"/>
          <w:tab w:val="left" w:pos="2700"/>
        </w:tabs>
        <w:spacing w:before="40" w:after="40" w:line="360" w:lineRule="auto"/>
        <w:ind w:left="284" w:firstLine="0"/>
        <w:jc w:val="both"/>
        <w:rPr>
          <w:rFonts w:ascii="Bookman Old Style" w:hAnsi="Bookman Old Style" w:cs="Arial"/>
          <w:sz w:val="20"/>
          <w:szCs w:val="20"/>
        </w:rPr>
      </w:pPr>
      <w:r w:rsidRPr="00023855">
        <w:rPr>
          <w:rFonts w:ascii="Bookman Old Style" w:hAnsi="Bookman Old Style" w:cs="Arial"/>
          <w:sz w:val="20"/>
          <w:szCs w:val="20"/>
        </w:rPr>
        <w:t>Załącznik Nr 5 – wzór powykonawczego zestawienia rzeczowo – finansowego</w:t>
      </w:r>
    </w:p>
    <w:p w:rsidR="00023855" w:rsidRPr="00023855" w:rsidRDefault="00023855" w:rsidP="00D90073">
      <w:pPr>
        <w:numPr>
          <w:ilvl w:val="1"/>
          <w:numId w:val="75"/>
        </w:numPr>
        <w:tabs>
          <w:tab w:val="left" w:pos="540"/>
          <w:tab w:val="left" w:pos="567"/>
          <w:tab w:val="left" w:pos="720"/>
        </w:tabs>
        <w:spacing w:before="40" w:after="40" w:line="360" w:lineRule="auto"/>
        <w:ind w:left="284" w:firstLine="0"/>
        <w:jc w:val="both"/>
        <w:rPr>
          <w:rFonts w:ascii="Bookman Old Style" w:hAnsi="Bookman Old Style" w:cs="Arial"/>
          <w:sz w:val="20"/>
          <w:szCs w:val="20"/>
        </w:rPr>
      </w:pPr>
      <w:r w:rsidRPr="00023855">
        <w:rPr>
          <w:rFonts w:ascii="Bookman Old Style" w:hAnsi="Bookman Old Style" w:cs="Arial"/>
          <w:sz w:val="20"/>
          <w:szCs w:val="20"/>
        </w:rPr>
        <w:t xml:space="preserve">Załącznik Nr 6 – wzór tablicy </w:t>
      </w:r>
      <w:proofErr w:type="spellStart"/>
      <w:r w:rsidRPr="00023855">
        <w:rPr>
          <w:rFonts w:ascii="Bookman Old Style" w:hAnsi="Bookman Old Style" w:cs="Arial"/>
          <w:sz w:val="20"/>
          <w:szCs w:val="20"/>
        </w:rPr>
        <w:t>informacyjno</w:t>
      </w:r>
      <w:proofErr w:type="spellEnd"/>
      <w:r w:rsidRPr="00023855">
        <w:rPr>
          <w:rFonts w:ascii="Bookman Old Style" w:hAnsi="Bookman Old Style" w:cs="Arial"/>
          <w:sz w:val="20"/>
          <w:szCs w:val="20"/>
        </w:rPr>
        <w:t xml:space="preserve"> - promocyjnej</w:t>
      </w:r>
    </w:p>
    <w:p w:rsidR="00023855" w:rsidRPr="00023855" w:rsidRDefault="00023855" w:rsidP="00023855">
      <w:pPr>
        <w:tabs>
          <w:tab w:val="left" w:pos="567"/>
        </w:tabs>
        <w:spacing w:before="40" w:after="40"/>
        <w:jc w:val="both"/>
        <w:rPr>
          <w:rFonts w:ascii="Bookman Old Style" w:hAnsi="Bookman Old Style" w:cs="Arial"/>
          <w:sz w:val="20"/>
          <w:szCs w:val="20"/>
        </w:rPr>
      </w:pPr>
    </w:p>
    <w:p w:rsidR="00023855" w:rsidRPr="00023855" w:rsidRDefault="00023855" w:rsidP="00023855">
      <w:pPr>
        <w:pStyle w:val="Nagwek1"/>
        <w:tabs>
          <w:tab w:val="num" w:pos="0"/>
          <w:tab w:val="left" w:pos="5245"/>
        </w:tabs>
        <w:suppressAutoHyphens/>
        <w:spacing w:before="40" w:after="40"/>
        <w:jc w:val="both"/>
        <w:rPr>
          <w:rFonts w:ascii="Bookman Old Style" w:hAnsi="Bookman Old Style" w:cs="Arial"/>
          <w:sz w:val="20"/>
          <w:szCs w:val="20"/>
        </w:rPr>
      </w:pPr>
      <w:r w:rsidRPr="00023855">
        <w:rPr>
          <w:rFonts w:ascii="Bookman Old Style" w:hAnsi="Bookman Old Style" w:cs="Arial"/>
          <w:sz w:val="20"/>
          <w:szCs w:val="20"/>
        </w:rPr>
        <w:t>ZAMAWIAJĄCY</w:t>
      </w:r>
      <w:r w:rsidRPr="00023855">
        <w:rPr>
          <w:rFonts w:ascii="Bookman Old Style" w:hAnsi="Bookman Old Style" w:cs="Arial"/>
          <w:sz w:val="20"/>
          <w:szCs w:val="20"/>
        </w:rPr>
        <w:tab/>
      </w:r>
      <w:r w:rsidRPr="00023855">
        <w:rPr>
          <w:rFonts w:ascii="Bookman Old Style" w:hAnsi="Bookman Old Style" w:cs="Arial"/>
          <w:sz w:val="20"/>
          <w:szCs w:val="20"/>
        </w:rPr>
        <w:tab/>
      </w:r>
      <w:r w:rsidRPr="00023855">
        <w:rPr>
          <w:rFonts w:ascii="Bookman Old Style" w:hAnsi="Bookman Old Style" w:cs="Arial"/>
          <w:sz w:val="20"/>
          <w:szCs w:val="20"/>
        </w:rPr>
        <w:tab/>
      </w:r>
      <w:r w:rsidRPr="00023855">
        <w:rPr>
          <w:rFonts w:ascii="Bookman Old Style" w:hAnsi="Bookman Old Style" w:cs="Arial"/>
          <w:sz w:val="20"/>
          <w:szCs w:val="20"/>
        </w:rPr>
        <w:tab/>
        <w:t>WYKONAWCA</w:t>
      </w:r>
    </w:p>
    <w:p w:rsidR="00023855" w:rsidRPr="00023855" w:rsidRDefault="00023855" w:rsidP="00023855">
      <w:pPr>
        <w:tabs>
          <w:tab w:val="left" w:pos="5245"/>
        </w:tabs>
        <w:spacing w:line="360" w:lineRule="auto"/>
        <w:rPr>
          <w:rFonts w:ascii="Bookman Old Style" w:hAnsi="Bookman Old Style" w:cs="Arial"/>
          <w:i/>
          <w:color w:val="000000"/>
          <w:sz w:val="20"/>
          <w:szCs w:val="20"/>
        </w:rPr>
      </w:pPr>
    </w:p>
    <w:p w:rsidR="00023855" w:rsidRPr="00023855" w:rsidRDefault="00023855" w:rsidP="00023855">
      <w:pPr>
        <w:tabs>
          <w:tab w:val="left" w:pos="5245"/>
        </w:tabs>
        <w:spacing w:line="360" w:lineRule="auto"/>
        <w:rPr>
          <w:rFonts w:ascii="Bookman Old Style" w:hAnsi="Bookman Old Style" w:cs="Arial"/>
          <w:i/>
          <w:color w:val="000000"/>
          <w:sz w:val="20"/>
          <w:szCs w:val="20"/>
        </w:rPr>
      </w:pPr>
    </w:p>
    <w:p w:rsidR="00023855" w:rsidRPr="00023855" w:rsidRDefault="00023855" w:rsidP="00023855">
      <w:pPr>
        <w:tabs>
          <w:tab w:val="left" w:pos="5245"/>
        </w:tabs>
        <w:spacing w:line="360" w:lineRule="auto"/>
        <w:rPr>
          <w:rFonts w:ascii="Bookman Old Style" w:hAnsi="Bookman Old Style" w:cs="Arial"/>
          <w:i/>
          <w:color w:val="000000"/>
          <w:sz w:val="20"/>
          <w:szCs w:val="20"/>
        </w:rPr>
      </w:pPr>
    </w:p>
    <w:p w:rsidR="00023855" w:rsidRPr="00023855" w:rsidRDefault="00023855" w:rsidP="00023855">
      <w:pPr>
        <w:tabs>
          <w:tab w:val="left" w:pos="5245"/>
        </w:tabs>
        <w:spacing w:line="360" w:lineRule="auto"/>
        <w:rPr>
          <w:rFonts w:ascii="Bookman Old Style" w:hAnsi="Bookman Old Style" w:cs="Arial"/>
          <w:i/>
          <w:color w:val="000000"/>
          <w:sz w:val="20"/>
          <w:szCs w:val="20"/>
        </w:rPr>
      </w:pPr>
    </w:p>
    <w:p w:rsidR="00023855" w:rsidRDefault="00023855"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447BEB" w:rsidRDefault="00447BEB" w:rsidP="00023855">
      <w:pPr>
        <w:tabs>
          <w:tab w:val="left" w:pos="5245"/>
        </w:tabs>
        <w:spacing w:line="360" w:lineRule="auto"/>
        <w:rPr>
          <w:rFonts w:ascii="Bookman Old Style" w:hAnsi="Bookman Old Style" w:cs="Arial"/>
          <w:i/>
          <w:color w:val="000000"/>
          <w:sz w:val="20"/>
          <w:szCs w:val="20"/>
        </w:rPr>
      </w:pPr>
    </w:p>
    <w:p w:rsidR="00D37AE7" w:rsidRDefault="00D37AE7" w:rsidP="00023855">
      <w:pPr>
        <w:tabs>
          <w:tab w:val="left" w:pos="5245"/>
        </w:tabs>
        <w:spacing w:line="360" w:lineRule="auto"/>
        <w:rPr>
          <w:rFonts w:ascii="Bookman Old Style" w:hAnsi="Bookman Old Style" w:cs="Arial"/>
          <w:i/>
          <w:color w:val="000000"/>
          <w:sz w:val="20"/>
          <w:szCs w:val="20"/>
        </w:rPr>
      </w:pPr>
    </w:p>
    <w:p w:rsidR="00D37AE7" w:rsidRDefault="00D37AE7" w:rsidP="00023855">
      <w:pPr>
        <w:tabs>
          <w:tab w:val="left" w:pos="5245"/>
        </w:tabs>
        <w:spacing w:line="360" w:lineRule="auto"/>
        <w:rPr>
          <w:rFonts w:ascii="Bookman Old Style" w:hAnsi="Bookman Old Style" w:cs="Arial"/>
          <w:i/>
          <w:color w:val="000000"/>
          <w:sz w:val="20"/>
          <w:szCs w:val="20"/>
        </w:rPr>
      </w:pPr>
    </w:p>
    <w:p w:rsidR="00D37AE7" w:rsidRDefault="00D37AE7" w:rsidP="00023855">
      <w:pPr>
        <w:tabs>
          <w:tab w:val="left" w:pos="5245"/>
        </w:tabs>
        <w:spacing w:line="360" w:lineRule="auto"/>
        <w:rPr>
          <w:rFonts w:ascii="Bookman Old Style" w:hAnsi="Bookman Old Style" w:cs="Arial"/>
          <w:i/>
          <w:color w:val="000000"/>
          <w:sz w:val="20"/>
          <w:szCs w:val="20"/>
        </w:rPr>
      </w:pPr>
    </w:p>
    <w:p w:rsidR="00D37AE7" w:rsidRDefault="00D37AE7" w:rsidP="00023855">
      <w:pPr>
        <w:tabs>
          <w:tab w:val="left" w:pos="5245"/>
        </w:tabs>
        <w:spacing w:line="360" w:lineRule="auto"/>
        <w:rPr>
          <w:rFonts w:ascii="Bookman Old Style" w:hAnsi="Bookman Old Style" w:cs="Arial"/>
          <w:i/>
          <w:color w:val="000000"/>
          <w:sz w:val="20"/>
          <w:szCs w:val="20"/>
        </w:rPr>
      </w:pPr>
    </w:p>
    <w:p w:rsidR="00D37AE7" w:rsidRDefault="00D37AE7" w:rsidP="00023855">
      <w:pPr>
        <w:tabs>
          <w:tab w:val="left" w:pos="5245"/>
        </w:tabs>
        <w:spacing w:line="360" w:lineRule="auto"/>
        <w:rPr>
          <w:rFonts w:ascii="Bookman Old Style" w:hAnsi="Bookman Old Style" w:cs="Arial"/>
          <w:i/>
          <w:color w:val="000000"/>
          <w:sz w:val="20"/>
          <w:szCs w:val="20"/>
        </w:rPr>
      </w:pPr>
    </w:p>
    <w:p w:rsidR="00D37AE7" w:rsidRDefault="00D37AE7" w:rsidP="00023855">
      <w:pPr>
        <w:tabs>
          <w:tab w:val="left" w:pos="5245"/>
        </w:tabs>
        <w:spacing w:line="360" w:lineRule="auto"/>
        <w:rPr>
          <w:rFonts w:ascii="Bookman Old Style" w:hAnsi="Bookman Old Style" w:cs="Arial"/>
          <w:i/>
          <w:color w:val="000000"/>
          <w:sz w:val="20"/>
          <w:szCs w:val="20"/>
        </w:rPr>
      </w:pPr>
    </w:p>
    <w:p w:rsidR="00D37AE7" w:rsidRDefault="00D37AE7" w:rsidP="00023855">
      <w:pPr>
        <w:tabs>
          <w:tab w:val="left" w:pos="5245"/>
        </w:tabs>
        <w:spacing w:line="360" w:lineRule="auto"/>
        <w:rPr>
          <w:rFonts w:ascii="Bookman Old Style" w:hAnsi="Bookman Old Style" w:cs="Arial"/>
          <w:i/>
          <w:color w:val="000000"/>
          <w:sz w:val="20"/>
          <w:szCs w:val="20"/>
        </w:rPr>
      </w:pPr>
    </w:p>
    <w:p w:rsidR="00D37AE7" w:rsidRDefault="00D37AE7" w:rsidP="00023855">
      <w:pPr>
        <w:tabs>
          <w:tab w:val="left" w:pos="5245"/>
        </w:tabs>
        <w:spacing w:line="360" w:lineRule="auto"/>
        <w:rPr>
          <w:rFonts w:ascii="Bookman Old Style" w:hAnsi="Bookman Old Style" w:cs="Arial"/>
          <w:i/>
          <w:color w:val="000000"/>
          <w:sz w:val="20"/>
          <w:szCs w:val="20"/>
        </w:rPr>
      </w:pPr>
    </w:p>
    <w:p w:rsidR="00D37AE7" w:rsidRDefault="00D37AE7" w:rsidP="00023855">
      <w:pPr>
        <w:tabs>
          <w:tab w:val="left" w:pos="5245"/>
        </w:tabs>
        <w:spacing w:line="360" w:lineRule="auto"/>
        <w:rPr>
          <w:rFonts w:ascii="Bookman Old Style" w:hAnsi="Bookman Old Style" w:cs="Arial"/>
          <w:i/>
          <w:color w:val="000000"/>
          <w:sz w:val="20"/>
          <w:szCs w:val="20"/>
        </w:rPr>
      </w:pPr>
    </w:p>
    <w:p w:rsidR="00D37AE7" w:rsidRDefault="00D37AE7" w:rsidP="00023855">
      <w:pPr>
        <w:tabs>
          <w:tab w:val="left" w:pos="5245"/>
        </w:tabs>
        <w:spacing w:line="360" w:lineRule="auto"/>
        <w:rPr>
          <w:rFonts w:ascii="Bookman Old Style" w:hAnsi="Bookman Old Style" w:cs="Arial"/>
          <w:i/>
          <w:color w:val="000000"/>
          <w:sz w:val="20"/>
          <w:szCs w:val="20"/>
        </w:rPr>
      </w:pPr>
    </w:p>
    <w:p w:rsidR="00D37AE7" w:rsidRDefault="00D37AE7" w:rsidP="00023855">
      <w:pPr>
        <w:tabs>
          <w:tab w:val="left" w:pos="5245"/>
        </w:tabs>
        <w:spacing w:line="360" w:lineRule="auto"/>
        <w:rPr>
          <w:rFonts w:ascii="Bookman Old Style" w:hAnsi="Bookman Old Style" w:cs="Arial"/>
          <w:i/>
          <w:color w:val="000000"/>
          <w:sz w:val="20"/>
          <w:szCs w:val="20"/>
        </w:rPr>
      </w:pPr>
    </w:p>
    <w:p w:rsidR="00023855" w:rsidRPr="00023855" w:rsidRDefault="00023855" w:rsidP="00023855">
      <w:pPr>
        <w:tabs>
          <w:tab w:val="left" w:pos="5245"/>
        </w:tabs>
        <w:spacing w:line="360" w:lineRule="auto"/>
        <w:rPr>
          <w:rFonts w:ascii="Bookman Old Style" w:hAnsi="Bookman Old Style" w:cs="Arial"/>
          <w:i/>
          <w:color w:val="000000"/>
          <w:sz w:val="20"/>
          <w:szCs w:val="20"/>
        </w:rPr>
      </w:pPr>
    </w:p>
    <w:p w:rsidR="00023855" w:rsidRPr="00023855" w:rsidRDefault="00023855" w:rsidP="00023855">
      <w:pPr>
        <w:tabs>
          <w:tab w:val="left" w:pos="5245"/>
        </w:tabs>
        <w:spacing w:line="360" w:lineRule="auto"/>
        <w:jc w:val="right"/>
        <w:rPr>
          <w:rFonts w:ascii="Bookman Old Style" w:hAnsi="Bookman Old Style" w:cs="Arial"/>
          <w:i/>
          <w:color w:val="000000"/>
          <w:sz w:val="20"/>
          <w:szCs w:val="20"/>
        </w:rPr>
      </w:pPr>
      <w:r w:rsidRPr="00023855">
        <w:rPr>
          <w:rFonts w:ascii="Bookman Old Style" w:hAnsi="Bookman Old Style" w:cs="Arial"/>
          <w:i/>
          <w:color w:val="000000"/>
          <w:sz w:val="20"/>
          <w:szCs w:val="20"/>
        </w:rPr>
        <w:t xml:space="preserve">Załącznik nr 4 </w:t>
      </w:r>
    </w:p>
    <w:p w:rsidR="00023855" w:rsidRPr="00023855" w:rsidRDefault="00023855" w:rsidP="00023855">
      <w:pPr>
        <w:tabs>
          <w:tab w:val="left" w:pos="5245"/>
        </w:tabs>
        <w:spacing w:line="360" w:lineRule="auto"/>
        <w:jc w:val="right"/>
        <w:rPr>
          <w:rFonts w:ascii="Bookman Old Style" w:hAnsi="Bookman Old Style" w:cs="Arial"/>
          <w:i/>
          <w:color w:val="000000"/>
          <w:sz w:val="20"/>
          <w:szCs w:val="20"/>
        </w:rPr>
      </w:pPr>
      <w:r w:rsidRPr="00023855">
        <w:rPr>
          <w:rFonts w:ascii="Bookman Old Style" w:hAnsi="Bookman Old Style" w:cs="Arial"/>
          <w:i/>
          <w:color w:val="000000"/>
          <w:sz w:val="20"/>
          <w:szCs w:val="20"/>
        </w:rPr>
        <w:t>do umowy nr ZP/.…/WIT/2017 z dnia …………….…</w:t>
      </w:r>
    </w:p>
    <w:p w:rsidR="00023855" w:rsidRPr="00023855" w:rsidRDefault="00023855" w:rsidP="00023855">
      <w:pPr>
        <w:pStyle w:val="Tekstpodstawowy"/>
        <w:tabs>
          <w:tab w:val="left" w:pos="567"/>
        </w:tabs>
        <w:spacing w:after="0" w:line="360" w:lineRule="auto"/>
        <w:ind w:left="284"/>
        <w:jc w:val="right"/>
        <w:rPr>
          <w:rFonts w:cs="Arial"/>
          <w:sz w:val="20"/>
          <w:szCs w:val="20"/>
        </w:rPr>
      </w:pPr>
    </w:p>
    <w:p w:rsidR="00023855" w:rsidRPr="00023855" w:rsidRDefault="00023855" w:rsidP="00023855">
      <w:pPr>
        <w:pStyle w:val="Tekstpodstawowy"/>
        <w:tabs>
          <w:tab w:val="left" w:pos="567"/>
        </w:tabs>
        <w:spacing w:after="0" w:line="360" w:lineRule="auto"/>
        <w:ind w:left="284"/>
        <w:jc w:val="right"/>
        <w:rPr>
          <w:rFonts w:cs="Arial"/>
          <w:sz w:val="20"/>
          <w:szCs w:val="20"/>
        </w:rPr>
      </w:pPr>
      <w:r w:rsidRPr="00023855">
        <w:rPr>
          <w:rFonts w:cs="Arial"/>
          <w:sz w:val="20"/>
          <w:szCs w:val="20"/>
        </w:rPr>
        <w:t>Żary, dnia ……………………………….</w:t>
      </w:r>
    </w:p>
    <w:p w:rsidR="00023855" w:rsidRPr="00023855" w:rsidRDefault="00023855" w:rsidP="00023855">
      <w:pPr>
        <w:pStyle w:val="Tekstpodstawowy"/>
        <w:tabs>
          <w:tab w:val="left" w:pos="567"/>
        </w:tabs>
        <w:spacing w:after="0" w:line="360" w:lineRule="auto"/>
        <w:ind w:left="284"/>
        <w:jc w:val="right"/>
        <w:rPr>
          <w:rFonts w:cs="Arial"/>
          <w:sz w:val="20"/>
          <w:szCs w:val="20"/>
        </w:rPr>
      </w:pPr>
    </w:p>
    <w:p w:rsidR="00023855" w:rsidRPr="00023855" w:rsidRDefault="00023855" w:rsidP="00023855">
      <w:pPr>
        <w:pStyle w:val="Tekstpodstawowy"/>
        <w:tabs>
          <w:tab w:val="left" w:pos="567"/>
        </w:tabs>
        <w:spacing w:after="0" w:line="360" w:lineRule="auto"/>
        <w:ind w:left="284"/>
        <w:jc w:val="center"/>
        <w:rPr>
          <w:rFonts w:cs="Arial"/>
          <w:sz w:val="20"/>
          <w:szCs w:val="20"/>
        </w:rPr>
      </w:pPr>
      <w:r w:rsidRPr="00023855">
        <w:rPr>
          <w:rFonts w:cs="Arial"/>
          <w:sz w:val="20"/>
          <w:szCs w:val="20"/>
        </w:rPr>
        <w:t>Oświadczenie inspektorów nadzoru inwestorskiego</w:t>
      </w:r>
    </w:p>
    <w:p w:rsidR="00023855" w:rsidRPr="00023855" w:rsidRDefault="00023855" w:rsidP="00023855">
      <w:pPr>
        <w:pStyle w:val="Tekstpodstawowy"/>
        <w:tabs>
          <w:tab w:val="left" w:pos="567"/>
        </w:tabs>
        <w:spacing w:after="0" w:line="360" w:lineRule="auto"/>
        <w:ind w:left="284"/>
        <w:jc w:val="right"/>
        <w:rPr>
          <w:rFonts w:cs="Arial"/>
          <w:sz w:val="20"/>
          <w:szCs w:val="20"/>
        </w:rPr>
      </w:pPr>
    </w:p>
    <w:p w:rsidR="00023855" w:rsidRPr="00023855" w:rsidRDefault="00023855" w:rsidP="00023855">
      <w:pPr>
        <w:pStyle w:val="Tekstpodstawowy"/>
        <w:tabs>
          <w:tab w:val="left" w:pos="567"/>
        </w:tabs>
        <w:spacing w:after="0" w:line="360" w:lineRule="auto"/>
        <w:ind w:left="284"/>
        <w:jc w:val="both"/>
        <w:rPr>
          <w:rFonts w:cs="Arial"/>
          <w:sz w:val="20"/>
          <w:szCs w:val="20"/>
        </w:rPr>
      </w:pPr>
      <w:r w:rsidRPr="00023855">
        <w:rPr>
          <w:rFonts w:cs="Arial"/>
          <w:sz w:val="20"/>
          <w:szCs w:val="20"/>
        </w:rPr>
        <w:tab/>
        <w:t>Ja niżej podpisany pełniący obowiązki inspektora nadzoru inwestorskiego na zadaniu inwestycyjnym pn.: „</w:t>
      </w:r>
      <w:r w:rsidRPr="00023855">
        <w:rPr>
          <w:rFonts w:cs="Arial"/>
          <w:b/>
          <w:sz w:val="20"/>
          <w:szCs w:val="20"/>
        </w:rPr>
        <w:t>………………………………………….</w:t>
      </w:r>
      <w:r w:rsidRPr="00023855">
        <w:rPr>
          <w:rFonts w:cs="Arial"/>
          <w:sz w:val="20"/>
          <w:szCs w:val="20"/>
        </w:rPr>
        <w:t xml:space="preserve">”, realizowanym przez Gminę Żary o statusie miejskim </w:t>
      </w:r>
      <w:r w:rsidRPr="00023855">
        <w:rPr>
          <w:rStyle w:val="Pogrubienie"/>
          <w:rFonts w:cs="Arial"/>
          <w:b w:val="0"/>
          <w:bCs w:val="0"/>
          <w:sz w:val="20"/>
          <w:szCs w:val="20"/>
        </w:rPr>
        <w:t>realizowanego na podstawie umowy………………………….. z dnia ……………………….., o</w:t>
      </w:r>
      <w:r w:rsidRPr="00023855">
        <w:rPr>
          <w:rFonts w:cs="Arial"/>
          <w:sz w:val="20"/>
          <w:szCs w:val="20"/>
        </w:rPr>
        <w:t>świadczam, że roboty zostały zakończone i wykonane zgodnie z projektem budowlanym, wykonawczym, branżowymi uzgodnieniami i warunkami technicznymi stanowiącymi załączniki do dokumentacji projektowej oraz branżowymi specyfikacjami technicznymi i pozwoleniem na budowę. Potwierdzam, że wykonano wszystkie badania i pomiary przewidziane w dokumentacji projektowej i wynikające z obowiązków Wykonawcy przewidzianych w zawartej umowy. Na podstawie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023855" w:rsidRPr="00023855" w:rsidRDefault="00023855" w:rsidP="00023855">
      <w:pPr>
        <w:pStyle w:val="Tekstpodstawowy"/>
        <w:tabs>
          <w:tab w:val="left" w:pos="567"/>
        </w:tabs>
        <w:spacing w:after="0" w:line="360" w:lineRule="auto"/>
        <w:ind w:left="284"/>
        <w:jc w:val="both"/>
        <w:rPr>
          <w:rFonts w:cs="Arial"/>
          <w:sz w:val="20"/>
          <w:szCs w:val="20"/>
        </w:rPr>
      </w:pPr>
    </w:p>
    <w:p w:rsidR="00023855" w:rsidRPr="00023855" w:rsidRDefault="00023855" w:rsidP="00023855">
      <w:pPr>
        <w:pStyle w:val="Tekstpodstawowy"/>
        <w:tabs>
          <w:tab w:val="left" w:pos="567"/>
        </w:tabs>
        <w:spacing w:after="0" w:line="360" w:lineRule="auto"/>
        <w:rPr>
          <w:rFonts w:cs="Arial"/>
          <w:sz w:val="20"/>
          <w:szCs w:val="20"/>
        </w:rPr>
      </w:pPr>
      <w:r w:rsidRPr="00023855">
        <w:rPr>
          <w:rFonts w:cs="Arial"/>
          <w:sz w:val="20"/>
          <w:szCs w:val="20"/>
        </w:rPr>
        <w:tab/>
      </w:r>
      <w:r w:rsidRPr="00023855">
        <w:rPr>
          <w:rFonts w:cs="Arial"/>
          <w:b/>
          <w:sz w:val="20"/>
          <w:szCs w:val="20"/>
        </w:rPr>
        <w:t>……………………………</w:t>
      </w:r>
      <w:r w:rsidRPr="00023855">
        <w:rPr>
          <w:rFonts w:cs="Arial"/>
          <w:sz w:val="20"/>
          <w:szCs w:val="20"/>
        </w:rPr>
        <w:t xml:space="preserve"> – Inspektor nadzoru inwestorskiego br. drogowej,</w:t>
      </w:r>
    </w:p>
    <w:p w:rsidR="00023855" w:rsidRPr="00023855" w:rsidRDefault="00023855" w:rsidP="00023855">
      <w:pPr>
        <w:pStyle w:val="Tekstpodstawowy"/>
        <w:tabs>
          <w:tab w:val="left" w:pos="567"/>
        </w:tabs>
        <w:spacing w:after="0" w:line="360" w:lineRule="auto"/>
        <w:rPr>
          <w:rFonts w:cs="Arial"/>
          <w:sz w:val="20"/>
          <w:szCs w:val="20"/>
        </w:rPr>
      </w:pPr>
    </w:p>
    <w:p w:rsidR="00023855" w:rsidRPr="00023855" w:rsidRDefault="00023855" w:rsidP="00023855">
      <w:pPr>
        <w:pStyle w:val="Tekstpodstawowy"/>
        <w:tabs>
          <w:tab w:val="left" w:pos="567"/>
        </w:tabs>
        <w:spacing w:after="0" w:line="360" w:lineRule="auto"/>
        <w:ind w:left="644"/>
        <w:jc w:val="right"/>
        <w:rPr>
          <w:rFonts w:cs="Arial"/>
          <w:sz w:val="20"/>
          <w:szCs w:val="20"/>
          <w:vertAlign w:val="subscript"/>
        </w:rPr>
      </w:pPr>
      <w:r w:rsidRPr="00023855">
        <w:rPr>
          <w:rFonts w:cs="Arial"/>
          <w:sz w:val="20"/>
          <w:szCs w:val="20"/>
          <w:vertAlign w:val="subscript"/>
        </w:rPr>
        <w:t>………………………………………………………………</w:t>
      </w:r>
    </w:p>
    <w:p w:rsidR="00023855" w:rsidRPr="00023855" w:rsidRDefault="00023855" w:rsidP="00023855">
      <w:pPr>
        <w:pStyle w:val="Tekstpodstawowy"/>
        <w:tabs>
          <w:tab w:val="left" w:pos="567"/>
        </w:tabs>
        <w:spacing w:after="0" w:line="360" w:lineRule="auto"/>
        <w:rPr>
          <w:rFonts w:cs="Arial"/>
          <w:sz w:val="20"/>
          <w:szCs w:val="20"/>
        </w:rPr>
      </w:pPr>
      <w:r w:rsidRPr="00023855">
        <w:rPr>
          <w:rFonts w:cs="Arial"/>
          <w:sz w:val="20"/>
          <w:szCs w:val="20"/>
        </w:rPr>
        <w:tab/>
      </w:r>
      <w:r w:rsidRPr="00023855">
        <w:rPr>
          <w:rFonts w:cs="Arial"/>
          <w:b/>
          <w:sz w:val="20"/>
          <w:szCs w:val="20"/>
        </w:rPr>
        <w:t>……………………………</w:t>
      </w:r>
      <w:r w:rsidRPr="00023855">
        <w:rPr>
          <w:rFonts w:cs="Arial"/>
          <w:sz w:val="20"/>
          <w:szCs w:val="20"/>
        </w:rPr>
        <w:t>- Inspektor nadzoru inwestorskiego br. elektrycznej,</w:t>
      </w:r>
    </w:p>
    <w:p w:rsidR="00023855" w:rsidRPr="00023855" w:rsidRDefault="00023855" w:rsidP="00023855">
      <w:pPr>
        <w:pStyle w:val="Tekstpodstawowy"/>
        <w:tabs>
          <w:tab w:val="left" w:pos="567"/>
        </w:tabs>
        <w:spacing w:after="0" w:line="360" w:lineRule="auto"/>
        <w:ind w:left="644"/>
        <w:jc w:val="right"/>
        <w:rPr>
          <w:rFonts w:cs="Arial"/>
          <w:sz w:val="20"/>
          <w:szCs w:val="20"/>
          <w:vertAlign w:val="subscript"/>
        </w:rPr>
      </w:pPr>
    </w:p>
    <w:p w:rsidR="00023855" w:rsidRPr="00023855" w:rsidRDefault="00023855" w:rsidP="00023855">
      <w:pPr>
        <w:pStyle w:val="Tekstpodstawowy"/>
        <w:tabs>
          <w:tab w:val="left" w:pos="567"/>
        </w:tabs>
        <w:spacing w:after="0" w:line="360" w:lineRule="auto"/>
        <w:ind w:left="644"/>
        <w:jc w:val="right"/>
        <w:rPr>
          <w:rFonts w:cs="Arial"/>
          <w:sz w:val="20"/>
          <w:szCs w:val="20"/>
          <w:vertAlign w:val="subscript"/>
        </w:rPr>
      </w:pPr>
      <w:r w:rsidRPr="00023855">
        <w:rPr>
          <w:rFonts w:cs="Arial"/>
          <w:sz w:val="20"/>
          <w:szCs w:val="20"/>
          <w:vertAlign w:val="subscript"/>
        </w:rPr>
        <w:t>………………………………………………………………</w:t>
      </w:r>
    </w:p>
    <w:p w:rsidR="00023855" w:rsidRPr="00023855" w:rsidRDefault="00023855" w:rsidP="00023855">
      <w:pPr>
        <w:pStyle w:val="Tekstpodstawowy"/>
        <w:tabs>
          <w:tab w:val="left" w:pos="567"/>
        </w:tabs>
        <w:spacing w:after="0" w:line="360" w:lineRule="auto"/>
        <w:rPr>
          <w:rFonts w:cs="Arial"/>
          <w:sz w:val="20"/>
          <w:szCs w:val="20"/>
        </w:rPr>
      </w:pPr>
    </w:p>
    <w:p w:rsidR="00023855" w:rsidRPr="00023855" w:rsidRDefault="00023855" w:rsidP="00023855">
      <w:pPr>
        <w:pStyle w:val="Tekstpodstawowy"/>
        <w:tabs>
          <w:tab w:val="left" w:pos="567"/>
        </w:tabs>
        <w:spacing w:after="0" w:line="360" w:lineRule="auto"/>
        <w:rPr>
          <w:rFonts w:cs="Arial"/>
          <w:sz w:val="20"/>
          <w:szCs w:val="20"/>
        </w:rPr>
      </w:pPr>
      <w:r w:rsidRPr="00023855">
        <w:rPr>
          <w:rFonts w:cs="Arial"/>
          <w:sz w:val="20"/>
          <w:szCs w:val="20"/>
        </w:rPr>
        <w:tab/>
      </w:r>
      <w:r w:rsidRPr="00023855">
        <w:rPr>
          <w:rFonts w:cs="Arial"/>
          <w:b/>
          <w:sz w:val="20"/>
          <w:szCs w:val="20"/>
        </w:rPr>
        <w:t>……………………………..</w:t>
      </w:r>
      <w:r w:rsidRPr="00023855">
        <w:rPr>
          <w:rFonts w:cs="Arial"/>
          <w:sz w:val="20"/>
          <w:szCs w:val="20"/>
        </w:rPr>
        <w:t xml:space="preserve"> - Inspektor nadzoru inwestorskiego br. sanitarnej,</w:t>
      </w:r>
    </w:p>
    <w:p w:rsidR="00023855" w:rsidRPr="00023855" w:rsidRDefault="00023855" w:rsidP="00023855">
      <w:pPr>
        <w:pStyle w:val="Tekstpodstawowy"/>
        <w:tabs>
          <w:tab w:val="left" w:pos="567"/>
        </w:tabs>
        <w:spacing w:after="0" w:line="360" w:lineRule="auto"/>
        <w:rPr>
          <w:rFonts w:cs="Arial"/>
          <w:sz w:val="20"/>
          <w:szCs w:val="20"/>
          <w:vertAlign w:val="subscript"/>
        </w:rPr>
      </w:pPr>
    </w:p>
    <w:p w:rsidR="00023855" w:rsidRPr="00023855" w:rsidRDefault="00023855" w:rsidP="00023855">
      <w:pPr>
        <w:pStyle w:val="Tekstpodstawowy"/>
        <w:tabs>
          <w:tab w:val="left" w:pos="567"/>
        </w:tabs>
        <w:spacing w:after="0" w:line="360" w:lineRule="auto"/>
        <w:ind w:left="644"/>
        <w:jc w:val="right"/>
        <w:rPr>
          <w:rFonts w:cs="Arial"/>
          <w:sz w:val="20"/>
          <w:szCs w:val="20"/>
          <w:vertAlign w:val="subscript"/>
        </w:rPr>
      </w:pPr>
      <w:r w:rsidRPr="00023855">
        <w:rPr>
          <w:rFonts w:cs="Arial"/>
          <w:sz w:val="20"/>
          <w:szCs w:val="20"/>
          <w:vertAlign w:val="subscript"/>
        </w:rPr>
        <w:tab/>
      </w:r>
      <w:r w:rsidRPr="00023855">
        <w:rPr>
          <w:rFonts w:cs="Arial"/>
          <w:sz w:val="20"/>
          <w:szCs w:val="20"/>
          <w:vertAlign w:val="subscript"/>
        </w:rPr>
        <w:tab/>
      </w:r>
      <w:r w:rsidRPr="00023855">
        <w:rPr>
          <w:rFonts w:cs="Arial"/>
          <w:sz w:val="20"/>
          <w:szCs w:val="20"/>
          <w:vertAlign w:val="subscript"/>
        </w:rPr>
        <w:tab/>
      </w:r>
      <w:r w:rsidRPr="00023855">
        <w:rPr>
          <w:rFonts w:cs="Arial"/>
          <w:sz w:val="20"/>
          <w:szCs w:val="20"/>
          <w:vertAlign w:val="subscript"/>
        </w:rPr>
        <w:tab/>
      </w:r>
      <w:r w:rsidRPr="00023855">
        <w:rPr>
          <w:rFonts w:cs="Arial"/>
          <w:sz w:val="20"/>
          <w:szCs w:val="20"/>
          <w:vertAlign w:val="subscript"/>
        </w:rPr>
        <w:tab/>
      </w:r>
      <w:r w:rsidRPr="00023855">
        <w:rPr>
          <w:rFonts w:cs="Arial"/>
          <w:sz w:val="20"/>
          <w:szCs w:val="20"/>
          <w:vertAlign w:val="subscript"/>
        </w:rPr>
        <w:tab/>
        <w:t>………………………………………………………………</w:t>
      </w:r>
    </w:p>
    <w:p w:rsidR="00023855" w:rsidRPr="00023855" w:rsidRDefault="00023855" w:rsidP="00023855">
      <w:pPr>
        <w:pStyle w:val="Tekstpodstawowy"/>
        <w:tabs>
          <w:tab w:val="left" w:pos="567"/>
        </w:tabs>
        <w:spacing w:after="0" w:line="360" w:lineRule="auto"/>
        <w:ind w:left="644"/>
        <w:jc w:val="right"/>
        <w:rPr>
          <w:rFonts w:cs="Arial"/>
          <w:sz w:val="20"/>
          <w:szCs w:val="20"/>
        </w:rPr>
      </w:pPr>
      <w:r w:rsidRPr="00023855">
        <w:rPr>
          <w:rFonts w:cs="Arial"/>
          <w:sz w:val="20"/>
          <w:szCs w:val="20"/>
        </w:rPr>
        <w:tab/>
      </w:r>
    </w:p>
    <w:p w:rsidR="00023855" w:rsidRDefault="00023855" w:rsidP="00023855">
      <w:pPr>
        <w:tabs>
          <w:tab w:val="left" w:pos="5245"/>
        </w:tabs>
        <w:spacing w:line="360" w:lineRule="auto"/>
        <w:jc w:val="right"/>
        <w:rPr>
          <w:rFonts w:ascii="Century Gothic" w:hAnsi="Century Gothic" w:cs="Arial Narrow"/>
          <w:i/>
          <w:color w:val="000000"/>
          <w:sz w:val="20"/>
          <w:szCs w:val="20"/>
        </w:rPr>
      </w:pPr>
    </w:p>
    <w:p w:rsidR="00023855" w:rsidRDefault="00023855" w:rsidP="00023855">
      <w:pPr>
        <w:tabs>
          <w:tab w:val="left" w:pos="5245"/>
        </w:tabs>
        <w:spacing w:line="360" w:lineRule="auto"/>
        <w:jc w:val="right"/>
        <w:rPr>
          <w:rFonts w:ascii="Century Gothic" w:hAnsi="Century Gothic" w:cs="Arial Narrow"/>
          <w:i/>
          <w:color w:val="000000"/>
          <w:sz w:val="20"/>
          <w:szCs w:val="20"/>
        </w:rPr>
      </w:pPr>
    </w:p>
    <w:p w:rsidR="006153A2" w:rsidRDefault="006153A2" w:rsidP="00023855">
      <w:pPr>
        <w:tabs>
          <w:tab w:val="left" w:pos="5245"/>
        </w:tabs>
        <w:spacing w:line="360" w:lineRule="auto"/>
        <w:jc w:val="right"/>
        <w:rPr>
          <w:rFonts w:ascii="Century Gothic" w:hAnsi="Century Gothic" w:cs="Arial Narrow"/>
          <w:i/>
          <w:color w:val="000000"/>
          <w:sz w:val="20"/>
          <w:szCs w:val="20"/>
        </w:rPr>
      </w:pPr>
    </w:p>
    <w:p w:rsidR="00023855" w:rsidRDefault="00023855" w:rsidP="00023855">
      <w:pPr>
        <w:tabs>
          <w:tab w:val="left" w:pos="5245"/>
        </w:tabs>
        <w:spacing w:line="360" w:lineRule="auto"/>
        <w:rPr>
          <w:rFonts w:ascii="Century Gothic" w:hAnsi="Century Gothic" w:cs="Arial Narrow"/>
          <w:i/>
          <w:color w:val="000000"/>
          <w:sz w:val="20"/>
          <w:szCs w:val="20"/>
        </w:rPr>
      </w:pPr>
    </w:p>
    <w:p w:rsidR="00023855" w:rsidRPr="00D90073" w:rsidRDefault="00023855" w:rsidP="00023855">
      <w:pPr>
        <w:tabs>
          <w:tab w:val="left" w:pos="5245"/>
        </w:tabs>
        <w:spacing w:line="360" w:lineRule="auto"/>
        <w:jc w:val="right"/>
        <w:rPr>
          <w:rFonts w:ascii="Bookman Old Style" w:hAnsi="Bookman Old Style" w:cs="Arial Narrow"/>
          <w:i/>
          <w:color w:val="000000"/>
          <w:sz w:val="20"/>
          <w:szCs w:val="20"/>
        </w:rPr>
      </w:pPr>
      <w:r w:rsidRPr="00D90073">
        <w:rPr>
          <w:rFonts w:ascii="Bookman Old Style" w:hAnsi="Bookman Old Style" w:cs="Arial Narrow"/>
          <w:i/>
          <w:color w:val="000000"/>
          <w:sz w:val="20"/>
          <w:szCs w:val="20"/>
        </w:rPr>
        <w:t>Załącznik nr 5</w:t>
      </w:r>
    </w:p>
    <w:p w:rsidR="00023855" w:rsidRPr="00D57F27" w:rsidRDefault="00023855" w:rsidP="00023855">
      <w:pPr>
        <w:tabs>
          <w:tab w:val="left" w:pos="5245"/>
        </w:tabs>
        <w:spacing w:line="360" w:lineRule="auto"/>
        <w:jc w:val="right"/>
        <w:rPr>
          <w:rFonts w:ascii="Arial" w:hAnsi="Arial" w:cs="Arial"/>
          <w:i/>
          <w:color w:val="000000"/>
          <w:sz w:val="20"/>
          <w:szCs w:val="20"/>
        </w:rPr>
      </w:pPr>
      <w:r w:rsidRPr="00D90073">
        <w:rPr>
          <w:rFonts w:ascii="Bookman Old Style" w:hAnsi="Bookman Old Style" w:cs="Arial"/>
          <w:i/>
          <w:color w:val="000000"/>
          <w:sz w:val="20"/>
          <w:szCs w:val="20"/>
        </w:rPr>
        <w:t>do umowy nr ZP/.…/WIT/2017 z dnia</w:t>
      </w:r>
      <w:r w:rsidRPr="00D57F27">
        <w:rPr>
          <w:rFonts w:ascii="Arial" w:hAnsi="Arial" w:cs="Arial"/>
          <w:i/>
          <w:color w:val="000000"/>
          <w:sz w:val="20"/>
          <w:szCs w:val="20"/>
        </w:rPr>
        <w:t xml:space="preserve"> …………….…</w:t>
      </w:r>
    </w:p>
    <w:p w:rsidR="00023855" w:rsidRDefault="00023855" w:rsidP="00023855">
      <w:pPr>
        <w:tabs>
          <w:tab w:val="left" w:pos="284"/>
        </w:tabs>
        <w:ind w:left="360"/>
        <w:rPr>
          <w:rFonts w:ascii="Century Gothic" w:hAnsi="Century Gothic" w:cs="Arial Narrow"/>
          <w:color w:val="000000"/>
        </w:rPr>
      </w:pPr>
    </w:p>
    <w:p w:rsidR="00023855" w:rsidRPr="009622F9" w:rsidRDefault="00023855" w:rsidP="00023855">
      <w:pPr>
        <w:tabs>
          <w:tab w:val="left" w:pos="284"/>
        </w:tabs>
        <w:ind w:left="360"/>
        <w:jc w:val="center"/>
        <w:rPr>
          <w:rFonts w:ascii="Century Gothic" w:hAnsi="Century Gothic" w:cs="Arial Narrow"/>
          <w:b/>
          <w:color w:val="000000"/>
        </w:rPr>
      </w:pPr>
      <w:r w:rsidRPr="000917D8">
        <w:rPr>
          <w:rFonts w:ascii="Century Gothic" w:hAnsi="Century Gothic" w:cs="Arial Narrow"/>
          <w:b/>
          <w:color w:val="000000"/>
        </w:rPr>
        <w:t>wzór powykonawczego zestawienia rzeczowo – finansowego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541"/>
        <w:gridCol w:w="361"/>
        <w:gridCol w:w="670"/>
        <w:gridCol w:w="1013"/>
        <w:gridCol w:w="864"/>
        <w:gridCol w:w="1274"/>
        <w:gridCol w:w="1189"/>
        <w:gridCol w:w="1155"/>
        <w:gridCol w:w="1062"/>
      </w:tblGrid>
      <w:tr w:rsidR="00D90073" w:rsidRPr="002F08E9" w:rsidTr="00D90073">
        <w:trPr>
          <w:cantSplit/>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b/>
                <w:sz w:val="16"/>
                <w:szCs w:val="16"/>
              </w:rPr>
            </w:pPr>
            <w:r w:rsidRPr="005545BA">
              <w:rPr>
                <w:rFonts w:ascii="Century Gothic" w:hAnsi="Century Gothic" w:cs="Arial"/>
                <w:b/>
                <w:sz w:val="16"/>
                <w:szCs w:val="16"/>
              </w:rPr>
              <w:t>Lp.</w:t>
            </w:r>
          </w:p>
        </w:tc>
        <w:tc>
          <w:tcPr>
            <w:tcW w:w="1541" w:type="dxa"/>
            <w:vMerge w:val="restart"/>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b/>
                <w:sz w:val="16"/>
                <w:szCs w:val="16"/>
              </w:rPr>
            </w:pPr>
            <w:r w:rsidRPr="005545BA">
              <w:rPr>
                <w:rFonts w:ascii="Century Gothic" w:hAnsi="Century Gothic" w:cs="Arial"/>
                <w:b/>
                <w:sz w:val="16"/>
                <w:szCs w:val="16"/>
              </w:rPr>
              <w:t>Element</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5545BA" w:rsidRDefault="00D90073" w:rsidP="009B6D1F">
            <w:pPr>
              <w:jc w:val="center"/>
              <w:rPr>
                <w:rFonts w:ascii="Century Gothic" w:hAnsi="Century Gothic" w:cs="Arial"/>
                <w:b/>
                <w:sz w:val="16"/>
                <w:szCs w:val="16"/>
              </w:rPr>
            </w:pPr>
          </w:p>
        </w:tc>
        <w:tc>
          <w:tcPr>
            <w:tcW w:w="3151" w:type="dxa"/>
            <w:gridSpan w:val="3"/>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b/>
                <w:sz w:val="16"/>
                <w:szCs w:val="16"/>
              </w:rPr>
            </w:pPr>
            <w:r w:rsidRPr="005545BA">
              <w:rPr>
                <w:rFonts w:ascii="Century Gothic" w:hAnsi="Century Gothic" w:cs="Arial"/>
                <w:b/>
                <w:sz w:val="16"/>
                <w:szCs w:val="16"/>
              </w:rPr>
              <w:t>Obmiar</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b/>
                <w:sz w:val="16"/>
                <w:szCs w:val="16"/>
              </w:rPr>
            </w:pPr>
            <w:r w:rsidRPr="005545BA">
              <w:rPr>
                <w:rFonts w:ascii="Century Gothic" w:hAnsi="Century Gothic" w:cs="Arial"/>
                <w:b/>
                <w:sz w:val="16"/>
                <w:szCs w:val="16"/>
              </w:rPr>
              <w:t>Materiał wbudowany</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b/>
                <w:sz w:val="16"/>
                <w:szCs w:val="16"/>
              </w:rPr>
            </w:pPr>
            <w:r w:rsidRPr="005545BA">
              <w:rPr>
                <w:rFonts w:ascii="Century Gothic" w:hAnsi="Century Gothic" w:cs="Arial"/>
                <w:b/>
                <w:sz w:val="16"/>
                <w:szCs w:val="16"/>
              </w:rPr>
              <w:t>Koszt wykonania elementu netto/brutto</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b/>
                <w:sz w:val="16"/>
                <w:szCs w:val="16"/>
              </w:rPr>
            </w:pPr>
            <w:r w:rsidRPr="005545BA">
              <w:rPr>
                <w:rFonts w:ascii="Century Gothic" w:hAnsi="Century Gothic" w:cs="Arial"/>
                <w:b/>
                <w:sz w:val="16"/>
                <w:szCs w:val="16"/>
              </w:rPr>
              <w:t>Uwagi</w:t>
            </w:r>
          </w:p>
        </w:tc>
      </w:tr>
      <w:tr w:rsidR="00D90073" w:rsidRPr="002F08E9" w:rsidTr="00D90073">
        <w:trPr>
          <w:cantSplit/>
        </w:trPr>
        <w:tc>
          <w:tcPr>
            <w:tcW w:w="437" w:type="dxa"/>
            <w:vMerge/>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p>
        </w:tc>
        <w:tc>
          <w:tcPr>
            <w:tcW w:w="1031" w:type="dxa"/>
            <w:gridSpan w:val="2"/>
            <w:tcBorders>
              <w:top w:val="single" w:sz="4" w:space="0" w:color="auto"/>
              <w:left w:val="single" w:sz="4" w:space="0" w:color="auto"/>
              <w:bottom w:val="single" w:sz="4" w:space="0" w:color="auto"/>
              <w:right w:val="single" w:sz="4" w:space="0" w:color="auto"/>
            </w:tcBorders>
          </w:tcPr>
          <w:p w:rsidR="00D90073" w:rsidRPr="005545BA" w:rsidRDefault="00D90073" w:rsidP="009B6D1F">
            <w:pPr>
              <w:jc w:val="center"/>
              <w:rPr>
                <w:rFonts w:ascii="Century Gothic" w:hAnsi="Century Gothic" w:cs="Arial"/>
                <w:b/>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b/>
                <w:sz w:val="16"/>
                <w:szCs w:val="16"/>
              </w:rPr>
            </w:pPr>
            <w:r w:rsidRPr="005545BA">
              <w:rPr>
                <w:rFonts w:ascii="Century Gothic" w:hAnsi="Century Gothic" w:cs="Arial"/>
                <w:b/>
                <w:sz w:val="16"/>
                <w:szCs w:val="16"/>
              </w:rPr>
              <w:t>Szerokość / ilość / średnica</w:t>
            </w: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b/>
                <w:sz w:val="16"/>
                <w:szCs w:val="16"/>
              </w:rPr>
            </w:pPr>
            <w:r w:rsidRPr="005545BA">
              <w:rPr>
                <w:rFonts w:ascii="Century Gothic" w:hAnsi="Century Gothic" w:cs="Arial"/>
                <w:b/>
                <w:sz w:val="16"/>
                <w:szCs w:val="16"/>
              </w:rPr>
              <w:t>długość</w:t>
            </w: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b/>
                <w:sz w:val="16"/>
                <w:szCs w:val="16"/>
              </w:rPr>
            </w:pPr>
            <w:r w:rsidRPr="005545BA">
              <w:rPr>
                <w:rFonts w:ascii="Century Gothic" w:hAnsi="Century Gothic" w:cs="Arial"/>
                <w:b/>
                <w:sz w:val="16"/>
                <w:szCs w:val="16"/>
              </w:rPr>
              <w:t>powierzchnia</w:t>
            </w:r>
          </w:p>
        </w:tc>
        <w:tc>
          <w:tcPr>
            <w:tcW w:w="1189" w:type="dxa"/>
            <w:vMerge/>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p>
        </w:tc>
      </w:tr>
      <w:tr w:rsidR="00D90073" w:rsidRPr="002F08E9" w:rsidTr="00D90073">
        <w:trPr>
          <w:cantSplit/>
        </w:trPr>
        <w:tc>
          <w:tcPr>
            <w:tcW w:w="437"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sidRPr="005545BA">
              <w:rPr>
                <w:rFonts w:ascii="Century Gothic" w:hAnsi="Century Gothic" w:cs="Arial"/>
                <w:sz w:val="16"/>
                <w:szCs w:val="16"/>
              </w:rPr>
              <w:t>1</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sidRPr="005545BA">
              <w:rPr>
                <w:rFonts w:ascii="Century Gothic" w:hAnsi="Century Gothic" w:cs="Arial"/>
                <w:sz w:val="16"/>
                <w:szCs w:val="16"/>
              </w:rPr>
              <w:t>2</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5545BA" w:rsidRDefault="00D90073" w:rsidP="009B6D1F">
            <w:pPr>
              <w:jc w:val="center"/>
              <w:rPr>
                <w:rFonts w:ascii="Century Gothic" w:hAnsi="Century Gothic" w:cs="Arial"/>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sidRPr="005545BA">
              <w:rPr>
                <w:rFonts w:ascii="Century Gothic" w:hAnsi="Century Gothic" w:cs="Arial"/>
                <w:sz w:val="16"/>
                <w:szCs w:val="16"/>
              </w:rPr>
              <w:t>3</w:t>
            </w: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sidRPr="005545BA">
              <w:rPr>
                <w:rFonts w:ascii="Century Gothic" w:hAnsi="Century Gothic" w:cs="Arial"/>
                <w:sz w:val="16"/>
                <w:szCs w:val="16"/>
              </w:rPr>
              <w:t>4</w:t>
            </w: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sidRPr="005545BA">
              <w:rPr>
                <w:rFonts w:ascii="Century Gothic" w:hAnsi="Century Gothic" w:cs="Arial"/>
                <w:sz w:val="16"/>
                <w:szCs w:val="16"/>
              </w:rPr>
              <w:t>5</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sidRPr="005545BA">
              <w:rPr>
                <w:rFonts w:ascii="Century Gothic" w:hAnsi="Century Gothic" w:cs="Arial"/>
                <w:sz w:val="16"/>
                <w:szCs w:val="16"/>
              </w:rPr>
              <w:t>6</w:t>
            </w:r>
          </w:p>
        </w:tc>
        <w:tc>
          <w:tcPr>
            <w:tcW w:w="1155"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sidRPr="005545BA">
              <w:rPr>
                <w:rFonts w:ascii="Century Gothic" w:hAnsi="Century Gothic" w:cs="Arial"/>
                <w:sz w:val="16"/>
                <w:szCs w:val="16"/>
              </w:rPr>
              <w:t>7</w:t>
            </w: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sidRPr="005545BA">
              <w:rPr>
                <w:rFonts w:ascii="Century Gothic" w:hAnsi="Century Gothic" w:cs="Arial"/>
                <w:sz w:val="16"/>
                <w:szCs w:val="16"/>
              </w:rPr>
              <w:t>8</w:t>
            </w:r>
          </w:p>
        </w:tc>
      </w:tr>
      <w:tr w:rsidR="00D90073" w:rsidRPr="002F08E9" w:rsidTr="00D90073">
        <w:trPr>
          <w:cantSplit/>
          <w:trHeight w:val="415"/>
        </w:trPr>
        <w:tc>
          <w:tcPr>
            <w:tcW w:w="2339" w:type="dxa"/>
            <w:gridSpan w:val="3"/>
            <w:tcBorders>
              <w:top w:val="single" w:sz="4" w:space="0" w:color="auto"/>
              <w:left w:val="single" w:sz="4" w:space="0" w:color="auto"/>
              <w:bottom w:val="single" w:sz="4" w:space="0" w:color="auto"/>
              <w:right w:val="single" w:sz="4" w:space="0" w:color="auto"/>
            </w:tcBorders>
          </w:tcPr>
          <w:p w:rsidR="00D90073" w:rsidRPr="005022FA" w:rsidRDefault="00D90073" w:rsidP="009B6D1F">
            <w:pPr>
              <w:jc w:val="center"/>
              <w:rPr>
                <w:rFonts w:ascii="Century Gothic" w:hAnsi="Century Gothic" w:cs="Arial"/>
                <w:b/>
                <w:sz w:val="20"/>
                <w:szCs w:val="20"/>
              </w:rPr>
            </w:pPr>
          </w:p>
        </w:tc>
        <w:tc>
          <w:tcPr>
            <w:tcW w:w="7227" w:type="dxa"/>
            <w:gridSpan w:val="7"/>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b/>
                <w:sz w:val="20"/>
                <w:szCs w:val="20"/>
              </w:rPr>
            </w:pPr>
            <w:r w:rsidRPr="005022FA">
              <w:rPr>
                <w:rFonts w:ascii="Century Gothic" w:hAnsi="Century Gothic" w:cs="Arial"/>
                <w:b/>
                <w:sz w:val="20"/>
                <w:szCs w:val="20"/>
              </w:rPr>
              <w:t>Branża drogowa</w:t>
            </w:r>
          </w:p>
          <w:p w:rsidR="00D90073" w:rsidRPr="005022FA" w:rsidRDefault="00D90073" w:rsidP="009B6D1F">
            <w:pPr>
              <w:jc w:val="center"/>
              <w:rPr>
                <w:rFonts w:ascii="Century Gothic" w:hAnsi="Century Gothic" w:cs="Arial"/>
                <w:b/>
                <w:sz w:val="20"/>
                <w:szCs w:val="20"/>
              </w:rPr>
            </w:pP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sidRPr="005545BA">
              <w:rPr>
                <w:rFonts w:ascii="Century Gothic" w:hAnsi="Century Gothic" w:cs="Arial"/>
                <w:sz w:val="16"/>
                <w:szCs w:val="16"/>
              </w:rPr>
              <w:t>1</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684BB4" w:rsidRDefault="00D90073" w:rsidP="009B6D1F">
            <w:pPr>
              <w:jc w:val="center"/>
              <w:rPr>
                <w:rFonts w:ascii="Century Gothic" w:hAnsi="Century Gothic" w:cs="Arial"/>
                <w:b/>
                <w:sz w:val="16"/>
                <w:szCs w:val="16"/>
              </w:rPr>
            </w:pPr>
            <w:r w:rsidRPr="00684BB4">
              <w:rPr>
                <w:rFonts w:ascii="Century Gothic" w:hAnsi="Century Gothic" w:cs="Arial"/>
                <w:b/>
                <w:sz w:val="16"/>
                <w:szCs w:val="16"/>
              </w:rPr>
              <w:t>Drogi</w:t>
            </w:r>
          </w:p>
          <w:p w:rsidR="00D90073" w:rsidRDefault="00D90073" w:rsidP="009B6D1F">
            <w:pPr>
              <w:jc w:val="center"/>
              <w:rPr>
                <w:rFonts w:ascii="Century Gothic" w:hAnsi="Century Gothic" w:cs="Arial"/>
                <w:sz w:val="16"/>
                <w:szCs w:val="16"/>
              </w:rPr>
            </w:pPr>
            <w:r>
              <w:rPr>
                <w:rFonts w:ascii="Century Gothic" w:hAnsi="Century Gothic" w:cs="Arial"/>
                <w:sz w:val="16"/>
                <w:szCs w:val="16"/>
              </w:rPr>
              <w:t xml:space="preserve">jezdnia </w:t>
            </w:r>
          </w:p>
          <w:p w:rsidR="00D90073" w:rsidRPr="005545BA" w:rsidRDefault="00D90073" w:rsidP="009B6D1F">
            <w:pPr>
              <w:jc w:val="center"/>
              <w:rPr>
                <w:rFonts w:ascii="Century Gothic" w:hAnsi="Century Gothic" w:cs="Arial"/>
                <w:sz w:val="16"/>
                <w:szCs w:val="16"/>
              </w:rPr>
            </w:pPr>
            <w:r>
              <w:rPr>
                <w:rFonts w:ascii="Century Gothic" w:hAnsi="Century Gothic" w:cs="Arial"/>
                <w:sz w:val="16"/>
                <w:szCs w:val="16"/>
              </w:rPr>
              <w:t xml:space="preserve">– </w:t>
            </w:r>
            <w:r w:rsidRPr="005545BA">
              <w:rPr>
                <w:rFonts w:ascii="Century Gothic" w:hAnsi="Century Gothic" w:cs="Arial"/>
                <w:sz w:val="16"/>
                <w:szCs w:val="16"/>
              </w:rPr>
              <w:t>naw</w:t>
            </w:r>
            <w:r>
              <w:rPr>
                <w:rFonts w:ascii="Century Gothic" w:hAnsi="Century Gothic" w:cs="Arial"/>
                <w:sz w:val="16"/>
                <w:szCs w:val="16"/>
              </w:rPr>
              <w:t>. bitumiczna</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val="restart"/>
            <w:tcBorders>
              <w:top w:val="single" w:sz="4" w:space="0" w:color="auto"/>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Pr>
                <w:rFonts w:ascii="Century Gothic" w:hAnsi="Century Gothic" w:cs="Arial"/>
                <w:sz w:val="16"/>
                <w:szCs w:val="16"/>
              </w:rPr>
              <w:t>2</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684BB4" w:rsidRDefault="00D90073" w:rsidP="009B6D1F">
            <w:pPr>
              <w:jc w:val="center"/>
              <w:rPr>
                <w:rFonts w:ascii="Century Gothic" w:hAnsi="Century Gothic" w:cs="Arial"/>
                <w:b/>
                <w:sz w:val="16"/>
                <w:szCs w:val="16"/>
              </w:rPr>
            </w:pPr>
            <w:r>
              <w:rPr>
                <w:rFonts w:ascii="Century Gothic" w:hAnsi="Century Gothic" w:cs="Arial"/>
                <w:b/>
                <w:sz w:val="16"/>
                <w:szCs w:val="16"/>
              </w:rPr>
              <w:t>Chodniki</w:t>
            </w:r>
          </w:p>
          <w:p w:rsidR="00D90073" w:rsidRPr="005545BA" w:rsidRDefault="00D90073" w:rsidP="009B6D1F">
            <w:pPr>
              <w:jc w:val="center"/>
              <w:rPr>
                <w:rFonts w:ascii="Century Gothic" w:hAnsi="Century Gothic" w:cs="Arial"/>
                <w:sz w:val="16"/>
                <w:szCs w:val="16"/>
              </w:rPr>
            </w:pPr>
            <w:r>
              <w:rPr>
                <w:rFonts w:ascii="Century Gothic" w:hAnsi="Century Gothic" w:cs="Arial"/>
                <w:sz w:val="16"/>
                <w:szCs w:val="16"/>
              </w:rPr>
              <w:t>naw. z kostki bet.</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4</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b/>
                <w:sz w:val="16"/>
                <w:szCs w:val="16"/>
              </w:rPr>
              <w:t>Ścieżka</w:t>
            </w:r>
            <w:r w:rsidRPr="00684BB4">
              <w:rPr>
                <w:rFonts w:ascii="Century Gothic" w:hAnsi="Century Gothic" w:cs="Arial"/>
                <w:b/>
                <w:sz w:val="16"/>
                <w:szCs w:val="16"/>
              </w:rPr>
              <w:t xml:space="preserve"> rowerow</w:t>
            </w:r>
            <w:r>
              <w:rPr>
                <w:rFonts w:ascii="Century Gothic" w:hAnsi="Century Gothic" w:cs="Arial"/>
                <w:b/>
                <w:sz w:val="16"/>
                <w:szCs w:val="16"/>
              </w:rPr>
              <w:t>a</w:t>
            </w:r>
          </w:p>
          <w:p w:rsidR="00D90073" w:rsidRDefault="00D90073" w:rsidP="009B6D1F">
            <w:pPr>
              <w:jc w:val="center"/>
              <w:rPr>
                <w:rFonts w:ascii="Century Gothic" w:hAnsi="Century Gothic" w:cs="Arial"/>
                <w:sz w:val="16"/>
                <w:szCs w:val="16"/>
              </w:rPr>
            </w:pPr>
            <w:r>
              <w:rPr>
                <w:rFonts w:ascii="Century Gothic" w:hAnsi="Century Gothic" w:cs="Arial"/>
                <w:sz w:val="16"/>
                <w:szCs w:val="16"/>
              </w:rPr>
              <w:t xml:space="preserve">– </w:t>
            </w:r>
            <w:r w:rsidRPr="005545BA">
              <w:rPr>
                <w:rFonts w:ascii="Century Gothic" w:hAnsi="Century Gothic" w:cs="Arial"/>
                <w:sz w:val="16"/>
                <w:szCs w:val="16"/>
              </w:rPr>
              <w:t>naw</w:t>
            </w:r>
            <w:r>
              <w:rPr>
                <w:rFonts w:ascii="Century Gothic" w:hAnsi="Century Gothic" w:cs="Arial"/>
                <w:sz w:val="16"/>
                <w:szCs w:val="16"/>
              </w:rPr>
              <w:t>. bitumiczna</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5</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b/>
                <w:sz w:val="16"/>
                <w:szCs w:val="16"/>
              </w:rPr>
            </w:pPr>
            <w:r>
              <w:rPr>
                <w:rFonts w:ascii="Century Gothic" w:hAnsi="Century Gothic" w:cs="Arial"/>
                <w:b/>
                <w:sz w:val="16"/>
                <w:szCs w:val="16"/>
              </w:rPr>
              <w:t>Zjazdy</w:t>
            </w:r>
          </w:p>
          <w:p w:rsidR="00D90073" w:rsidRPr="001104B2" w:rsidRDefault="00D90073" w:rsidP="009B6D1F">
            <w:pPr>
              <w:jc w:val="center"/>
              <w:rPr>
                <w:rFonts w:ascii="Century Gothic" w:hAnsi="Century Gothic" w:cs="Arial"/>
                <w:sz w:val="16"/>
                <w:szCs w:val="16"/>
              </w:rPr>
            </w:pPr>
            <w:r w:rsidRPr="001104B2">
              <w:rPr>
                <w:rFonts w:ascii="Century Gothic" w:hAnsi="Century Gothic" w:cs="Arial"/>
                <w:sz w:val="16"/>
                <w:szCs w:val="16"/>
              </w:rPr>
              <w:t xml:space="preserve">(naw. z kostki </w:t>
            </w:r>
            <w:r>
              <w:rPr>
                <w:rFonts w:ascii="Century Gothic" w:hAnsi="Century Gothic" w:cs="Arial"/>
                <w:sz w:val="16"/>
                <w:szCs w:val="16"/>
              </w:rPr>
              <w:t>betonowej</w:t>
            </w:r>
            <w:r w:rsidRPr="001104B2">
              <w:rPr>
                <w:rFonts w:ascii="Century Gothic" w:hAnsi="Century Gothic" w:cs="Arial"/>
                <w:sz w:val="16"/>
                <w:szCs w:val="16"/>
              </w:rPr>
              <w:t>)</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r>
      <w:tr w:rsidR="00D90073" w:rsidRPr="002F08E9" w:rsidTr="00D90073">
        <w:trPr>
          <w:cantSplit/>
          <w:trHeight w:val="2242"/>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8</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b/>
                <w:sz w:val="16"/>
                <w:szCs w:val="16"/>
              </w:rPr>
            </w:pPr>
            <w:r>
              <w:rPr>
                <w:rFonts w:ascii="Century Gothic" w:hAnsi="Century Gothic" w:cs="Arial"/>
                <w:b/>
                <w:sz w:val="16"/>
                <w:szCs w:val="16"/>
              </w:rPr>
              <w:t>Tereny zielone</w:t>
            </w:r>
          </w:p>
          <w:p w:rsidR="00D90073" w:rsidRPr="004A6F6A" w:rsidRDefault="00D90073" w:rsidP="009B6D1F">
            <w:pPr>
              <w:jc w:val="center"/>
              <w:rPr>
                <w:rFonts w:ascii="Century Gothic" w:hAnsi="Century Gothic" w:cs="Arial"/>
                <w:sz w:val="16"/>
                <w:szCs w:val="16"/>
              </w:rPr>
            </w:pPr>
            <w:r w:rsidRPr="004A6F6A">
              <w:rPr>
                <w:rFonts w:ascii="Century Gothic" w:hAnsi="Century Gothic" w:cs="Arial"/>
                <w:sz w:val="16"/>
                <w:szCs w:val="16"/>
              </w:rPr>
              <w:t>traw</w:t>
            </w:r>
            <w:r>
              <w:rPr>
                <w:rFonts w:ascii="Century Gothic" w:hAnsi="Century Gothic" w:cs="Arial"/>
                <w:sz w:val="16"/>
                <w:szCs w:val="16"/>
              </w:rPr>
              <w:t>a</w:t>
            </w:r>
            <w:r w:rsidRPr="004A6F6A">
              <w:rPr>
                <w:rFonts w:ascii="Century Gothic" w:hAnsi="Century Gothic" w:cs="Arial"/>
                <w:sz w:val="16"/>
                <w:szCs w:val="16"/>
              </w:rPr>
              <w:t xml:space="preserve"> z rolki</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rPr>
                <w:rFonts w:ascii="Century Gothic" w:hAnsi="Century Gothic" w:cs="Arial"/>
                <w:sz w:val="14"/>
                <w:szCs w:val="14"/>
              </w:rPr>
            </w:pPr>
          </w:p>
          <w:p w:rsidR="00D90073" w:rsidRDefault="00D90073" w:rsidP="009B6D1F">
            <w:pPr>
              <w:rPr>
                <w:rFonts w:ascii="Century Gothic" w:hAnsi="Century Gothic" w:cs="Arial"/>
                <w:sz w:val="14"/>
                <w:szCs w:val="14"/>
              </w:rPr>
            </w:pPr>
          </w:p>
          <w:p w:rsidR="00D90073" w:rsidRDefault="00D90073" w:rsidP="009B6D1F">
            <w:pPr>
              <w:rPr>
                <w:rFonts w:ascii="Century Gothic" w:hAnsi="Century Gothic" w:cs="Arial"/>
                <w:sz w:val="14"/>
                <w:szCs w:val="14"/>
              </w:rPr>
            </w:pPr>
          </w:p>
          <w:p w:rsidR="00D90073" w:rsidRDefault="00D90073" w:rsidP="009B6D1F">
            <w:pPr>
              <w:rPr>
                <w:rFonts w:ascii="Century Gothic" w:hAnsi="Century Gothic" w:cs="Arial"/>
                <w:sz w:val="14"/>
                <w:szCs w:val="14"/>
              </w:rPr>
            </w:pPr>
          </w:p>
          <w:p w:rsidR="00D90073" w:rsidRDefault="00D90073" w:rsidP="009B6D1F">
            <w:pPr>
              <w:rPr>
                <w:rFonts w:ascii="Century Gothic" w:hAnsi="Century Gothic" w:cs="Arial"/>
                <w:sz w:val="14"/>
                <w:szCs w:val="14"/>
              </w:rPr>
            </w:pPr>
          </w:p>
          <w:p w:rsidR="00D90073" w:rsidRDefault="00D90073" w:rsidP="009B6D1F">
            <w:pPr>
              <w:rPr>
                <w:rFonts w:ascii="Century Gothic" w:hAnsi="Century Gothic" w:cs="Arial"/>
                <w:sz w:val="14"/>
                <w:szCs w:val="14"/>
              </w:rPr>
            </w:pPr>
          </w:p>
          <w:p w:rsidR="00D90073" w:rsidRDefault="00D90073" w:rsidP="009B6D1F">
            <w:pPr>
              <w:rPr>
                <w:rFonts w:ascii="Century Gothic" w:hAnsi="Century Gothic" w:cs="Arial"/>
                <w:sz w:val="14"/>
                <w:szCs w:val="14"/>
              </w:rPr>
            </w:pPr>
          </w:p>
          <w:p w:rsidR="00D90073" w:rsidRDefault="00D90073" w:rsidP="009B6D1F">
            <w:pPr>
              <w:rPr>
                <w:rFonts w:ascii="Century Gothic" w:hAnsi="Century Gothic" w:cs="Arial"/>
                <w:sz w:val="14"/>
                <w:szCs w:val="14"/>
              </w:rPr>
            </w:pPr>
          </w:p>
          <w:p w:rsidR="00D90073" w:rsidRPr="009A2231" w:rsidRDefault="00D90073" w:rsidP="009B6D1F">
            <w:pPr>
              <w:rPr>
                <w:rFonts w:ascii="Century Gothic" w:hAnsi="Century Gothic" w:cs="Arial"/>
                <w:sz w:val="14"/>
                <w:szCs w:val="14"/>
              </w:rPr>
            </w:pPr>
          </w:p>
        </w:tc>
      </w:tr>
      <w:tr w:rsidR="00D90073" w:rsidRPr="002F08E9" w:rsidTr="00D90073">
        <w:trPr>
          <w:cantSplit/>
          <w:trHeight w:val="284"/>
        </w:trPr>
        <w:tc>
          <w:tcPr>
            <w:tcW w:w="2339" w:type="dxa"/>
            <w:gridSpan w:val="3"/>
            <w:tcBorders>
              <w:top w:val="single" w:sz="4" w:space="0" w:color="auto"/>
              <w:left w:val="single" w:sz="4" w:space="0" w:color="auto"/>
              <w:bottom w:val="single" w:sz="4" w:space="0" w:color="auto"/>
              <w:right w:val="single" w:sz="4" w:space="0" w:color="auto"/>
            </w:tcBorders>
          </w:tcPr>
          <w:p w:rsidR="00D90073" w:rsidRDefault="00D90073" w:rsidP="009B6D1F">
            <w:pPr>
              <w:jc w:val="center"/>
              <w:rPr>
                <w:rFonts w:ascii="Century Gothic" w:hAnsi="Century Gothic" w:cs="Arial"/>
                <w:b/>
                <w:sz w:val="20"/>
                <w:szCs w:val="20"/>
              </w:rPr>
            </w:pPr>
          </w:p>
        </w:tc>
        <w:tc>
          <w:tcPr>
            <w:tcW w:w="7227" w:type="dxa"/>
            <w:gridSpan w:val="7"/>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b/>
                <w:sz w:val="20"/>
                <w:szCs w:val="20"/>
              </w:rPr>
            </w:pPr>
            <w:r>
              <w:rPr>
                <w:rFonts w:ascii="Century Gothic" w:hAnsi="Century Gothic" w:cs="Arial"/>
                <w:b/>
                <w:sz w:val="20"/>
                <w:szCs w:val="20"/>
              </w:rPr>
              <w:t>KANALIZACJA DESZCZOWA</w:t>
            </w:r>
          </w:p>
          <w:p w:rsidR="00D90073" w:rsidRPr="005022FA" w:rsidRDefault="00D90073" w:rsidP="009B6D1F">
            <w:pPr>
              <w:jc w:val="center"/>
              <w:rPr>
                <w:rFonts w:ascii="Century Gothic" w:hAnsi="Century Gothic" w:cs="Arial"/>
                <w:b/>
                <w:sz w:val="20"/>
                <w:szCs w:val="20"/>
              </w:rPr>
            </w:pP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Pr>
                <w:rFonts w:ascii="Century Gothic" w:hAnsi="Century Gothic" w:cs="Arial"/>
                <w:sz w:val="16"/>
                <w:szCs w:val="16"/>
              </w:rPr>
              <w:t>9</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035D13" w:rsidRDefault="00D90073" w:rsidP="009B6D1F">
            <w:pPr>
              <w:jc w:val="center"/>
              <w:rPr>
                <w:rFonts w:ascii="Century Gothic" w:hAnsi="Century Gothic" w:cs="Arial"/>
                <w:b/>
                <w:sz w:val="16"/>
                <w:szCs w:val="16"/>
              </w:rPr>
            </w:pPr>
            <w:r>
              <w:rPr>
                <w:rFonts w:ascii="Century Gothic" w:hAnsi="Century Gothic" w:cs="Arial"/>
                <w:b/>
                <w:sz w:val="16"/>
                <w:szCs w:val="16"/>
              </w:rPr>
              <w:t>Sieć kanalizacji deszczowej</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val="restart"/>
            <w:tcBorders>
              <w:top w:val="single" w:sz="4" w:space="0" w:color="auto"/>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10</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035D13" w:rsidRDefault="00D90073" w:rsidP="009B6D1F">
            <w:pPr>
              <w:jc w:val="center"/>
              <w:rPr>
                <w:rFonts w:ascii="Century Gothic" w:hAnsi="Century Gothic" w:cs="Arial"/>
                <w:b/>
                <w:sz w:val="16"/>
                <w:szCs w:val="16"/>
              </w:rPr>
            </w:pPr>
            <w:r w:rsidRPr="00035D13">
              <w:rPr>
                <w:rFonts w:ascii="Century Gothic" w:hAnsi="Century Gothic" w:cs="Arial"/>
                <w:b/>
                <w:sz w:val="16"/>
                <w:szCs w:val="16"/>
              </w:rPr>
              <w:t>Przyłącza deszczowe</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Pr>
                <w:rFonts w:ascii="Century Gothic" w:hAnsi="Century Gothic" w:cs="Arial"/>
                <w:sz w:val="16"/>
                <w:szCs w:val="16"/>
              </w:rPr>
              <w:t>11</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035D13" w:rsidRDefault="00D90073" w:rsidP="009B6D1F">
            <w:pPr>
              <w:jc w:val="center"/>
              <w:rPr>
                <w:rFonts w:ascii="Century Gothic" w:hAnsi="Century Gothic" w:cs="Arial"/>
                <w:b/>
                <w:sz w:val="16"/>
                <w:szCs w:val="16"/>
              </w:rPr>
            </w:pPr>
            <w:r w:rsidRPr="00035D13">
              <w:rPr>
                <w:rFonts w:ascii="Century Gothic" w:hAnsi="Century Gothic" w:cs="Arial"/>
                <w:b/>
                <w:sz w:val="16"/>
                <w:szCs w:val="16"/>
              </w:rPr>
              <w:t>Wpusty</w:t>
            </w:r>
            <w:r>
              <w:rPr>
                <w:rFonts w:ascii="Century Gothic" w:hAnsi="Century Gothic" w:cs="Arial"/>
                <w:b/>
                <w:sz w:val="16"/>
                <w:szCs w:val="16"/>
              </w:rPr>
              <w:t xml:space="preserve"> jezdniowe</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Pr>
                <w:rFonts w:ascii="Century Gothic" w:hAnsi="Century Gothic" w:cs="Arial"/>
                <w:sz w:val="16"/>
                <w:szCs w:val="16"/>
              </w:rPr>
              <w:t>12</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b/>
                <w:sz w:val="16"/>
                <w:szCs w:val="16"/>
              </w:rPr>
            </w:pPr>
            <w:r w:rsidRPr="00035D13">
              <w:rPr>
                <w:rFonts w:ascii="Century Gothic" w:hAnsi="Century Gothic" w:cs="Arial"/>
                <w:b/>
                <w:sz w:val="16"/>
                <w:szCs w:val="16"/>
              </w:rPr>
              <w:t>Studnie</w:t>
            </w:r>
          </w:p>
          <w:p w:rsidR="00D90073" w:rsidRPr="00035D13" w:rsidRDefault="00D90073" w:rsidP="009B6D1F">
            <w:pPr>
              <w:jc w:val="center"/>
              <w:rPr>
                <w:rFonts w:ascii="Century Gothic" w:hAnsi="Century Gothic" w:cs="Arial"/>
                <w:b/>
                <w:sz w:val="16"/>
                <w:szCs w:val="16"/>
              </w:rPr>
            </w:pPr>
            <w:r>
              <w:rPr>
                <w:rFonts w:ascii="Century Gothic" w:hAnsi="Century Gothic" w:cs="Arial"/>
                <w:b/>
                <w:sz w:val="16"/>
                <w:szCs w:val="16"/>
              </w:rPr>
              <w:t>rewizyjne</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D90073" w:rsidRPr="002F08E9" w:rsidTr="00D90073">
        <w:trPr>
          <w:cantSplit/>
          <w:trHeight w:val="1134"/>
        </w:trPr>
        <w:tc>
          <w:tcPr>
            <w:tcW w:w="2339" w:type="dxa"/>
            <w:gridSpan w:val="3"/>
            <w:tcBorders>
              <w:top w:val="single" w:sz="4" w:space="0" w:color="auto"/>
              <w:left w:val="single" w:sz="4" w:space="0" w:color="auto"/>
              <w:bottom w:val="single" w:sz="4" w:space="0" w:color="auto"/>
              <w:right w:val="single" w:sz="4" w:space="0" w:color="auto"/>
            </w:tcBorders>
          </w:tcPr>
          <w:p w:rsidR="00D90073" w:rsidRDefault="00D90073" w:rsidP="009B6D1F">
            <w:pPr>
              <w:jc w:val="center"/>
              <w:rPr>
                <w:rFonts w:ascii="Century Gothic" w:hAnsi="Century Gothic" w:cs="Arial"/>
                <w:b/>
                <w:sz w:val="20"/>
                <w:szCs w:val="20"/>
              </w:rPr>
            </w:pPr>
          </w:p>
        </w:tc>
        <w:tc>
          <w:tcPr>
            <w:tcW w:w="7227" w:type="dxa"/>
            <w:gridSpan w:val="7"/>
            <w:tcBorders>
              <w:top w:val="single" w:sz="4" w:space="0" w:color="auto"/>
              <w:left w:val="single" w:sz="4" w:space="0" w:color="auto"/>
              <w:bottom w:val="single" w:sz="4" w:space="0" w:color="auto"/>
              <w:right w:val="single" w:sz="4" w:space="0" w:color="auto"/>
            </w:tcBorders>
            <w:vAlign w:val="center"/>
          </w:tcPr>
          <w:p w:rsidR="00D90073" w:rsidRPr="00135E6D" w:rsidRDefault="00D90073" w:rsidP="009B6D1F">
            <w:pPr>
              <w:jc w:val="center"/>
              <w:rPr>
                <w:rFonts w:ascii="Century Gothic" w:hAnsi="Century Gothic" w:cs="Arial"/>
                <w:b/>
                <w:sz w:val="20"/>
                <w:szCs w:val="20"/>
              </w:rPr>
            </w:pPr>
            <w:r>
              <w:rPr>
                <w:rFonts w:ascii="Century Gothic" w:hAnsi="Century Gothic" w:cs="Arial"/>
                <w:b/>
                <w:sz w:val="20"/>
                <w:szCs w:val="20"/>
              </w:rPr>
              <w:t>KANALIZACJA SANITARNA</w:t>
            </w: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13</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035D13" w:rsidRDefault="00D90073" w:rsidP="009B6D1F">
            <w:pPr>
              <w:jc w:val="center"/>
              <w:rPr>
                <w:rFonts w:ascii="Century Gothic" w:hAnsi="Century Gothic" w:cs="Arial"/>
                <w:b/>
                <w:sz w:val="16"/>
                <w:szCs w:val="16"/>
              </w:rPr>
            </w:pPr>
            <w:r>
              <w:rPr>
                <w:rFonts w:ascii="Century Gothic" w:hAnsi="Century Gothic" w:cs="Arial"/>
                <w:b/>
                <w:sz w:val="16"/>
                <w:szCs w:val="16"/>
              </w:rPr>
              <w:t>Sieć kanalizacji sanitarnej</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val="restart"/>
            <w:tcBorders>
              <w:top w:val="single" w:sz="4" w:space="0" w:color="auto"/>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14</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b/>
                <w:sz w:val="16"/>
                <w:szCs w:val="16"/>
              </w:rPr>
            </w:pPr>
            <w:r w:rsidRPr="00035D13">
              <w:rPr>
                <w:rFonts w:ascii="Century Gothic" w:hAnsi="Century Gothic" w:cs="Arial"/>
                <w:b/>
                <w:sz w:val="16"/>
                <w:szCs w:val="16"/>
              </w:rPr>
              <w:t>Studnie</w:t>
            </w:r>
          </w:p>
          <w:p w:rsidR="00D90073" w:rsidRPr="00035D13" w:rsidRDefault="00D90073" w:rsidP="009B6D1F">
            <w:pPr>
              <w:jc w:val="center"/>
              <w:rPr>
                <w:rFonts w:ascii="Century Gothic" w:hAnsi="Century Gothic" w:cs="Arial"/>
                <w:b/>
                <w:sz w:val="16"/>
                <w:szCs w:val="16"/>
              </w:rPr>
            </w:pPr>
            <w:r>
              <w:rPr>
                <w:rFonts w:ascii="Century Gothic" w:hAnsi="Century Gothic" w:cs="Arial"/>
                <w:b/>
                <w:sz w:val="16"/>
                <w:szCs w:val="16"/>
              </w:rPr>
              <w:t>rewizyjne</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15</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035D13" w:rsidRDefault="00D90073" w:rsidP="009B6D1F">
            <w:pPr>
              <w:jc w:val="center"/>
              <w:rPr>
                <w:rFonts w:ascii="Century Gothic" w:hAnsi="Century Gothic" w:cs="Arial"/>
                <w:b/>
                <w:sz w:val="16"/>
                <w:szCs w:val="16"/>
              </w:rPr>
            </w:pPr>
            <w:r w:rsidRPr="00035D13">
              <w:rPr>
                <w:rFonts w:ascii="Century Gothic" w:hAnsi="Century Gothic" w:cs="Arial"/>
                <w:b/>
                <w:sz w:val="16"/>
                <w:szCs w:val="16"/>
              </w:rPr>
              <w:t xml:space="preserve">Przyłącza </w:t>
            </w:r>
            <w:r>
              <w:rPr>
                <w:rFonts w:ascii="Century Gothic" w:hAnsi="Century Gothic" w:cs="Arial"/>
                <w:b/>
                <w:sz w:val="16"/>
                <w:szCs w:val="16"/>
              </w:rPr>
              <w:t>sanitarne</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16</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035D13" w:rsidRDefault="00D90073" w:rsidP="009B6D1F">
            <w:pPr>
              <w:jc w:val="center"/>
              <w:rPr>
                <w:rFonts w:ascii="Century Gothic" w:hAnsi="Century Gothic" w:cs="Arial"/>
                <w:b/>
                <w:sz w:val="16"/>
                <w:szCs w:val="16"/>
              </w:rPr>
            </w:pPr>
            <w:r>
              <w:rPr>
                <w:rFonts w:ascii="Century Gothic" w:hAnsi="Century Gothic" w:cs="Arial"/>
                <w:b/>
                <w:sz w:val="16"/>
                <w:szCs w:val="16"/>
              </w:rPr>
              <w:t>Przepompownie</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D90073" w:rsidRPr="002F08E9" w:rsidTr="00D90073">
        <w:trPr>
          <w:cantSplit/>
          <w:trHeight w:val="284"/>
        </w:trPr>
        <w:tc>
          <w:tcPr>
            <w:tcW w:w="2339" w:type="dxa"/>
            <w:gridSpan w:val="3"/>
            <w:tcBorders>
              <w:top w:val="single" w:sz="4" w:space="0" w:color="auto"/>
              <w:left w:val="single" w:sz="4" w:space="0" w:color="auto"/>
              <w:bottom w:val="single" w:sz="4" w:space="0" w:color="auto"/>
              <w:right w:val="single" w:sz="4" w:space="0" w:color="auto"/>
            </w:tcBorders>
          </w:tcPr>
          <w:p w:rsidR="00D90073" w:rsidRDefault="00D90073" w:rsidP="009B6D1F">
            <w:pPr>
              <w:jc w:val="center"/>
              <w:rPr>
                <w:rFonts w:ascii="Century Gothic" w:hAnsi="Century Gothic" w:cs="Arial"/>
                <w:b/>
                <w:sz w:val="20"/>
                <w:szCs w:val="20"/>
              </w:rPr>
            </w:pPr>
          </w:p>
        </w:tc>
        <w:tc>
          <w:tcPr>
            <w:tcW w:w="7227" w:type="dxa"/>
            <w:gridSpan w:val="7"/>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b/>
                <w:sz w:val="20"/>
                <w:szCs w:val="20"/>
              </w:rPr>
            </w:pPr>
          </w:p>
          <w:p w:rsidR="00D90073" w:rsidRDefault="00D90073" w:rsidP="009B6D1F">
            <w:pPr>
              <w:rPr>
                <w:rFonts w:ascii="Century Gothic" w:hAnsi="Century Gothic" w:cs="Arial"/>
                <w:b/>
                <w:sz w:val="20"/>
                <w:szCs w:val="20"/>
              </w:rPr>
            </w:pPr>
          </w:p>
          <w:p w:rsidR="00D90073" w:rsidRDefault="00D90073" w:rsidP="009B6D1F">
            <w:pPr>
              <w:rPr>
                <w:rFonts w:ascii="Century Gothic" w:hAnsi="Century Gothic" w:cs="Arial"/>
                <w:b/>
                <w:sz w:val="20"/>
                <w:szCs w:val="20"/>
              </w:rPr>
            </w:pPr>
          </w:p>
          <w:p w:rsidR="00D90073" w:rsidRDefault="00D90073" w:rsidP="009B6D1F">
            <w:pPr>
              <w:jc w:val="center"/>
              <w:rPr>
                <w:rFonts w:ascii="Century Gothic" w:hAnsi="Century Gothic" w:cs="Arial"/>
                <w:b/>
                <w:sz w:val="20"/>
                <w:szCs w:val="20"/>
              </w:rPr>
            </w:pPr>
            <w:r w:rsidRPr="005022FA">
              <w:rPr>
                <w:rFonts w:ascii="Century Gothic" w:hAnsi="Century Gothic" w:cs="Arial"/>
                <w:b/>
                <w:sz w:val="20"/>
                <w:szCs w:val="20"/>
              </w:rPr>
              <w:t xml:space="preserve">Oświetlenie </w:t>
            </w:r>
            <w:r>
              <w:rPr>
                <w:rFonts w:ascii="Century Gothic" w:hAnsi="Century Gothic" w:cs="Arial"/>
                <w:b/>
                <w:sz w:val="20"/>
                <w:szCs w:val="20"/>
              </w:rPr>
              <w:t>uliczne</w:t>
            </w:r>
          </w:p>
          <w:p w:rsidR="00D90073" w:rsidRPr="005022FA" w:rsidRDefault="00D90073" w:rsidP="009B6D1F">
            <w:pPr>
              <w:jc w:val="center"/>
              <w:rPr>
                <w:rFonts w:ascii="Century Gothic" w:hAnsi="Century Gothic" w:cs="Arial"/>
                <w:b/>
                <w:sz w:val="20"/>
                <w:szCs w:val="20"/>
              </w:rPr>
            </w:pP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Pr>
                <w:rFonts w:ascii="Century Gothic" w:hAnsi="Century Gothic" w:cs="Arial"/>
                <w:sz w:val="16"/>
                <w:szCs w:val="16"/>
              </w:rPr>
              <w:t>17</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610A71" w:rsidRDefault="00D90073" w:rsidP="009B6D1F">
            <w:pPr>
              <w:jc w:val="center"/>
              <w:rPr>
                <w:rFonts w:ascii="Century Gothic" w:hAnsi="Century Gothic" w:cs="Arial"/>
                <w:b/>
                <w:sz w:val="16"/>
                <w:szCs w:val="16"/>
              </w:rPr>
            </w:pPr>
            <w:r w:rsidRPr="00610A71">
              <w:rPr>
                <w:rFonts w:ascii="Century Gothic" w:hAnsi="Century Gothic" w:cs="Arial"/>
                <w:b/>
                <w:sz w:val="16"/>
                <w:szCs w:val="16"/>
              </w:rPr>
              <w:t>Linia kablowa</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val="restart"/>
            <w:tcBorders>
              <w:top w:val="single" w:sz="4" w:space="0" w:color="auto"/>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Pr="005545BA" w:rsidRDefault="00D90073" w:rsidP="009B6D1F">
            <w:pPr>
              <w:jc w:val="center"/>
              <w:rPr>
                <w:rFonts w:ascii="Century Gothic" w:hAnsi="Century Gothic" w:cs="Arial"/>
                <w:sz w:val="16"/>
                <w:szCs w:val="16"/>
              </w:rPr>
            </w:pPr>
            <w:r>
              <w:rPr>
                <w:rFonts w:ascii="Century Gothic" w:hAnsi="Century Gothic" w:cs="Arial"/>
                <w:sz w:val="16"/>
                <w:szCs w:val="16"/>
              </w:rPr>
              <w:t>18</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b/>
                <w:sz w:val="16"/>
                <w:szCs w:val="16"/>
              </w:rPr>
            </w:pPr>
            <w:r w:rsidRPr="00610A71">
              <w:rPr>
                <w:rFonts w:ascii="Century Gothic" w:hAnsi="Century Gothic" w:cs="Arial"/>
                <w:b/>
                <w:sz w:val="16"/>
                <w:szCs w:val="16"/>
              </w:rPr>
              <w:t>Słupy</w:t>
            </w:r>
            <w:r>
              <w:rPr>
                <w:rFonts w:ascii="Century Gothic" w:hAnsi="Century Gothic" w:cs="Arial"/>
                <w:b/>
                <w:sz w:val="16"/>
                <w:szCs w:val="16"/>
              </w:rPr>
              <w:t>, wysięgniki</w:t>
            </w:r>
            <w:r w:rsidRPr="00610A71">
              <w:rPr>
                <w:rFonts w:ascii="Century Gothic" w:hAnsi="Century Gothic" w:cs="Arial"/>
                <w:b/>
                <w:sz w:val="16"/>
                <w:szCs w:val="16"/>
              </w:rPr>
              <w:t xml:space="preserve"> i</w:t>
            </w:r>
            <w:r>
              <w:rPr>
                <w:rFonts w:ascii="Century Gothic" w:hAnsi="Century Gothic" w:cs="Arial"/>
                <w:b/>
                <w:sz w:val="16"/>
                <w:szCs w:val="16"/>
              </w:rPr>
              <w:t> </w:t>
            </w:r>
            <w:r w:rsidRPr="00610A71">
              <w:rPr>
                <w:rFonts w:ascii="Century Gothic" w:hAnsi="Century Gothic" w:cs="Arial"/>
                <w:b/>
                <w:sz w:val="16"/>
                <w:szCs w:val="16"/>
              </w:rPr>
              <w:t>oprawy lamp</w:t>
            </w:r>
          </w:p>
          <w:p w:rsidR="00D90073" w:rsidRPr="00610A71" w:rsidRDefault="00D90073" w:rsidP="009B6D1F">
            <w:pPr>
              <w:jc w:val="center"/>
              <w:rPr>
                <w:rFonts w:ascii="Century Gothic" w:hAnsi="Century Gothic" w:cs="Arial"/>
                <w:b/>
                <w:sz w:val="16"/>
                <w:szCs w:val="16"/>
              </w:rPr>
            </w:pPr>
            <w:r>
              <w:rPr>
                <w:rFonts w:ascii="Century Gothic" w:hAnsi="Century Gothic" w:cs="Arial"/>
                <w:b/>
                <w:sz w:val="16"/>
                <w:szCs w:val="16"/>
              </w:rPr>
              <w:t>(</w:t>
            </w:r>
            <w:proofErr w:type="spellStart"/>
            <w:r>
              <w:rPr>
                <w:rFonts w:ascii="Century Gothic" w:hAnsi="Century Gothic" w:cs="Arial"/>
                <w:b/>
                <w:sz w:val="16"/>
                <w:szCs w:val="16"/>
              </w:rPr>
              <w:t>kpl</w:t>
            </w:r>
            <w:proofErr w:type="spellEnd"/>
            <w:r>
              <w:rPr>
                <w:rFonts w:ascii="Century Gothic" w:hAnsi="Century Gothic" w:cs="Arial"/>
                <w:b/>
                <w:sz w:val="16"/>
                <w:szCs w:val="16"/>
              </w:rPr>
              <w:t>.)</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nr 3 podać dane dotyczące ilości</w:t>
            </w:r>
            <w:r>
              <w:rPr>
                <w:rFonts w:ascii="Century Gothic" w:hAnsi="Century Gothic" w:cs="Arial"/>
                <w:sz w:val="14"/>
                <w:szCs w:val="14"/>
              </w:rPr>
              <w:t xml:space="preserve"> (</w:t>
            </w:r>
            <w:proofErr w:type="spellStart"/>
            <w:r>
              <w:rPr>
                <w:rFonts w:ascii="Century Gothic" w:hAnsi="Century Gothic" w:cs="Arial"/>
                <w:sz w:val="14"/>
                <w:szCs w:val="14"/>
              </w:rPr>
              <w:t>kpl</w:t>
            </w:r>
            <w:proofErr w:type="spellEnd"/>
            <w:r>
              <w:rPr>
                <w:rFonts w:ascii="Century Gothic" w:hAnsi="Century Gothic" w:cs="Arial"/>
                <w:sz w:val="14"/>
                <w:szCs w:val="14"/>
              </w:rPr>
              <w:t>)</w:t>
            </w:r>
          </w:p>
        </w:tc>
      </w:tr>
      <w:tr w:rsidR="00D90073" w:rsidRPr="002F08E9" w:rsidTr="00D90073">
        <w:trPr>
          <w:cantSplit/>
          <w:trHeight w:val="1134"/>
        </w:trPr>
        <w:tc>
          <w:tcPr>
            <w:tcW w:w="2339" w:type="dxa"/>
            <w:gridSpan w:val="3"/>
            <w:tcBorders>
              <w:top w:val="single" w:sz="4" w:space="0" w:color="auto"/>
              <w:left w:val="single" w:sz="4" w:space="0" w:color="auto"/>
              <w:bottom w:val="single" w:sz="4" w:space="0" w:color="auto"/>
              <w:right w:val="single" w:sz="4" w:space="0" w:color="auto"/>
            </w:tcBorders>
          </w:tcPr>
          <w:p w:rsidR="00D90073" w:rsidRDefault="00D90073" w:rsidP="009B6D1F">
            <w:pPr>
              <w:jc w:val="center"/>
              <w:rPr>
                <w:rFonts w:ascii="Century Gothic" w:hAnsi="Century Gothic" w:cs="Arial"/>
                <w:b/>
                <w:sz w:val="20"/>
                <w:szCs w:val="20"/>
              </w:rPr>
            </w:pPr>
          </w:p>
        </w:tc>
        <w:tc>
          <w:tcPr>
            <w:tcW w:w="7227" w:type="dxa"/>
            <w:gridSpan w:val="7"/>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b/>
                <w:sz w:val="20"/>
                <w:szCs w:val="20"/>
              </w:rPr>
            </w:pPr>
            <w:r>
              <w:rPr>
                <w:rFonts w:ascii="Century Gothic" w:hAnsi="Century Gothic" w:cs="Arial"/>
                <w:b/>
                <w:sz w:val="20"/>
                <w:szCs w:val="20"/>
              </w:rPr>
              <w:t>Sieć wodociągowa</w:t>
            </w:r>
          </w:p>
          <w:p w:rsidR="00D90073" w:rsidRPr="009A2231" w:rsidRDefault="00D90073" w:rsidP="009B6D1F">
            <w:pPr>
              <w:jc w:val="center"/>
              <w:rPr>
                <w:rFonts w:ascii="Century Gothic" w:hAnsi="Century Gothic" w:cs="Arial"/>
                <w:sz w:val="14"/>
                <w:szCs w:val="14"/>
              </w:rPr>
            </w:pP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19</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035D13" w:rsidRDefault="00D90073" w:rsidP="009B6D1F">
            <w:pPr>
              <w:jc w:val="center"/>
              <w:rPr>
                <w:rFonts w:ascii="Century Gothic" w:hAnsi="Century Gothic" w:cs="Arial"/>
                <w:b/>
                <w:sz w:val="16"/>
                <w:szCs w:val="16"/>
              </w:rPr>
            </w:pPr>
            <w:r>
              <w:rPr>
                <w:rFonts w:ascii="Century Gothic" w:hAnsi="Century Gothic" w:cs="Arial"/>
                <w:b/>
                <w:sz w:val="16"/>
                <w:szCs w:val="16"/>
              </w:rPr>
              <w:t>Sieć wodociągowa</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val="restart"/>
            <w:tcBorders>
              <w:top w:val="single" w:sz="4" w:space="0" w:color="auto"/>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20</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035D13" w:rsidRDefault="00D90073" w:rsidP="009B6D1F">
            <w:pPr>
              <w:jc w:val="center"/>
              <w:rPr>
                <w:rFonts w:ascii="Century Gothic" w:hAnsi="Century Gothic" w:cs="Arial"/>
                <w:b/>
                <w:sz w:val="16"/>
                <w:szCs w:val="16"/>
              </w:rPr>
            </w:pPr>
            <w:r>
              <w:rPr>
                <w:rFonts w:ascii="Century Gothic" w:hAnsi="Century Gothic" w:cs="Arial"/>
                <w:b/>
                <w:sz w:val="16"/>
                <w:szCs w:val="16"/>
              </w:rPr>
              <w:t>Zasuwy</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21</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b/>
                <w:sz w:val="16"/>
                <w:szCs w:val="16"/>
              </w:rPr>
            </w:pPr>
            <w:r w:rsidRPr="00035D13">
              <w:rPr>
                <w:rFonts w:ascii="Century Gothic" w:hAnsi="Century Gothic" w:cs="Arial"/>
                <w:b/>
                <w:sz w:val="16"/>
                <w:szCs w:val="16"/>
              </w:rPr>
              <w:t xml:space="preserve">Przyłącza </w:t>
            </w:r>
            <w:r>
              <w:rPr>
                <w:rFonts w:ascii="Century Gothic" w:hAnsi="Century Gothic" w:cs="Arial"/>
                <w:b/>
                <w:sz w:val="16"/>
                <w:szCs w:val="16"/>
              </w:rPr>
              <w:t>wodociągowe</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D90073" w:rsidRPr="002F08E9" w:rsidTr="00D90073">
        <w:trPr>
          <w:cantSplit/>
          <w:trHeight w:val="1134"/>
        </w:trPr>
        <w:tc>
          <w:tcPr>
            <w:tcW w:w="437" w:type="dxa"/>
            <w:tcBorders>
              <w:top w:val="single" w:sz="4" w:space="0" w:color="auto"/>
              <w:left w:val="single" w:sz="4" w:space="0" w:color="auto"/>
              <w:bottom w:val="single" w:sz="4" w:space="0" w:color="auto"/>
              <w:right w:val="single" w:sz="4" w:space="0" w:color="auto"/>
            </w:tcBorders>
            <w:vAlign w:val="center"/>
          </w:tcPr>
          <w:p w:rsidR="00D90073" w:rsidRDefault="00D90073" w:rsidP="009B6D1F">
            <w:pPr>
              <w:jc w:val="center"/>
              <w:rPr>
                <w:rFonts w:ascii="Century Gothic" w:hAnsi="Century Gothic" w:cs="Arial"/>
                <w:sz w:val="16"/>
                <w:szCs w:val="16"/>
              </w:rPr>
            </w:pPr>
            <w:r>
              <w:rPr>
                <w:rFonts w:ascii="Century Gothic" w:hAnsi="Century Gothic" w:cs="Arial"/>
                <w:sz w:val="16"/>
                <w:szCs w:val="16"/>
              </w:rPr>
              <w:t>22</w:t>
            </w:r>
          </w:p>
        </w:tc>
        <w:tc>
          <w:tcPr>
            <w:tcW w:w="1541" w:type="dxa"/>
            <w:tcBorders>
              <w:top w:val="single" w:sz="4" w:space="0" w:color="auto"/>
              <w:left w:val="single" w:sz="4" w:space="0" w:color="auto"/>
              <w:bottom w:val="single" w:sz="4" w:space="0" w:color="auto"/>
              <w:right w:val="single" w:sz="4" w:space="0" w:color="auto"/>
            </w:tcBorders>
            <w:vAlign w:val="center"/>
          </w:tcPr>
          <w:p w:rsidR="00D90073" w:rsidRPr="00035D13" w:rsidRDefault="00D90073" w:rsidP="009B6D1F">
            <w:pPr>
              <w:jc w:val="center"/>
              <w:rPr>
                <w:rFonts w:ascii="Century Gothic" w:hAnsi="Century Gothic" w:cs="Arial"/>
                <w:b/>
                <w:sz w:val="16"/>
                <w:szCs w:val="16"/>
              </w:rPr>
            </w:pPr>
            <w:r>
              <w:rPr>
                <w:rFonts w:ascii="Century Gothic" w:hAnsi="Century Gothic" w:cs="Arial"/>
                <w:b/>
                <w:sz w:val="16"/>
                <w:szCs w:val="16"/>
              </w:rPr>
              <w:t>Hydranty</w:t>
            </w:r>
          </w:p>
        </w:tc>
        <w:tc>
          <w:tcPr>
            <w:tcW w:w="1031" w:type="dxa"/>
            <w:gridSpan w:val="2"/>
            <w:tcBorders>
              <w:top w:val="single" w:sz="4" w:space="0" w:color="auto"/>
              <w:left w:val="single" w:sz="4" w:space="0" w:color="auto"/>
              <w:bottom w:val="single" w:sz="4" w:space="0" w:color="auto"/>
              <w:right w:val="single" w:sz="4" w:space="0" w:color="auto"/>
            </w:tcBorders>
          </w:tcPr>
          <w:p w:rsidR="00D90073" w:rsidRPr="009A2231" w:rsidRDefault="00D90073" w:rsidP="009B6D1F">
            <w:pPr>
              <w:jc w:val="center"/>
              <w:rPr>
                <w:rFonts w:ascii="Century Gothic" w:hAnsi="Century Gothic" w:cs="Arial"/>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86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274"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Nie dotyczy</w:t>
            </w:r>
          </w:p>
        </w:tc>
        <w:tc>
          <w:tcPr>
            <w:tcW w:w="1189"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155" w:type="dxa"/>
            <w:vMerge/>
            <w:tcBorders>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D90073" w:rsidRPr="009A2231" w:rsidRDefault="00D90073" w:rsidP="009B6D1F">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bl>
    <w:p w:rsidR="00023855" w:rsidRDefault="00023855" w:rsidP="00023855">
      <w:pPr>
        <w:pStyle w:val="Tekstpodstawowy"/>
        <w:tabs>
          <w:tab w:val="left" w:pos="5245"/>
        </w:tabs>
        <w:spacing w:before="120" w:line="360" w:lineRule="auto"/>
        <w:rPr>
          <w:rFonts w:ascii="Arial" w:hAnsi="Arial" w:cs="Arial"/>
          <w:b/>
        </w:rPr>
      </w:pPr>
    </w:p>
    <w:p w:rsidR="00217214" w:rsidRPr="00F9501D" w:rsidRDefault="00217214" w:rsidP="00023855">
      <w:pPr>
        <w:pStyle w:val="Tekstpodstawowy"/>
        <w:tabs>
          <w:tab w:val="left" w:pos="5245"/>
        </w:tabs>
        <w:spacing w:before="120" w:line="360" w:lineRule="auto"/>
        <w:jc w:val="center"/>
        <w:rPr>
          <w:rFonts w:cs="Arial Narrow"/>
          <w:b/>
          <w:bCs/>
          <w:color w:val="000000"/>
          <w:sz w:val="20"/>
          <w:szCs w:val="20"/>
        </w:rPr>
      </w:pPr>
    </w:p>
    <w:sectPr w:rsidR="00217214" w:rsidRPr="00F9501D" w:rsidSect="00E37C6E">
      <w:headerReference w:type="default" r:id="rId8"/>
      <w:footerReference w:type="default" r:id="rId9"/>
      <w:headerReference w:type="first" r:id="rId10"/>
      <w:footerReference w:type="first" r:id="rId11"/>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2D" w:rsidRDefault="0070122D" w:rsidP="00422420">
      <w:r>
        <w:separator/>
      </w:r>
    </w:p>
  </w:endnote>
  <w:endnote w:type="continuationSeparator" w:id="0">
    <w:p w:rsidR="0070122D" w:rsidRDefault="0070122D"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2D" w:rsidRPr="00A33770" w:rsidRDefault="0070122D">
    <w:pPr>
      <w:pStyle w:val="Stopka"/>
      <w:ind w:right="360"/>
      <w:jc w:val="center"/>
      <w:rPr>
        <w:rFonts w:cs="Arial Narrow"/>
        <w:sz w:val="16"/>
        <w:szCs w:val="16"/>
      </w:rPr>
    </w:pPr>
    <w:r w:rsidRPr="00BA7AFE">
      <w:rPr>
        <w:noProof/>
      </w:rPr>
      <w:drawing>
        <wp:inline distT="0" distB="0" distL="0" distR="0">
          <wp:extent cx="5741035" cy="755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035" cy="755650"/>
                  </a:xfrm>
                  <a:prstGeom prst="rect">
                    <a:avLst/>
                  </a:prstGeom>
                  <a:noFill/>
                  <a:ln>
                    <a:noFill/>
                  </a:ln>
                </pic:spPr>
              </pic:pic>
            </a:graphicData>
          </a:graphic>
        </wp:inline>
      </w:drawing>
    </w: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8D01A9">
      <w:rPr>
        <w:rStyle w:val="Numerstrony"/>
        <w:rFonts w:cs="Arial Narrow"/>
        <w:noProof/>
        <w:sz w:val="16"/>
        <w:szCs w:val="16"/>
      </w:rPr>
      <w:t>32</w:t>
    </w:r>
    <w:r w:rsidRPr="00A33770">
      <w:rPr>
        <w:rStyle w:val="Numerstrony"/>
        <w:rFonts w:cs="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2D" w:rsidRDefault="0070122D" w:rsidP="00AF474F">
    <w:pPr>
      <w:pStyle w:val="Stopka"/>
      <w:jc w:val="center"/>
      <w:rPr>
        <w:rFonts w:ascii="Century Gothic" w:hAnsi="Century Gothic"/>
        <w:sz w:val="16"/>
        <w:szCs w:val="16"/>
      </w:rPr>
    </w:pPr>
  </w:p>
  <w:p w:rsidR="0070122D" w:rsidRPr="00334832" w:rsidRDefault="0070122D">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2D" w:rsidRDefault="0070122D" w:rsidP="00422420">
      <w:r>
        <w:separator/>
      </w:r>
    </w:p>
  </w:footnote>
  <w:footnote w:type="continuationSeparator" w:id="0">
    <w:p w:rsidR="0070122D" w:rsidRDefault="0070122D"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2D" w:rsidRPr="00F54ACB" w:rsidRDefault="0070122D" w:rsidP="00C25DAE">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W</w:t>
    </w:r>
    <w:r w:rsidRPr="00F54ACB">
      <w:rPr>
        <w:rFonts w:ascii="Bookman Old Style" w:hAnsi="Bookman Old Style" w:cs="Arial Narrow"/>
        <w:bCs/>
        <w:i/>
        <w:iCs/>
        <w:color w:val="365F91"/>
        <w:sz w:val="14"/>
        <w:szCs w:val="14"/>
      </w:rPr>
      <w:t>ZP.271.1</w:t>
    </w:r>
    <w:r>
      <w:rPr>
        <w:rFonts w:ascii="Bookman Old Style" w:hAnsi="Bookman Old Style" w:cs="Arial Narrow"/>
        <w:bCs/>
        <w:i/>
        <w:iCs/>
        <w:color w:val="365F91"/>
        <w:sz w:val="14"/>
        <w:szCs w:val="14"/>
      </w:rPr>
      <w:t>.4</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7</w:t>
    </w:r>
    <w:r w:rsidRPr="00F54ACB">
      <w:rPr>
        <w:rFonts w:ascii="Bookman Old Style" w:hAnsi="Bookman Old Style" w:cs="Arial Narrow"/>
        <w:bCs/>
        <w:i/>
        <w:iCs/>
        <w:color w:val="365F91"/>
        <w:sz w:val="14"/>
        <w:szCs w:val="14"/>
      </w:rPr>
      <w:t>)</w:t>
    </w:r>
  </w:p>
  <w:p w:rsidR="0070122D" w:rsidRPr="00FB411C" w:rsidRDefault="0070122D" w:rsidP="0063079F">
    <w:pPr>
      <w:pStyle w:val="Tekstpodstawowywcity"/>
      <w:spacing w:line="360" w:lineRule="auto"/>
      <w:ind w:firstLine="0"/>
      <w:jc w:val="center"/>
      <w:rPr>
        <w:rFonts w:ascii="Bookman Old Style" w:hAnsi="Bookman Old Style"/>
        <w:i/>
        <w:color w:val="365F91"/>
        <w:sz w:val="14"/>
        <w:szCs w:val="14"/>
      </w:rPr>
    </w:pPr>
    <w:r w:rsidRPr="00F54ACB">
      <w:rPr>
        <w:rFonts w:ascii="Bookman Old Style" w:hAnsi="Bookman Old Style"/>
        <w:i/>
        <w:color w:val="365F91"/>
        <w:sz w:val="14"/>
        <w:szCs w:val="14"/>
      </w:rPr>
      <w:t>„</w:t>
    </w:r>
    <w:r>
      <w:rPr>
        <w:rFonts w:ascii="Bookman Old Style" w:hAnsi="Bookman Old Style"/>
        <w:i/>
        <w:color w:val="365F91"/>
        <w:sz w:val="14"/>
        <w:szCs w:val="14"/>
      </w:rPr>
      <w:t>Uzbrojenie strefy inwestycyjnej LOTNISKO w Żarach w systemie zaprojektuj i wybuduj”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2D" w:rsidRPr="00E37C6E" w:rsidRDefault="0070122D"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70122D" w:rsidRPr="00E37C6E" w:rsidRDefault="0070122D"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70122D" w:rsidRDefault="007012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3894764"/>
    <w:multiLevelType w:val="multilevel"/>
    <w:tmpl w:val="64E2898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7C1AA6"/>
    <w:multiLevelType w:val="hybridMultilevel"/>
    <w:tmpl w:val="BFEE9896"/>
    <w:lvl w:ilvl="0" w:tplc="6254A92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15:restartNumberingAfterBreak="0">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A362E"/>
    <w:multiLevelType w:val="hybridMultilevel"/>
    <w:tmpl w:val="DB0274A2"/>
    <w:lvl w:ilvl="0" w:tplc="0EA2A4D4">
      <w:start w:val="1"/>
      <w:numFmt w:val="decimal"/>
      <w:lvlText w:val="%1."/>
      <w:lvlJc w:val="left"/>
      <w:pPr>
        <w:ind w:left="1069" w:hanging="360"/>
      </w:pPr>
      <w:rPr>
        <w:rFonts w:ascii="Verdana" w:eastAsia="Times New Roman" w:hAnsi="Verdana" w:cs="Times New Roman"/>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150A4AA2"/>
    <w:multiLevelType w:val="hybridMultilevel"/>
    <w:tmpl w:val="F77A9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DC3862"/>
    <w:multiLevelType w:val="hybridMultilevel"/>
    <w:tmpl w:val="D520AD40"/>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F50CE"/>
    <w:multiLevelType w:val="hybridMultilevel"/>
    <w:tmpl w:val="0B9CD744"/>
    <w:lvl w:ilvl="0" w:tplc="D334EC1C">
      <w:start w:val="1"/>
      <w:numFmt w:val="lowerLetter"/>
      <w:lvlText w:val="%1)"/>
      <w:lvlJc w:val="left"/>
      <w:pPr>
        <w:ind w:left="2174" w:hanging="360"/>
      </w:pPr>
      <w:rPr>
        <w:strike w:val="0"/>
      </w:r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18" w15:restartNumberingAfterBreak="0">
    <w:nsid w:val="1C372497"/>
    <w:multiLevelType w:val="hybridMultilevel"/>
    <w:tmpl w:val="199847E6"/>
    <w:lvl w:ilvl="0" w:tplc="C64AAD54">
      <w:start w:val="1"/>
      <w:numFmt w:val="decimal"/>
      <w:lvlText w:val="%1."/>
      <w:lvlJc w:val="left"/>
      <w:pPr>
        <w:tabs>
          <w:tab w:val="num" w:pos="360"/>
        </w:tabs>
        <w:ind w:left="340" w:hanging="340"/>
      </w:pPr>
      <w:rPr>
        <w:rFonts w:ascii="Century Gothic" w:hAnsi="Century Gothic"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2"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29E453C"/>
    <w:multiLevelType w:val="hybridMultilevel"/>
    <w:tmpl w:val="8E3AA7F6"/>
    <w:lvl w:ilvl="0" w:tplc="1990326A">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B46570"/>
    <w:multiLevelType w:val="hybridMultilevel"/>
    <w:tmpl w:val="71D0ACE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346498"/>
    <w:multiLevelType w:val="hybridMultilevel"/>
    <w:tmpl w:val="679AF0C6"/>
    <w:lvl w:ilvl="0" w:tplc="98CAFB5E">
      <w:start w:val="2"/>
      <w:numFmt w:val="lowerLetter"/>
      <w:lvlText w:val="%1)"/>
      <w:lvlJc w:val="left"/>
      <w:pPr>
        <w:ind w:left="720" w:hanging="360"/>
      </w:pPr>
      <w:rPr>
        <w:rFonts w:ascii="Bookman Old Style" w:hAnsi="Bookman Old Style"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5"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925500"/>
    <w:multiLevelType w:val="hybridMultilevel"/>
    <w:tmpl w:val="374A882E"/>
    <w:lvl w:ilvl="0" w:tplc="68864624">
      <w:start w:val="2"/>
      <w:numFmt w:val="decimal"/>
      <w:lvlText w:val="%1."/>
      <w:lvlJc w:val="left"/>
      <w:pPr>
        <w:tabs>
          <w:tab w:val="num" w:pos="340"/>
        </w:tabs>
        <w:ind w:left="340" w:hanging="340"/>
      </w:pPr>
      <w:rPr>
        <w:rFonts w:hint="default"/>
      </w:rPr>
    </w:lvl>
    <w:lvl w:ilvl="1" w:tplc="B872725C">
      <w:start w:val="1"/>
      <w:numFmt w:val="decimal"/>
      <w:lvlText w:val="%2."/>
      <w:lvlJc w:val="left"/>
      <w:pPr>
        <w:tabs>
          <w:tab w:val="num" w:pos="737"/>
        </w:tabs>
        <w:ind w:left="737" w:hanging="397"/>
      </w:pPr>
      <w:rPr>
        <w:rFonts w:ascii="Arial" w:eastAsia="Calibri" w:hAnsi="Arial" w:cs="Arial"/>
      </w:rPr>
    </w:lvl>
    <w:lvl w:ilvl="2" w:tplc="CEAA0DF6">
      <w:start w:val="4"/>
      <w:numFmt w:val="decimal"/>
      <w:lvlText w:val="%3."/>
      <w:lvlJc w:val="left"/>
      <w:pPr>
        <w:tabs>
          <w:tab w:val="num" w:pos="340"/>
        </w:tabs>
        <w:ind w:left="340" w:hanging="34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65B7196"/>
    <w:multiLevelType w:val="multilevel"/>
    <w:tmpl w:val="97F6623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strike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3AD41FF1"/>
    <w:multiLevelType w:val="multilevel"/>
    <w:tmpl w:val="464C2DA6"/>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15:restartNumberingAfterBreak="0">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0C4881"/>
    <w:multiLevelType w:val="hybridMultilevel"/>
    <w:tmpl w:val="8ABCD4F8"/>
    <w:lvl w:ilvl="0" w:tplc="B1AC875C">
      <w:start w:val="1"/>
      <w:numFmt w:val="upp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DB6209B"/>
    <w:multiLevelType w:val="hybridMultilevel"/>
    <w:tmpl w:val="71A8BD90"/>
    <w:lvl w:ilvl="0" w:tplc="C7A21E8A">
      <w:start w:val="1"/>
      <w:numFmt w:val="decimal"/>
      <w:lvlText w:val="%1."/>
      <w:lvlJc w:val="left"/>
      <w:pPr>
        <w:tabs>
          <w:tab w:val="num" w:pos="510"/>
        </w:tabs>
        <w:ind w:left="510" w:hanging="510"/>
      </w:pPr>
      <w:rPr>
        <w:rFonts w:hint="default"/>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15:restartNumberingAfterBreak="0">
    <w:nsid w:val="42D63FA0"/>
    <w:multiLevelType w:val="hybridMultilevel"/>
    <w:tmpl w:val="24808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0" w15:restartNumberingAfterBreak="0">
    <w:nsid w:val="45F20EA3"/>
    <w:multiLevelType w:val="hybridMultilevel"/>
    <w:tmpl w:val="F3CA25F6"/>
    <w:lvl w:ilvl="0" w:tplc="BFB86A66">
      <w:start w:val="1"/>
      <w:numFmt w:val="decimal"/>
      <w:lvlText w:val="%1."/>
      <w:lvlJc w:val="left"/>
      <w:pPr>
        <w:tabs>
          <w:tab w:val="num" w:pos="720"/>
        </w:tabs>
        <w:ind w:left="720" w:hanging="360"/>
      </w:pPr>
      <w:rPr>
        <w:rFonts w:hint="default"/>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5E089BE">
      <w:start w:val="1"/>
      <w:numFmt w:val="decimal"/>
      <w:lvlText w:val="%4."/>
      <w:lvlJc w:val="left"/>
      <w:pPr>
        <w:tabs>
          <w:tab w:val="num" w:pos="2880"/>
        </w:tabs>
        <w:ind w:left="2880" w:hanging="360"/>
      </w:pPr>
      <w:rPr>
        <w:rFonts w:ascii="Times New Roman" w:eastAsia="Times New Roman" w:hAnsi="Times New Roman" w:cs="Times New Roman"/>
      </w:rPr>
    </w:lvl>
    <w:lvl w:ilvl="4" w:tplc="D100997A">
      <w:start w:val="1"/>
      <w:numFmt w:val="decimal"/>
      <w:lvlText w:val="%5)"/>
      <w:lvlJc w:val="left"/>
      <w:pPr>
        <w:tabs>
          <w:tab w:val="num" w:pos="3272"/>
        </w:tabs>
        <w:ind w:left="3272" w:hanging="720"/>
      </w:pPr>
      <w:rPr>
        <w:rFonts w:ascii="Century Gothic" w:eastAsia="Times New Roman" w:hAnsi="Century Gothic" w:cs="Times New Roman" w:hint="default"/>
        <w:b w:val="0"/>
        <w:color w:val="auto"/>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FBDCA94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1" w15:restartNumberingAfterBreak="0">
    <w:nsid w:val="4992278F"/>
    <w:multiLevelType w:val="hybridMultilevel"/>
    <w:tmpl w:val="472E2ABA"/>
    <w:lvl w:ilvl="0" w:tplc="78BE9C98">
      <w:start w:val="1"/>
      <w:numFmt w:val="decimal"/>
      <w:lvlText w:val="%1)"/>
      <w:lvlJc w:val="left"/>
      <w:pPr>
        <w:ind w:left="644" w:hanging="360"/>
      </w:pPr>
      <w:rPr>
        <w:rFonts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A210B44"/>
    <w:multiLevelType w:val="hybridMultilevel"/>
    <w:tmpl w:val="59DE2BE4"/>
    <w:lvl w:ilvl="0" w:tplc="4D72A2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873155"/>
    <w:multiLevelType w:val="hybridMultilevel"/>
    <w:tmpl w:val="25E88718"/>
    <w:lvl w:ilvl="0" w:tplc="0790A078">
      <w:start w:val="1"/>
      <w:numFmt w:val="decimal"/>
      <w:lvlText w:val="%1."/>
      <w:lvlJc w:val="left"/>
      <w:pPr>
        <w:tabs>
          <w:tab w:val="num" w:pos="360"/>
        </w:tabs>
        <w:ind w:left="360" w:hanging="360"/>
      </w:pPr>
      <w:rPr>
        <w:rFonts w:hint="default"/>
        <w:b w:val="0"/>
        <w:i w:val="0"/>
        <w:strike w:val="0"/>
      </w:rPr>
    </w:lvl>
    <w:lvl w:ilvl="1" w:tplc="1CEE3B20">
      <w:start w:val="1"/>
      <w:numFmt w:val="decimal"/>
      <w:lvlText w:val="%2)"/>
      <w:lvlJc w:val="left"/>
      <w:pPr>
        <w:tabs>
          <w:tab w:val="num" w:pos="1440"/>
        </w:tabs>
        <w:ind w:left="1440" w:hanging="360"/>
      </w:pPr>
      <w:rPr>
        <w:rFonts w:ascii="Century Gothic" w:eastAsia="Times New Roman" w:hAnsi="Century Gothic" w:cs="Times New Roman"/>
        <w:b w:val="0"/>
      </w:rPr>
    </w:lvl>
    <w:lvl w:ilvl="2" w:tplc="97E48EF6">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921505"/>
    <w:multiLevelType w:val="hybridMultilevel"/>
    <w:tmpl w:val="28E07D40"/>
    <w:lvl w:ilvl="0" w:tplc="4D145628">
      <w:start w:val="1"/>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518F1B1E"/>
    <w:multiLevelType w:val="multilevel"/>
    <w:tmpl w:val="459CFDE6"/>
    <w:lvl w:ilvl="0">
      <w:start w:val="1"/>
      <w:numFmt w:val="lowerLetter"/>
      <w:lvlText w:val="%1)"/>
      <w:lvlJc w:val="left"/>
      <w:pPr>
        <w:tabs>
          <w:tab w:val="num" w:pos="360"/>
        </w:tabs>
        <w:ind w:left="360" w:hanging="360"/>
      </w:pPr>
      <w:rPr>
        <w:rFonts w:ascii="Bookman Old Style" w:eastAsia="Times New Roman" w:hAnsi="Bookman Old Style" w:cs="Arial" w:hint="default"/>
        <w:sz w:val="20"/>
        <w:szCs w:val="20"/>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9"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764305"/>
    <w:multiLevelType w:val="multilevel"/>
    <w:tmpl w:val="CC600A7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48B128C"/>
    <w:multiLevelType w:val="multilevel"/>
    <w:tmpl w:val="47BC5E16"/>
    <w:lvl w:ilvl="0">
      <w:start w:val="1"/>
      <w:numFmt w:val="lowerLetter"/>
      <w:lvlText w:val="%1)"/>
      <w:lvlJc w:val="left"/>
      <w:pPr>
        <w:tabs>
          <w:tab w:val="num" w:pos="360"/>
        </w:tabs>
        <w:ind w:left="360" w:hanging="360"/>
      </w:pPr>
      <w:rPr>
        <w:rFonts w:ascii="Bookman Old Style" w:eastAsia="Times New Roman" w:hAnsi="Bookman Old Style" w:cs="Arial" w:hint="default"/>
        <w:sz w:val="20"/>
        <w:szCs w:val="20"/>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3" w15:restartNumberingAfterBreak="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5"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44087E"/>
    <w:multiLevelType w:val="hybridMultilevel"/>
    <w:tmpl w:val="70A2845E"/>
    <w:lvl w:ilvl="0" w:tplc="EB0000B4">
      <w:start w:val="1"/>
      <w:numFmt w:val="decimal"/>
      <w:lvlText w:val="%1)"/>
      <w:lvlJc w:val="left"/>
      <w:pPr>
        <w:ind w:left="428" w:hanging="360"/>
      </w:pPr>
      <w:rPr>
        <w:rFonts w:hint="default"/>
      </w:rPr>
    </w:lvl>
    <w:lvl w:ilvl="1" w:tplc="04150019">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7"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44568E3"/>
    <w:multiLevelType w:val="hybridMultilevel"/>
    <w:tmpl w:val="F9C6DE82"/>
    <w:lvl w:ilvl="0" w:tplc="C3C4BDE6">
      <w:start w:val="1"/>
      <w:numFmt w:val="decimal"/>
      <w:lvlText w:val="%1)"/>
      <w:lvlJc w:val="left"/>
      <w:pPr>
        <w:tabs>
          <w:tab w:val="num" w:pos="357"/>
        </w:tabs>
        <w:ind w:left="357" w:hanging="357"/>
      </w:pPr>
      <w:rPr>
        <w:rFonts w:cs="Times New Roman" w:hint="default"/>
        <w:b w:val="0"/>
        <w:bCs w:val="0"/>
        <w:color w:val="auto"/>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72"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15:restartNumberingAfterBreak="0">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AA87BCB"/>
    <w:multiLevelType w:val="hybridMultilevel"/>
    <w:tmpl w:val="BCFCC510"/>
    <w:lvl w:ilvl="0" w:tplc="7F9613AE">
      <w:start w:val="1"/>
      <w:numFmt w:val="decimal"/>
      <w:lvlText w:val="%1)"/>
      <w:lvlJc w:val="left"/>
      <w:pPr>
        <w:ind w:left="1139" w:hanging="360"/>
      </w:pPr>
      <w:rPr>
        <w:rFonts w:ascii="Bookman Old Style" w:eastAsia="Times New Roman" w:hAnsi="Bookman Old Style" w:cs="Arial"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0"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2"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AC231E8"/>
    <w:multiLevelType w:val="multilevel"/>
    <w:tmpl w:val="9E4C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89"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90"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D745FE"/>
    <w:multiLevelType w:val="hybridMultilevel"/>
    <w:tmpl w:val="E6D03586"/>
    <w:lvl w:ilvl="0" w:tplc="04150017">
      <w:start w:val="1"/>
      <w:numFmt w:val="lowerLetter"/>
      <w:lvlText w:val="%1)"/>
      <w:lvlJc w:val="left"/>
      <w:pPr>
        <w:ind w:left="1515" w:hanging="360"/>
      </w:p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92"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77"/>
  </w:num>
  <w:num w:numId="3">
    <w:abstractNumId w:val="83"/>
  </w:num>
  <w:num w:numId="4">
    <w:abstractNumId w:val="68"/>
  </w:num>
  <w:num w:numId="5">
    <w:abstractNumId w:val="65"/>
  </w:num>
  <w:num w:numId="6">
    <w:abstractNumId w:val="63"/>
  </w:num>
  <w:num w:numId="7">
    <w:abstractNumId w:val="32"/>
  </w:num>
  <w:num w:numId="8">
    <w:abstractNumId w:val="15"/>
  </w:num>
  <w:num w:numId="9">
    <w:abstractNumId w:val="26"/>
  </w:num>
  <w:num w:numId="10">
    <w:abstractNumId w:val="84"/>
  </w:num>
  <w:num w:numId="11">
    <w:abstractNumId w:val="59"/>
  </w:num>
  <w:num w:numId="12">
    <w:abstractNumId w:val="11"/>
  </w:num>
  <w:num w:numId="13">
    <w:abstractNumId w:val="29"/>
  </w:num>
  <w:num w:numId="14">
    <w:abstractNumId w:val="46"/>
  </w:num>
  <w:num w:numId="15">
    <w:abstractNumId w:val="92"/>
  </w:num>
  <w:num w:numId="16">
    <w:abstractNumId w:val="85"/>
  </w:num>
  <w:num w:numId="17">
    <w:abstractNumId w:val="27"/>
  </w:num>
  <w:num w:numId="18">
    <w:abstractNumId w:val="70"/>
  </w:num>
  <w:num w:numId="19">
    <w:abstractNumId w:val="47"/>
  </w:num>
  <w:num w:numId="20">
    <w:abstractNumId w:val="30"/>
  </w:num>
  <w:num w:numId="21">
    <w:abstractNumId w:val="80"/>
  </w:num>
  <w:num w:numId="22">
    <w:abstractNumId w:val="45"/>
  </w:num>
  <w:num w:numId="23">
    <w:abstractNumId w:val="7"/>
  </w:num>
  <w:num w:numId="24">
    <w:abstractNumId w:val="9"/>
  </w:num>
  <w:num w:numId="25">
    <w:abstractNumId w:val="53"/>
  </w:num>
  <w:num w:numId="26">
    <w:abstractNumId w:val="78"/>
  </w:num>
  <w:num w:numId="27">
    <w:abstractNumId w:val="88"/>
  </w:num>
  <w:num w:numId="28">
    <w:abstractNumId w:val="73"/>
  </w:num>
  <w:num w:numId="29">
    <w:abstractNumId w:val="72"/>
  </w:num>
  <w:num w:numId="30">
    <w:abstractNumId w:val="16"/>
  </w:num>
  <w:num w:numId="31">
    <w:abstractNumId w:val="19"/>
  </w:num>
  <w:num w:numId="32">
    <w:abstractNumId w:val="86"/>
  </w:num>
  <w:num w:numId="33">
    <w:abstractNumId w:val="42"/>
  </w:num>
  <w:num w:numId="34">
    <w:abstractNumId w:val="44"/>
  </w:num>
  <w:num w:numId="35">
    <w:abstractNumId w:val="81"/>
  </w:num>
  <w:num w:numId="36">
    <w:abstractNumId w:val="89"/>
  </w:num>
  <w:num w:numId="37">
    <w:abstractNumId w:val="49"/>
  </w:num>
  <w:num w:numId="38">
    <w:abstractNumId w:val="34"/>
  </w:num>
  <w:num w:numId="39">
    <w:abstractNumId w:val="90"/>
  </w:num>
  <w:num w:numId="40">
    <w:abstractNumId w:val="71"/>
  </w:num>
  <w:num w:numId="41">
    <w:abstractNumId w:val="37"/>
  </w:num>
  <w:num w:numId="42">
    <w:abstractNumId w:val="17"/>
  </w:num>
  <w:num w:numId="43">
    <w:abstractNumId w:val="21"/>
  </w:num>
  <w:num w:numId="44">
    <w:abstractNumId w:val="24"/>
  </w:num>
  <w:num w:numId="45">
    <w:abstractNumId w:val="33"/>
  </w:num>
  <w:num w:numId="46">
    <w:abstractNumId w:val="64"/>
  </w:num>
  <w:num w:numId="47">
    <w:abstractNumId w:val="57"/>
  </w:num>
  <w:num w:numId="48">
    <w:abstractNumId w:val="56"/>
  </w:num>
  <w:num w:numId="49">
    <w:abstractNumId w:val="20"/>
  </w:num>
  <w:num w:numId="50">
    <w:abstractNumId w:val="22"/>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35"/>
  </w:num>
  <w:num w:numId="54">
    <w:abstractNumId w:val="82"/>
  </w:num>
  <w:num w:numId="55">
    <w:abstractNumId w:val="10"/>
  </w:num>
  <w:num w:numId="56">
    <w:abstractNumId w:val="50"/>
  </w:num>
  <w:num w:numId="57">
    <w:abstractNumId w:val="51"/>
  </w:num>
  <w:num w:numId="58">
    <w:abstractNumId w:val="54"/>
  </w:num>
  <w:num w:numId="59">
    <w:abstractNumId w:val="66"/>
  </w:num>
  <w:num w:numId="60">
    <w:abstractNumId w:val="36"/>
  </w:num>
  <w:num w:numId="61">
    <w:abstractNumId w:val="60"/>
  </w:num>
  <w:num w:numId="62">
    <w:abstractNumId w:val="43"/>
  </w:num>
  <w:num w:numId="63">
    <w:abstractNumId w:val="25"/>
  </w:num>
  <w:num w:numId="64">
    <w:abstractNumId w:val="18"/>
  </w:num>
  <w:num w:numId="65">
    <w:abstractNumId w:val="52"/>
  </w:num>
  <w:num w:numId="66">
    <w:abstractNumId w:val="13"/>
  </w:num>
  <w:num w:numId="67">
    <w:abstractNumId w:val="75"/>
  </w:num>
  <w:num w:numId="68">
    <w:abstractNumId w:val="39"/>
  </w:num>
  <w:num w:numId="69">
    <w:abstractNumId w:val="41"/>
  </w:num>
  <w:num w:numId="70">
    <w:abstractNumId w:val="76"/>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num>
  <w:num w:numId="79">
    <w:abstractNumId w:val="87"/>
  </w:num>
  <w:num w:numId="80">
    <w:abstractNumId w:val="6"/>
  </w:num>
  <w:num w:numId="81">
    <w:abstractNumId w:val="62"/>
  </w:num>
  <w:num w:numId="82">
    <w:abstractNumId w:val="58"/>
  </w:num>
  <w:num w:numId="83">
    <w:abstractNumId w:val="31"/>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5">
    <w:abstractNumId w:val="3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2"/>
  </w:compat>
  <w:rsids>
    <w:rsidRoot w:val="00422420"/>
    <w:rsid w:val="000008B5"/>
    <w:rsid w:val="00000B6F"/>
    <w:rsid w:val="00000F77"/>
    <w:rsid w:val="000010BF"/>
    <w:rsid w:val="00001127"/>
    <w:rsid w:val="00001784"/>
    <w:rsid w:val="00002684"/>
    <w:rsid w:val="00003114"/>
    <w:rsid w:val="00006120"/>
    <w:rsid w:val="00006559"/>
    <w:rsid w:val="0000737A"/>
    <w:rsid w:val="00010B31"/>
    <w:rsid w:val="00010C94"/>
    <w:rsid w:val="00011E0E"/>
    <w:rsid w:val="00012FE2"/>
    <w:rsid w:val="00015BA5"/>
    <w:rsid w:val="00016828"/>
    <w:rsid w:val="000168ED"/>
    <w:rsid w:val="0001699E"/>
    <w:rsid w:val="00016B66"/>
    <w:rsid w:val="00016E2D"/>
    <w:rsid w:val="00017C6C"/>
    <w:rsid w:val="00017F2B"/>
    <w:rsid w:val="00021D33"/>
    <w:rsid w:val="00022BCA"/>
    <w:rsid w:val="00022FE5"/>
    <w:rsid w:val="00023855"/>
    <w:rsid w:val="000238AE"/>
    <w:rsid w:val="00024727"/>
    <w:rsid w:val="0002481F"/>
    <w:rsid w:val="0002574E"/>
    <w:rsid w:val="00026C8E"/>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53D7"/>
    <w:rsid w:val="0005540B"/>
    <w:rsid w:val="00055C26"/>
    <w:rsid w:val="0005604A"/>
    <w:rsid w:val="00056170"/>
    <w:rsid w:val="00060CDA"/>
    <w:rsid w:val="000621E5"/>
    <w:rsid w:val="00062D17"/>
    <w:rsid w:val="000632C7"/>
    <w:rsid w:val="000639C3"/>
    <w:rsid w:val="00064B4C"/>
    <w:rsid w:val="000650C0"/>
    <w:rsid w:val="00065E45"/>
    <w:rsid w:val="000661CC"/>
    <w:rsid w:val="0006637C"/>
    <w:rsid w:val="00067616"/>
    <w:rsid w:val="00067A19"/>
    <w:rsid w:val="000701D4"/>
    <w:rsid w:val="00072260"/>
    <w:rsid w:val="00072BF6"/>
    <w:rsid w:val="00072E0F"/>
    <w:rsid w:val="000732F6"/>
    <w:rsid w:val="000734C2"/>
    <w:rsid w:val="00073A82"/>
    <w:rsid w:val="0007570B"/>
    <w:rsid w:val="000759B2"/>
    <w:rsid w:val="00075C8F"/>
    <w:rsid w:val="0007772D"/>
    <w:rsid w:val="0008083C"/>
    <w:rsid w:val="00080B45"/>
    <w:rsid w:val="0008185C"/>
    <w:rsid w:val="00081E99"/>
    <w:rsid w:val="0008298C"/>
    <w:rsid w:val="00082CC5"/>
    <w:rsid w:val="00083109"/>
    <w:rsid w:val="00084E88"/>
    <w:rsid w:val="00085378"/>
    <w:rsid w:val="0008580D"/>
    <w:rsid w:val="0008644D"/>
    <w:rsid w:val="000868DE"/>
    <w:rsid w:val="00087178"/>
    <w:rsid w:val="00087BFB"/>
    <w:rsid w:val="00087D16"/>
    <w:rsid w:val="00091303"/>
    <w:rsid w:val="00092601"/>
    <w:rsid w:val="0009316E"/>
    <w:rsid w:val="000935CD"/>
    <w:rsid w:val="00094884"/>
    <w:rsid w:val="000957CD"/>
    <w:rsid w:val="00096226"/>
    <w:rsid w:val="00097081"/>
    <w:rsid w:val="00097128"/>
    <w:rsid w:val="00097582"/>
    <w:rsid w:val="000A046A"/>
    <w:rsid w:val="000A0E3B"/>
    <w:rsid w:val="000A1230"/>
    <w:rsid w:val="000A1766"/>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952"/>
    <w:rsid w:val="000C47C5"/>
    <w:rsid w:val="000C540B"/>
    <w:rsid w:val="000C5666"/>
    <w:rsid w:val="000C6240"/>
    <w:rsid w:val="000C6E67"/>
    <w:rsid w:val="000D0560"/>
    <w:rsid w:val="000D06A0"/>
    <w:rsid w:val="000D2558"/>
    <w:rsid w:val="000D27A7"/>
    <w:rsid w:val="000D2844"/>
    <w:rsid w:val="000D325D"/>
    <w:rsid w:val="000D38A2"/>
    <w:rsid w:val="000D40AE"/>
    <w:rsid w:val="000D4275"/>
    <w:rsid w:val="000D4BC3"/>
    <w:rsid w:val="000D5182"/>
    <w:rsid w:val="000D52C6"/>
    <w:rsid w:val="000D5E7D"/>
    <w:rsid w:val="000D7EF8"/>
    <w:rsid w:val="000E1203"/>
    <w:rsid w:val="000E13C5"/>
    <w:rsid w:val="000E3AAA"/>
    <w:rsid w:val="000E4513"/>
    <w:rsid w:val="000E6B92"/>
    <w:rsid w:val="000E6CCE"/>
    <w:rsid w:val="000F0305"/>
    <w:rsid w:val="000F173A"/>
    <w:rsid w:val="000F1CAA"/>
    <w:rsid w:val="000F213B"/>
    <w:rsid w:val="000F2A2F"/>
    <w:rsid w:val="000F3318"/>
    <w:rsid w:val="000F4FCA"/>
    <w:rsid w:val="000F605E"/>
    <w:rsid w:val="000F68BB"/>
    <w:rsid w:val="001002DE"/>
    <w:rsid w:val="001005CC"/>
    <w:rsid w:val="00101EDA"/>
    <w:rsid w:val="00102148"/>
    <w:rsid w:val="001021E1"/>
    <w:rsid w:val="001028DA"/>
    <w:rsid w:val="001031D8"/>
    <w:rsid w:val="00103F66"/>
    <w:rsid w:val="001051E5"/>
    <w:rsid w:val="001053B4"/>
    <w:rsid w:val="00105C4B"/>
    <w:rsid w:val="00106FF1"/>
    <w:rsid w:val="001079D1"/>
    <w:rsid w:val="00110670"/>
    <w:rsid w:val="00110A6D"/>
    <w:rsid w:val="00110DDA"/>
    <w:rsid w:val="00111862"/>
    <w:rsid w:val="0011196A"/>
    <w:rsid w:val="00111D43"/>
    <w:rsid w:val="001124B0"/>
    <w:rsid w:val="00113C47"/>
    <w:rsid w:val="001149DC"/>
    <w:rsid w:val="00115C07"/>
    <w:rsid w:val="00121F89"/>
    <w:rsid w:val="0012274F"/>
    <w:rsid w:val="00123A8B"/>
    <w:rsid w:val="00124103"/>
    <w:rsid w:val="00124E6C"/>
    <w:rsid w:val="0012502C"/>
    <w:rsid w:val="001259F1"/>
    <w:rsid w:val="001271B6"/>
    <w:rsid w:val="00127795"/>
    <w:rsid w:val="00130AF5"/>
    <w:rsid w:val="00131077"/>
    <w:rsid w:val="00131262"/>
    <w:rsid w:val="00132C1D"/>
    <w:rsid w:val="00133AA7"/>
    <w:rsid w:val="0013440C"/>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2C1E"/>
    <w:rsid w:val="00163C01"/>
    <w:rsid w:val="00166F7D"/>
    <w:rsid w:val="001678C5"/>
    <w:rsid w:val="00167A4E"/>
    <w:rsid w:val="00170D9F"/>
    <w:rsid w:val="001731C6"/>
    <w:rsid w:val="001736C7"/>
    <w:rsid w:val="0017388F"/>
    <w:rsid w:val="00173B1B"/>
    <w:rsid w:val="00174626"/>
    <w:rsid w:val="00174D21"/>
    <w:rsid w:val="00174D5C"/>
    <w:rsid w:val="001755D1"/>
    <w:rsid w:val="0017597F"/>
    <w:rsid w:val="0017600C"/>
    <w:rsid w:val="00176A14"/>
    <w:rsid w:val="0017713C"/>
    <w:rsid w:val="0018275E"/>
    <w:rsid w:val="001830E3"/>
    <w:rsid w:val="00183116"/>
    <w:rsid w:val="00183DAD"/>
    <w:rsid w:val="00184351"/>
    <w:rsid w:val="00184D6E"/>
    <w:rsid w:val="0018653B"/>
    <w:rsid w:val="001878F2"/>
    <w:rsid w:val="00190B1A"/>
    <w:rsid w:val="00190FC5"/>
    <w:rsid w:val="001916F6"/>
    <w:rsid w:val="00192219"/>
    <w:rsid w:val="0019238B"/>
    <w:rsid w:val="00193AC3"/>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B0E27"/>
    <w:rsid w:val="001B1DAF"/>
    <w:rsid w:val="001B23F6"/>
    <w:rsid w:val="001B320B"/>
    <w:rsid w:val="001B3B4F"/>
    <w:rsid w:val="001B4F2B"/>
    <w:rsid w:val="001B6354"/>
    <w:rsid w:val="001B641F"/>
    <w:rsid w:val="001C28D2"/>
    <w:rsid w:val="001C7391"/>
    <w:rsid w:val="001D0661"/>
    <w:rsid w:val="001D1428"/>
    <w:rsid w:val="001D3101"/>
    <w:rsid w:val="001D384C"/>
    <w:rsid w:val="001D4E54"/>
    <w:rsid w:val="001D53B3"/>
    <w:rsid w:val="001D5AD1"/>
    <w:rsid w:val="001D5D7C"/>
    <w:rsid w:val="001D61E4"/>
    <w:rsid w:val="001D6E4E"/>
    <w:rsid w:val="001D6F84"/>
    <w:rsid w:val="001D7DA3"/>
    <w:rsid w:val="001E0033"/>
    <w:rsid w:val="001E110B"/>
    <w:rsid w:val="001E15BA"/>
    <w:rsid w:val="001E1E1D"/>
    <w:rsid w:val="001E2304"/>
    <w:rsid w:val="001E2F65"/>
    <w:rsid w:val="001E4063"/>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854"/>
    <w:rsid w:val="002112F5"/>
    <w:rsid w:val="002118CE"/>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FD6"/>
    <w:rsid w:val="002245AA"/>
    <w:rsid w:val="002247B6"/>
    <w:rsid w:val="002269D5"/>
    <w:rsid w:val="00226A5E"/>
    <w:rsid w:val="00227643"/>
    <w:rsid w:val="00227C53"/>
    <w:rsid w:val="002301BE"/>
    <w:rsid w:val="002308EB"/>
    <w:rsid w:val="0023182D"/>
    <w:rsid w:val="00231D1B"/>
    <w:rsid w:val="00232DD2"/>
    <w:rsid w:val="00233567"/>
    <w:rsid w:val="0023383B"/>
    <w:rsid w:val="00234552"/>
    <w:rsid w:val="0023572D"/>
    <w:rsid w:val="00236F8E"/>
    <w:rsid w:val="00241708"/>
    <w:rsid w:val="00242FEE"/>
    <w:rsid w:val="002430FF"/>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2B5"/>
    <w:rsid w:val="002555BF"/>
    <w:rsid w:val="00255CE6"/>
    <w:rsid w:val="002572EA"/>
    <w:rsid w:val="002601AF"/>
    <w:rsid w:val="0026115E"/>
    <w:rsid w:val="00261759"/>
    <w:rsid w:val="00261BF8"/>
    <w:rsid w:val="00262048"/>
    <w:rsid w:val="002626CD"/>
    <w:rsid w:val="002640BC"/>
    <w:rsid w:val="0026622E"/>
    <w:rsid w:val="00271A97"/>
    <w:rsid w:val="00271EA4"/>
    <w:rsid w:val="00273D75"/>
    <w:rsid w:val="00276738"/>
    <w:rsid w:val="00280049"/>
    <w:rsid w:val="002826B1"/>
    <w:rsid w:val="00285DA3"/>
    <w:rsid w:val="002872D3"/>
    <w:rsid w:val="00287355"/>
    <w:rsid w:val="0029140D"/>
    <w:rsid w:val="00291CD9"/>
    <w:rsid w:val="00291E4E"/>
    <w:rsid w:val="00295E95"/>
    <w:rsid w:val="002A3D29"/>
    <w:rsid w:val="002A41B6"/>
    <w:rsid w:val="002A4A39"/>
    <w:rsid w:val="002A53C0"/>
    <w:rsid w:val="002A6A0F"/>
    <w:rsid w:val="002A7D5F"/>
    <w:rsid w:val="002A7D62"/>
    <w:rsid w:val="002B13E6"/>
    <w:rsid w:val="002B39CC"/>
    <w:rsid w:val="002B3A90"/>
    <w:rsid w:val="002B42D8"/>
    <w:rsid w:val="002B5460"/>
    <w:rsid w:val="002B5EC4"/>
    <w:rsid w:val="002B6D92"/>
    <w:rsid w:val="002C0376"/>
    <w:rsid w:val="002C0C29"/>
    <w:rsid w:val="002C10E0"/>
    <w:rsid w:val="002C12DC"/>
    <w:rsid w:val="002C1491"/>
    <w:rsid w:val="002C2174"/>
    <w:rsid w:val="002C52C8"/>
    <w:rsid w:val="002C5333"/>
    <w:rsid w:val="002C5DD1"/>
    <w:rsid w:val="002C69BE"/>
    <w:rsid w:val="002D0C0F"/>
    <w:rsid w:val="002D2234"/>
    <w:rsid w:val="002D2CF6"/>
    <w:rsid w:val="002D601D"/>
    <w:rsid w:val="002D6DE7"/>
    <w:rsid w:val="002D6FFE"/>
    <w:rsid w:val="002E002F"/>
    <w:rsid w:val="002E04DC"/>
    <w:rsid w:val="002E0C52"/>
    <w:rsid w:val="002E161E"/>
    <w:rsid w:val="002E1CA8"/>
    <w:rsid w:val="002E26AB"/>
    <w:rsid w:val="002E291A"/>
    <w:rsid w:val="002E3092"/>
    <w:rsid w:val="002E327F"/>
    <w:rsid w:val="002E33F4"/>
    <w:rsid w:val="002E3C99"/>
    <w:rsid w:val="002E48A5"/>
    <w:rsid w:val="002E4BFA"/>
    <w:rsid w:val="002E57E6"/>
    <w:rsid w:val="002E59A1"/>
    <w:rsid w:val="002E5AA3"/>
    <w:rsid w:val="002E61C4"/>
    <w:rsid w:val="002E676E"/>
    <w:rsid w:val="002F0EE4"/>
    <w:rsid w:val="002F1696"/>
    <w:rsid w:val="002F26DD"/>
    <w:rsid w:val="002F2EB3"/>
    <w:rsid w:val="002F377B"/>
    <w:rsid w:val="002F499B"/>
    <w:rsid w:val="002F6071"/>
    <w:rsid w:val="002F7E87"/>
    <w:rsid w:val="003007D0"/>
    <w:rsid w:val="003015A0"/>
    <w:rsid w:val="00302E63"/>
    <w:rsid w:val="00303AE6"/>
    <w:rsid w:val="00304042"/>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B37"/>
    <w:rsid w:val="00325442"/>
    <w:rsid w:val="00330BA7"/>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CD2"/>
    <w:rsid w:val="00361F42"/>
    <w:rsid w:val="003628AC"/>
    <w:rsid w:val="0036415B"/>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2C70"/>
    <w:rsid w:val="0038456C"/>
    <w:rsid w:val="00386288"/>
    <w:rsid w:val="00387090"/>
    <w:rsid w:val="00387CE4"/>
    <w:rsid w:val="003913E8"/>
    <w:rsid w:val="00391BE4"/>
    <w:rsid w:val="0039253A"/>
    <w:rsid w:val="00395A09"/>
    <w:rsid w:val="003962B2"/>
    <w:rsid w:val="00396999"/>
    <w:rsid w:val="003A02B6"/>
    <w:rsid w:val="003A0465"/>
    <w:rsid w:val="003A3853"/>
    <w:rsid w:val="003A46D4"/>
    <w:rsid w:val="003A51E1"/>
    <w:rsid w:val="003A7B27"/>
    <w:rsid w:val="003B1D03"/>
    <w:rsid w:val="003B2FB1"/>
    <w:rsid w:val="003B3F52"/>
    <w:rsid w:val="003B3F57"/>
    <w:rsid w:val="003B482C"/>
    <w:rsid w:val="003B4AA3"/>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5BF5"/>
    <w:rsid w:val="003E6FBE"/>
    <w:rsid w:val="003E704B"/>
    <w:rsid w:val="003E7BFD"/>
    <w:rsid w:val="003E7C0F"/>
    <w:rsid w:val="003F1136"/>
    <w:rsid w:val="003F1ACA"/>
    <w:rsid w:val="003F2043"/>
    <w:rsid w:val="003F3EE4"/>
    <w:rsid w:val="003F49FD"/>
    <w:rsid w:val="003F4B41"/>
    <w:rsid w:val="003F51EB"/>
    <w:rsid w:val="003F59FA"/>
    <w:rsid w:val="003F5EF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96C"/>
    <w:rsid w:val="00406E72"/>
    <w:rsid w:val="004077EB"/>
    <w:rsid w:val="00407DC7"/>
    <w:rsid w:val="00411670"/>
    <w:rsid w:val="00411E92"/>
    <w:rsid w:val="004126B5"/>
    <w:rsid w:val="00412C51"/>
    <w:rsid w:val="0041457B"/>
    <w:rsid w:val="0041481F"/>
    <w:rsid w:val="004152BB"/>
    <w:rsid w:val="00416066"/>
    <w:rsid w:val="0041799C"/>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40BC9"/>
    <w:rsid w:val="00440D59"/>
    <w:rsid w:val="0044366E"/>
    <w:rsid w:val="00443C6D"/>
    <w:rsid w:val="00445DC1"/>
    <w:rsid w:val="00447BEB"/>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3C97"/>
    <w:rsid w:val="0046465D"/>
    <w:rsid w:val="00464C14"/>
    <w:rsid w:val="00464C5B"/>
    <w:rsid w:val="00465136"/>
    <w:rsid w:val="004656FA"/>
    <w:rsid w:val="004659DB"/>
    <w:rsid w:val="00466051"/>
    <w:rsid w:val="00466618"/>
    <w:rsid w:val="00467DC0"/>
    <w:rsid w:val="004708BE"/>
    <w:rsid w:val="00470DA5"/>
    <w:rsid w:val="00470F76"/>
    <w:rsid w:val="00471099"/>
    <w:rsid w:val="00471608"/>
    <w:rsid w:val="0047175C"/>
    <w:rsid w:val="0047179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3107"/>
    <w:rsid w:val="00493F24"/>
    <w:rsid w:val="00494731"/>
    <w:rsid w:val="00496173"/>
    <w:rsid w:val="00496816"/>
    <w:rsid w:val="00497607"/>
    <w:rsid w:val="004A3555"/>
    <w:rsid w:val="004A36F1"/>
    <w:rsid w:val="004A5457"/>
    <w:rsid w:val="004A63A0"/>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2EF"/>
    <w:rsid w:val="004C5425"/>
    <w:rsid w:val="004C5EF2"/>
    <w:rsid w:val="004C7DA7"/>
    <w:rsid w:val="004D1C17"/>
    <w:rsid w:val="004D3972"/>
    <w:rsid w:val="004D523E"/>
    <w:rsid w:val="004D5476"/>
    <w:rsid w:val="004D598E"/>
    <w:rsid w:val="004D5A18"/>
    <w:rsid w:val="004D5A26"/>
    <w:rsid w:val="004D5BBE"/>
    <w:rsid w:val="004D62B7"/>
    <w:rsid w:val="004E0B8F"/>
    <w:rsid w:val="004E0F00"/>
    <w:rsid w:val="004E1F6A"/>
    <w:rsid w:val="004E206C"/>
    <w:rsid w:val="004E2B0A"/>
    <w:rsid w:val="004E300C"/>
    <w:rsid w:val="004E5376"/>
    <w:rsid w:val="004E566C"/>
    <w:rsid w:val="004E59F8"/>
    <w:rsid w:val="004E5AD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34D7"/>
    <w:rsid w:val="00503E50"/>
    <w:rsid w:val="005050CB"/>
    <w:rsid w:val="00505C46"/>
    <w:rsid w:val="005069FC"/>
    <w:rsid w:val="005071F6"/>
    <w:rsid w:val="00510C52"/>
    <w:rsid w:val="00511963"/>
    <w:rsid w:val="0051275A"/>
    <w:rsid w:val="0051418D"/>
    <w:rsid w:val="00516095"/>
    <w:rsid w:val="00520E77"/>
    <w:rsid w:val="00524A6B"/>
    <w:rsid w:val="00524D15"/>
    <w:rsid w:val="005258CC"/>
    <w:rsid w:val="00526C06"/>
    <w:rsid w:val="00526F17"/>
    <w:rsid w:val="0052748B"/>
    <w:rsid w:val="00527773"/>
    <w:rsid w:val="00527897"/>
    <w:rsid w:val="0053008C"/>
    <w:rsid w:val="00530230"/>
    <w:rsid w:val="005305E1"/>
    <w:rsid w:val="00530A9E"/>
    <w:rsid w:val="00532880"/>
    <w:rsid w:val="00532AF4"/>
    <w:rsid w:val="00534501"/>
    <w:rsid w:val="0053538A"/>
    <w:rsid w:val="00536DDB"/>
    <w:rsid w:val="0053756E"/>
    <w:rsid w:val="00540D86"/>
    <w:rsid w:val="00541109"/>
    <w:rsid w:val="00541842"/>
    <w:rsid w:val="00542A05"/>
    <w:rsid w:val="00543098"/>
    <w:rsid w:val="00543208"/>
    <w:rsid w:val="005451B7"/>
    <w:rsid w:val="005474DB"/>
    <w:rsid w:val="00547876"/>
    <w:rsid w:val="00547AF4"/>
    <w:rsid w:val="00550D26"/>
    <w:rsid w:val="00550DA4"/>
    <w:rsid w:val="00550DB1"/>
    <w:rsid w:val="00552C09"/>
    <w:rsid w:val="00553FBE"/>
    <w:rsid w:val="00554C0F"/>
    <w:rsid w:val="005555E1"/>
    <w:rsid w:val="00555EFB"/>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3F9E"/>
    <w:rsid w:val="00574484"/>
    <w:rsid w:val="005746E2"/>
    <w:rsid w:val="00574E9F"/>
    <w:rsid w:val="005756D2"/>
    <w:rsid w:val="00576297"/>
    <w:rsid w:val="0057749C"/>
    <w:rsid w:val="00577509"/>
    <w:rsid w:val="005777E4"/>
    <w:rsid w:val="00580D33"/>
    <w:rsid w:val="00581FC6"/>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791"/>
    <w:rsid w:val="005C3CC4"/>
    <w:rsid w:val="005C491D"/>
    <w:rsid w:val="005C4C7A"/>
    <w:rsid w:val="005C5248"/>
    <w:rsid w:val="005C7602"/>
    <w:rsid w:val="005D0231"/>
    <w:rsid w:val="005D092B"/>
    <w:rsid w:val="005D2612"/>
    <w:rsid w:val="005D347E"/>
    <w:rsid w:val="005D3726"/>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A47"/>
    <w:rsid w:val="005F1DFB"/>
    <w:rsid w:val="005F1ECF"/>
    <w:rsid w:val="005F2C5F"/>
    <w:rsid w:val="005F330F"/>
    <w:rsid w:val="005F441E"/>
    <w:rsid w:val="005F5BE3"/>
    <w:rsid w:val="005F6DBF"/>
    <w:rsid w:val="00601103"/>
    <w:rsid w:val="0060133C"/>
    <w:rsid w:val="00601AC9"/>
    <w:rsid w:val="00601E70"/>
    <w:rsid w:val="00602297"/>
    <w:rsid w:val="006038DD"/>
    <w:rsid w:val="00604317"/>
    <w:rsid w:val="00605B09"/>
    <w:rsid w:val="00605F64"/>
    <w:rsid w:val="00606323"/>
    <w:rsid w:val="006072D7"/>
    <w:rsid w:val="006075A1"/>
    <w:rsid w:val="00607A93"/>
    <w:rsid w:val="00610ACA"/>
    <w:rsid w:val="00611787"/>
    <w:rsid w:val="00611A31"/>
    <w:rsid w:val="00611C3B"/>
    <w:rsid w:val="00612461"/>
    <w:rsid w:val="0061537B"/>
    <w:rsid w:val="006153A2"/>
    <w:rsid w:val="00615536"/>
    <w:rsid w:val="006163B4"/>
    <w:rsid w:val="006164A4"/>
    <w:rsid w:val="006179E0"/>
    <w:rsid w:val="00620A9F"/>
    <w:rsid w:val="006210FD"/>
    <w:rsid w:val="00621860"/>
    <w:rsid w:val="006228B2"/>
    <w:rsid w:val="0062453E"/>
    <w:rsid w:val="0062487E"/>
    <w:rsid w:val="00627CB3"/>
    <w:rsid w:val="006301A6"/>
    <w:rsid w:val="0063079F"/>
    <w:rsid w:val="0063222A"/>
    <w:rsid w:val="00632F3B"/>
    <w:rsid w:val="0063376C"/>
    <w:rsid w:val="006351A0"/>
    <w:rsid w:val="006358DF"/>
    <w:rsid w:val="00636D8E"/>
    <w:rsid w:val="00636E5B"/>
    <w:rsid w:val="006372EC"/>
    <w:rsid w:val="006373DB"/>
    <w:rsid w:val="0064060B"/>
    <w:rsid w:val="006414D5"/>
    <w:rsid w:val="006418FD"/>
    <w:rsid w:val="00641F08"/>
    <w:rsid w:val="006420F9"/>
    <w:rsid w:val="00642625"/>
    <w:rsid w:val="00642CC9"/>
    <w:rsid w:val="00643A22"/>
    <w:rsid w:val="00643EA3"/>
    <w:rsid w:val="006441E3"/>
    <w:rsid w:val="00644214"/>
    <w:rsid w:val="00645B4E"/>
    <w:rsid w:val="006470B9"/>
    <w:rsid w:val="006510D6"/>
    <w:rsid w:val="00653679"/>
    <w:rsid w:val="00653ABA"/>
    <w:rsid w:val="006541DD"/>
    <w:rsid w:val="00654E67"/>
    <w:rsid w:val="00655E69"/>
    <w:rsid w:val="00656E99"/>
    <w:rsid w:val="00656F07"/>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90FD5"/>
    <w:rsid w:val="006927AC"/>
    <w:rsid w:val="006936CD"/>
    <w:rsid w:val="0069384A"/>
    <w:rsid w:val="00694AF4"/>
    <w:rsid w:val="00694E62"/>
    <w:rsid w:val="006955F8"/>
    <w:rsid w:val="0069573B"/>
    <w:rsid w:val="00696D9D"/>
    <w:rsid w:val="006A2484"/>
    <w:rsid w:val="006A298E"/>
    <w:rsid w:val="006A2DCA"/>
    <w:rsid w:val="006A41DF"/>
    <w:rsid w:val="006A44C2"/>
    <w:rsid w:val="006A495E"/>
    <w:rsid w:val="006A5647"/>
    <w:rsid w:val="006A63EB"/>
    <w:rsid w:val="006A7E1D"/>
    <w:rsid w:val="006B07C4"/>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25FF"/>
    <w:rsid w:val="006C3A4A"/>
    <w:rsid w:val="006C4676"/>
    <w:rsid w:val="006C4901"/>
    <w:rsid w:val="006C4C21"/>
    <w:rsid w:val="006C6F99"/>
    <w:rsid w:val="006C7F05"/>
    <w:rsid w:val="006C7FB0"/>
    <w:rsid w:val="006D1EE2"/>
    <w:rsid w:val="006D2C97"/>
    <w:rsid w:val="006D5460"/>
    <w:rsid w:val="006D69EC"/>
    <w:rsid w:val="006D6F94"/>
    <w:rsid w:val="006D7CF7"/>
    <w:rsid w:val="006E064B"/>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22D"/>
    <w:rsid w:val="00701671"/>
    <w:rsid w:val="007019CA"/>
    <w:rsid w:val="00701B75"/>
    <w:rsid w:val="0070240C"/>
    <w:rsid w:val="007029A3"/>
    <w:rsid w:val="00704B81"/>
    <w:rsid w:val="00705008"/>
    <w:rsid w:val="00706E2A"/>
    <w:rsid w:val="00707126"/>
    <w:rsid w:val="00707ACE"/>
    <w:rsid w:val="00707CC8"/>
    <w:rsid w:val="00710D86"/>
    <w:rsid w:val="007138D6"/>
    <w:rsid w:val="00714EAA"/>
    <w:rsid w:val="007152F9"/>
    <w:rsid w:val="00715CF6"/>
    <w:rsid w:val="0071701D"/>
    <w:rsid w:val="0072106F"/>
    <w:rsid w:val="00722DE4"/>
    <w:rsid w:val="007235B5"/>
    <w:rsid w:val="00724832"/>
    <w:rsid w:val="00724FCB"/>
    <w:rsid w:val="007254D0"/>
    <w:rsid w:val="007258CB"/>
    <w:rsid w:val="007268C0"/>
    <w:rsid w:val="0073054A"/>
    <w:rsid w:val="00731DC4"/>
    <w:rsid w:val="00733D8C"/>
    <w:rsid w:val="00734277"/>
    <w:rsid w:val="00735155"/>
    <w:rsid w:val="00735307"/>
    <w:rsid w:val="0073700E"/>
    <w:rsid w:val="0073741D"/>
    <w:rsid w:val="0073777B"/>
    <w:rsid w:val="00737BBB"/>
    <w:rsid w:val="00742635"/>
    <w:rsid w:val="00744930"/>
    <w:rsid w:val="00745B04"/>
    <w:rsid w:val="00745B83"/>
    <w:rsid w:val="007474FA"/>
    <w:rsid w:val="00750844"/>
    <w:rsid w:val="0075100A"/>
    <w:rsid w:val="0075184F"/>
    <w:rsid w:val="007552AA"/>
    <w:rsid w:val="007552D0"/>
    <w:rsid w:val="00755F51"/>
    <w:rsid w:val="007565DC"/>
    <w:rsid w:val="0076085B"/>
    <w:rsid w:val="00760AAD"/>
    <w:rsid w:val="00760CB0"/>
    <w:rsid w:val="00763B45"/>
    <w:rsid w:val="007648C5"/>
    <w:rsid w:val="00764BC9"/>
    <w:rsid w:val="00765DFB"/>
    <w:rsid w:val="00771316"/>
    <w:rsid w:val="00773C90"/>
    <w:rsid w:val="00774056"/>
    <w:rsid w:val="00774803"/>
    <w:rsid w:val="0077559E"/>
    <w:rsid w:val="007764C3"/>
    <w:rsid w:val="0078145A"/>
    <w:rsid w:val="00781F1B"/>
    <w:rsid w:val="00781F58"/>
    <w:rsid w:val="00782324"/>
    <w:rsid w:val="00782B9A"/>
    <w:rsid w:val="00785080"/>
    <w:rsid w:val="00787767"/>
    <w:rsid w:val="00787C69"/>
    <w:rsid w:val="00790B34"/>
    <w:rsid w:val="007910CF"/>
    <w:rsid w:val="0079125B"/>
    <w:rsid w:val="00791317"/>
    <w:rsid w:val="00791F02"/>
    <w:rsid w:val="00792877"/>
    <w:rsid w:val="00792A6D"/>
    <w:rsid w:val="0079397E"/>
    <w:rsid w:val="00793B61"/>
    <w:rsid w:val="00793B9C"/>
    <w:rsid w:val="00794C52"/>
    <w:rsid w:val="00794D49"/>
    <w:rsid w:val="00795013"/>
    <w:rsid w:val="00796482"/>
    <w:rsid w:val="00796651"/>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D14"/>
    <w:rsid w:val="007D34F2"/>
    <w:rsid w:val="007D3696"/>
    <w:rsid w:val="007D3F02"/>
    <w:rsid w:val="007D40EA"/>
    <w:rsid w:val="007D48C1"/>
    <w:rsid w:val="007D4A8C"/>
    <w:rsid w:val="007D5395"/>
    <w:rsid w:val="007D66EA"/>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592F"/>
    <w:rsid w:val="00856A66"/>
    <w:rsid w:val="0086115C"/>
    <w:rsid w:val="008627B1"/>
    <w:rsid w:val="0086300C"/>
    <w:rsid w:val="008635AA"/>
    <w:rsid w:val="00863BBC"/>
    <w:rsid w:val="008640E6"/>
    <w:rsid w:val="00864B0D"/>
    <w:rsid w:val="008651CF"/>
    <w:rsid w:val="008654DC"/>
    <w:rsid w:val="008655C1"/>
    <w:rsid w:val="008661F5"/>
    <w:rsid w:val="00866E07"/>
    <w:rsid w:val="008671DB"/>
    <w:rsid w:val="008678DA"/>
    <w:rsid w:val="00870181"/>
    <w:rsid w:val="00872551"/>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91A4F"/>
    <w:rsid w:val="00892357"/>
    <w:rsid w:val="00892C5D"/>
    <w:rsid w:val="0089301B"/>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4325"/>
    <w:rsid w:val="008B5196"/>
    <w:rsid w:val="008B652C"/>
    <w:rsid w:val="008B7ACA"/>
    <w:rsid w:val="008B7D8E"/>
    <w:rsid w:val="008C05BE"/>
    <w:rsid w:val="008C0D45"/>
    <w:rsid w:val="008C0FF3"/>
    <w:rsid w:val="008C1655"/>
    <w:rsid w:val="008C1E06"/>
    <w:rsid w:val="008C5B01"/>
    <w:rsid w:val="008C61F1"/>
    <w:rsid w:val="008C6882"/>
    <w:rsid w:val="008C6EB3"/>
    <w:rsid w:val="008C7F28"/>
    <w:rsid w:val="008D01A9"/>
    <w:rsid w:val="008D06EB"/>
    <w:rsid w:val="008D0CA0"/>
    <w:rsid w:val="008D2ECD"/>
    <w:rsid w:val="008D3BCC"/>
    <w:rsid w:val="008D5D2D"/>
    <w:rsid w:val="008D742A"/>
    <w:rsid w:val="008D7768"/>
    <w:rsid w:val="008E0A7D"/>
    <w:rsid w:val="008E1A4F"/>
    <w:rsid w:val="008E21AB"/>
    <w:rsid w:val="008E2485"/>
    <w:rsid w:val="008E293B"/>
    <w:rsid w:val="008E3036"/>
    <w:rsid w:val="008E3355"/>
    <w:rsid w:val="008E3FD6"/>
    <w:rsid w:val="008E4986"/>
    <w:rsid w:val="008E657B"/>
    <w:rsid w:val="008F14E9"/>
    <w:rsid w:val="008F418D"/>
    <w:rsid w:val="008F5317"/>
    <w:rsid w:val="008F6FFB"/>
    <w:rsid w:val="008F7519"/>
    <w:rsid w:val="008F7901"/>
    <w:rsid w:val="008F7A36"/>
    <w:rsid w:val="009015EC"/>
    <w:rsid w:val="00901933"/>
    <w:rsid w:val="0090261F"/>
    <w:rsid w:val="0090307A"/>
    <w:rsid w:val="00903B0B"/>
    <w:rsid w:val="00904064"/>
    <w:rsid w:val="009063D0"/>
    <w:rsid w:val="0091187A"/>
    <w:rsid w:val="009137DF"/>
    <w:rsid w:val="00913A45"/>
    <w:rsid w:val="00915336"/>
    <w:rsid w:val="009158EA"/>
    <w:rsid w:val="00915A8A"/>
    <w:rsid w:val="009161AD"/>
    <w:rsid w:val="00916AA1"/>
    <w:rsid w:val="00917BB1"/>
    <w:rsid w:val="00917BD1"/>
    <w:rsid w:val="0092181D"/>
    <w:rsid w:val="00922265"/>
    <w:rsid w:val="0092283B"/>
    <w:rsid w:val="00922E35"/>
    <w:rsid w:val="009234F3"/>
    <w:rsid w:val="00924993"/>
    <w:rsid w:val="00924C36"/>
    <w:rsid w:val="00924CFF"/>
    <w:rsid w:val="00925036"/>
    <w:rsid w:val="00925342"/>
    <w:rsid w:val="00925EF8"/>
    <w:rsid w:val="00926910"/>
    <w:rsid w:val="009272F4"/>
    <w:rsid w:val="00927FC2"/>
    <w:rsid w:val="009317B2"/>
    <w:rsid w:val="0093263F"/>
    <w:rsid w:val="00933F58"/>
    <w:rsid w:val="009348B9"/>
    <w:rsid w:val="00935765"/>
    <w:rsid w:val="00935D64"/>
    <w:rsid w:val="00936CEA"/>
    <w:rsid w:val="00937571"/>
    <w:rsid w:val="00937F15"/>
    <w:rsid w:val="00940D1C"/>
    <w:rsid w:val="00940E5B"/>
    <w:rsid w:val="00944437"/>
    <w:rsid w:val="00945111"/>
    <w:rsid w:val="00947B33"/>
    <w:rsid w:val="00950AD6"/>
    <w:rsid w:val="00950F5E"/>
    <w:rsid w:val="009516BC"/>
    <w:rsid w:val="00952755"/>
    <w:rsid w:val="00952C22"/>
    <w:rsid w:val="00955A99"/>
    <w:rsid w:val="00955DD1"/>
    <w:rsid w:val="0095643A"/>
    <w:rsid w:val="00956730"/>
    <w:rsid w:val="00957355"/>
    <w:rsid w:val="00957D23"/>
    <w:rsid w:val="00960AEF"/>
    <w:rsid w:val="00960D03"/>
    <w:rsid w:val="0096134D"/>
    <w:rsid w:val="0096185C"/>
    <w:rsid w:val="009666FD"/>
    <w:rsid w:val="009669E4"/>
    <w:rsid w:val="00967ECD"/>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206E"/>
    <w:rsid w:val="009925A1"/>
    <w:rsid w:val="00994056"/>
    <w:rsid w:val="00994C98"/>
    <w:rsid w:val="00995082"/>
    <w:rsid w:val="00996F86"/>
    <w:rsid w:val="0099727B"/>
    <w:rsid w:val="0099746E"/>
    <w:rsid w:val="0099797F"/>
    <w:rsid w:val="009A0EFD"/>
    <w:rsid w:val="009A1D43"/>
    <w:rsid w:val="009A29E1"/>
    <w:rsid w:val="009A2FAA"/>
    <w:rsid w:val="009A3682"/>
    <w:rsid w:val="009A38AD"/>
    <w:rsid w:val="009A3915"/>
    <w:rsid w:val="009A4457"/>
    <w:rsid w:val="009A4B26"/>
    <w:rsid w:val="009B1D1D"/>
    <w:rsid w:val="009B3BB8"/>
    <w:rsid w:val="009B4134"/>
    <w:rsid w:val="009B5A3E"/>
    <w:rsid w:val="009B6127"/>
    <w:rsid w:val="009B6B61"/>
    <w:rsid w:val="009B6D1F"/>
    <w:rsid w:val="009C0DE4"/>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380A"/>
    <w:rsid w:val="009D5E6F"/>
    <w:rsid w:val="009D667C"/>
    <w:rsid w:val="009D7880"/>
    <w:rsid w:val="009D7B21"/>
    <w:rsid w:val="009E0991"/>
    <w:rsid w:val="009E2D51"/>
    <w:rsid w:val="009E303B"/>
    <w:rsid w:val="009E30FE"/>
    <w:rsid w:val="009E32E8"/>
    <w:rsid w:val="009E5682"/>
    <w:rsid w:val="009E5A57"/>
    <w:rsid w:val="009E5DFE"/>
    <w:rsid w:val="009E66AC"/>
    <w:rsid w:val="009E6963"/>
    <w:rsid w:val="009E6B61"/>
    <w:rsid w:val="009F1F42"/>
    <w:rsid w:val="009F47FC"/>
    <w:rsid w:val="009F48C2"/>
    <w:rsid w:val="009F52DB"/>
    <w:rsid w:val="009F5464"/>
    <w:rsid w:val="009F5858"/>
    <w:rsid w:val="009F58B2"/>
    <w:rsid w:val="009F6B94"/>
    <w:rsid w:val="009F71F1"/>
    <w:rsid w:val="00A004F2"/>
    <w:rsid w:val="00A00F4D"/>
    <w:rsid w:val="00A0286B"/>
    <w:rsid w:val="00A02AFE"/>
    <w:rsid w:val="00A03258"/>
    <w:rsid w:val="00A03731"/>
    <w:rsid w:val="00A04CBA"/>
    <w:rsid w:val="00A0534A"/>
    <w:rsid w:val="00A05547"/>
    <w:rsid w:val="00A05CC3"/>
    <w:rsid w:val="00A0641B"/>
    <w:rsid w:val="00A07ECC"/>
    <w:rsid w:val="00A07ED9"/>
    <w:rsid w:val="00A10A47"/>
    <w:rsid w:val="00A10D86"/>
    <w:rsid w:val="00A11226"/>
    <w:rsid w:val="00A11277"/>
    <w:rsid w:val="00A1130A"/>
    <w:rsid w:val="00A12356"/>
    <w:rsid w:val="00A14769"/>
    <w:rsid w:val="00A15A1D"/>
    <w:rsid w:val="00A164F5"/>
    <w:rsid w:val="00A16D31"/>
    <w:rsid w:val="00A16DAA"/>
    <w:rsid w:val="00A20E46"/>
    <w:rsid w:val="00A21353"/>
    <w:rsid w:val="00A22BE3"/>
    <w:rsid w:val="00A22F51"/>
    <w:rsid w:val="00A23614"/>
    <w:rsid w:val="00A24DDE"/>
    <w:rsid w:val="00A2516F"/>
    <w:rsid w:val="00A257D8"/>
    <w:rsid w:val="00A25875"/>
    <w:rsid w:val="00A272D0"/>
    <w:rsid w:val="00A278EA"/>
    <w:rsid w:val="00A27B47"/>
    <w:rsid w:val="00A27FF3"/>
    <w:rsid w:val="00A31017"/>
    <w:rsid w:val="00A323C8"/>
    <w:rsid w:val="00A32BBC"/>
    <w:rsid w:val="00A32D79"/>
    <w:rsid w:val="00A32F29"/>
    <w:rsid w:val="00A33770"/>
    <w:rsid w:val="00A3487F"/>
    <w:rsid w:val="00A34E41"/>
    <w:rsid w:val="00A34FF3"/>
    <w:rsid w:val="00A353E3"/>
    <w:rsid w:val="00A35A45"/>
    <w:rsid w:val="00A35E6B"/>
    <w:rsid w:val="00A36496"/>
    <w:rsid w:val="00A36965"/>
    <w:rsid w:val="00A370E2"/>
    <w:rsid w:val="00A37242"/>
    <w:rsid w:val="00A3795B"/>
    <w:rsid w:val="00A37F35"/>
    <w:rsid w:val="00A407D6"/>
    <w:rsid w:val="00A410C9"/>
    <w:rsid w:val="00A41C93"/>
    <w:rsid w:val="00A42261"/>
    <w:rsid w:val="00A43EEB"/>
    <w:rsid w:val="00A445CF"/>
    <w:rsid w:val="00A45843"/>
    <w:rsid w:val="00A46C24"/>
    <w:rsid w:val="00A4758B"/>
    <w:rsid w:val="00A5026A"/>
    <w:rsid w:val="00A50C59"/>
    <w:rsid w:val="00A524FA"/>
    <w:rsid w:val="00A526B8"/>
    <w:rsid w:val="00A52C99"/>
    <w:rsid w:val="00A5318A"/>
    <w:rsid w:val="00A53FA0"/>
    <w:rsid w:val="00A54ADC"/>
    <w:rsid w:val="00A554A4"/>
    <w:rsid w:val="00A55510"/>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5419"/>
    <w:rsid w:val="00A779D4"/>
    <w:rsid w:val="00A77D00"/>
    <w:rsid w:val="00A8340D"/>
    <w:rsid w:val="00A8491B"/>
    <w:rsid w:val="00A84E1C"/>
    <w:rsid w:val="00A84FFD"/>
    <w:rsid w:val="00A902CF"/>
    <w:rsid w:val="00A924CD"/>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22C8"/>
    <w:rsid w:val="00AA2AD5"/>
    <w:rsid w:val="00AA363A"/>
    <w:rsid w:val="00AA4749"/>
    <w:rsid w:val="00AA492D"/>
    <w:rsid w:val="00AA5719"/>
    <w:rsid w:val="00AA58FE"/>
    <w:rsid w:val="00AA67CF"/>
    <w:rsid w:val="00AA7263"/>
    <w:rsid w:val="00AB0C93"/>
    <w:rsid w:val="00AB2391"/>
    <w:rsid w:val="00AB271F"/>
    <w:rsid w:val="00AB2CE6"/>
    <w:rsid w:val="00AB2CF0"/>
    <w:rsid w:val="00AB34A3"/>
    <w:rsid w:val="00AB3617"/>
    <w:rsid w:val="00AB4E41"/>
    <w:rsid w:val="00AB518D"/>
    <w:rsid w:val="00AB5533"/>
    <w:rsid w:val="00AB6C0B"/>
    <w:rsid w:val="00AB74E9"/>
    <w:rsid w:val="00AC2E24"/>
    <w:rsid w:val="00AC3594"/>
    <w:rsid w:val="00AC39FC"/>
    <w:rsid w:val="00AC4035"/>
    <w:rsid w:val="00AC5BDF"/>
    <w:rsid w:val="00AC5ED6"/>
    <w:rsid w:val="00AC6506"/>
    <w:rsid w:val="00AC69EE"/>
    <w:rsid w:val="00AC69F1"/>
    <w:rsid w:val="00AC7820"/>
    <w:rsid w:val="00AD0118"/>
    <w:rsid w:val="00AD03C5"/>
    <w:rsid w:val="00AD33C8"/>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B015EE"/>
    <w:rsid w:val="00B016DB"/>
    <w:rsid w:val="00B022DD"/>
    <w:rsid w:val="00B024A1"/>
    <w:rsid w:val="00B03444"/>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67B9"/>
    <w:rsid w:val="00B20BE3"/>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E27"/>
    <w:rsid w:val="00B440A8"/>
    <w:rsid w:val="00B443D0"/>
    <w:rsid w:val="00B4545C"/>
    <w:rsid w:val="00B46506"/>
    <w:rsid w:val="00B474C8"/>
    <w:rsid w:val="00B47F23"/>
    <w:rsid w:val="00B5270B"/>
    <w:rsid w:val="00B541D4"/>
    <w:rsid w:val="00B54FD2"/>
    <w:rsid w:val="00B55F20"/>
    <w:rsid w:val="00B616B1"/>
    <w:rsid w:val="00B61E09"/>
    <w:rsid w:val="00B62012"/>
    <w:rsid w:val="00B63DC0"/>
    <w:rsid w:val="00B64AF6"/>
    <w:rsid w:val="00B64AFF"/>
    <w:rsid w:val="00B669CD"/>
    <w:rsid w:val="00B67062"/>
    <w:rsid w:val="00B701C4"/>
    <w:rsid w:val="00B708B6"/>
    <w:rsid w:val="00B7199D"/>
    <w:rsid w:val="00B721DD"/>
    <w:rsid w:val="00B73525"/>
    <w:rsid w:val="00B73D21"/>
    <w:rsid w:val="00B74D71"/>
    <w:rsid w:val="00B74D92"/>
    <w:rsid w:val="00B76B9B"/>
    <w:rsid w:val="00B76FA4"/>
    <w:rsid w:val="00B777D8"/>
    <w:rsid w:val="00B81391"/>
    <w:rsid w:val="00B81D1E"/>
    <w:rsid w:val="00B84227"/>
    <w:rsid w:val="00B85441"/>
    <w:rsid w:val="00B85565"/>
    <w:rsid w:val="00B855AD"/>
    <w:rsid w:val="00B8588F"/>
    <w:rsid w:val="00B92CFD"/>
    <w:rsid w:val="00B92EC5"/>
    <w:rsid w:val="00B93D67"/>
    <w:rsid w:val="00B95CED"/>
    <w:rsid w:val="00B9734E"/>
    <w:rsid w:val="00B978AC"/>
    <w:rsid w:val="00BA0C18"/>
    <w:rsid w:val="00BA1103"/>
    <w:rsid w:val="00BA12E4"/>
    <w:rsid w:val="00BA16AE"/>
    <w:rsid w:val="00BA1883"/>
    <w:rsid w:val="00BA1C33"/>
    <w:rsid w:val="00BA2CCD"/>
    <w:rsid w:val="00BA3507"/>
    <w:rsid w:val="00BA55D2"/>
    <w:rsid w:val="00BA6A57"/>
    <w:rsid w:val="00BB230B"/>
    <w:rsid w:val="00BB42E1"/>
    <w:rsid w:val="00BB54C9"/>
    <w:rsid w:val="00BB73C1"/>
    <w:rsid w:val="00BB7E97"/>
    <w:rsid w:val="00BC0DF6"/>
    <w:rsid w:val="00BC1B07"/>
    <w:rsid w:val="00BC1DEF"/>
    <w:rsid w:val="00BC2CB7"/>
    <w:rsid w:val="00BC5CCB"/>
    <w:rsid w:val="00BD059B"/>
    <w:rsid w:val="00BD0664"/>
    <w:rsid w:val="00BD295B"/>
    <w:rsid w:val="00BD2D6D"/>
    <w:rsid w:val="00BD64B8"/>
    <w:rsid w:val="00BD6D52"/>
    <w:rsid w:val="00BD6F58"/>
    <w:rsid w:val="00BD720D"/>
    <w:rsid w:val="00BD7392"/>
    <w:rsid w:val="00BD76A4"/>
    <w:rsid w:val="00BE09F9"/>
    <w:rsid w:val="00BE1080"/>
    <w:rsid w:val="00BE2D29"/>
    <w:rsid w:val="00BE3089"/>
    <w:rsid w:val="00BE3D5A"/>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408D"/>
    <w:rsid w:val="00C04385"/>
    <w:rsid w:val="00C04CF0"/>
    <w:rsid w:val="00C06072"/>
    <w:rsid w:val="00C06635"/>
    <w:rsid w:val="00C0665B"/>
    <w:rsid w:val="00C06E72"/>
    <w:rsid w:val="00C07088"/>
    <w:rsid w:val="00C07398"/>
    <w:rsid w:val="00C10BCA"/>
    <w:rsid w:val="00C12654"/>
    <w:rsid w:val="00C12F01"/>
    <w:rsid w:val="00C12F5C"/>
    <w:rsid w:val="00C149CC"/>
    <w:rsid w:val="00C1678D"/>
    <w:rsid w:val="00C2057D"/>
    <w:rsid w:val="00C205EE"/>
    <w:rsid w:val="00C20875"/>
    <w:rsid w:val="00C22F27"/>
    <w:rsid w:val="00C248A2"/>
    <w:rsid w:val="00C25DAE"/>
    <w:rsid w:val="00C2658B"/>
    <w:rsid w:val="00C32628"/>
    <w:rsid w:val="00C3290D"/>
    <w:rsid w:val="00C33C9F"/>
    <w:rsid w:val="00C34027"/>
    <w:rsid w:val="00C34040"/>
    <w:rsid w:val="00C34E92"/>
    <w:rsid w:val="00C35819"/>
    <w:rsid w:val="00C359B8"/>
    <w:rsid w:val="00C36562"/>
    <w:rsid w:val="00C37BB5"/>
    <w:rsid w:val="00C40644"/>
    <w:rsid w:val="00C42D79"/>
    <w:rsid w:val="00C45788"/>
    <w:rsid w:val="00C45842"/>
    <w:rsid w:val="00C45C74"/>
    <w:rsid w:val="00C476A8"/>
    <w:rsid w:val="00C50FC5"/>
    <w:rsid w:val="00C511D2"/>
    <w:rsid w:val="00C51A5D"/>
    <w:rsid w:val="00C52A8F"/>
    <w:rsid w:val="00C5398C"/>
    <w:rsid w:val="00C54156"/>
    <w:rsid w:val="00C542B1"/>
    <w:rsid w:val="00C54DBA"/>
    <w:rsid w:val="00C55621"/>
    <w:rsid w:val="00C55790"/>
    <w:rsid w:val="00C604E4"/>
    <w:rsid w:val="00C60B08"/>
    <w:rsid w:val="00C618B3"/>
    <w:rsid w:val="00C61CF8"/>
    <w:rsid w:val="00C6209E"/>
    <w:rsid w:val="00C622F4"/>
    <w:rsid w:val="00C626B2"/>
    <w:rsid w:val="00C634D2"/>
    <w:rsid w:val="00C64725"/>
    <w:rsid w:val="00C66A0A"/>
    <w:rsid w:val="00C703CB"/>
    <w:rsid w:val="00C708C4"/>
    <w:rsid w:val="00C7116F"/>
    <w:rsid w:val="00C724CC"/>
    <w:rsid w:val="00C7290B"/>
    <w:rsid w:val="00C72D48"/>
    <w:rsid w:val="00C74DDF"/>
    <w:rsid w:val="00C7648D"/>
    <w:rsid w:val="00C76A73"/>
    <w:rsid w:val="00C7748A"/>
    <w:rsid w:val="00C8239B"/>
    <w:rsid w:val="00C83E5B"/>
    <w:rsid w:val="00C842D6"/>
    <w:rsid w:val="00C8595D"/>
    <w:rsid w:val="00C86AE3"/>
    <w:rsid w:val="00C87CA9"/>
    <w:rsid w:val="00C90983"/>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405A"/>
    <w:rsid w:val="00CB4085"/>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5DDD"/>
    <w:rsid w:val="00CC65FE"/>
    <w:rsid w:val="00CC742A"/>
    <w:rsid w:val="00CD071D"/>
    <w:rsid w:val="00CD200C"/>
    <w:rsid w:val="00CD22D8"/>
    <w:rsid w:val="00CD2862"/>
    <w:rsid w:val="00CD2BBE"/>
    <w:rsid w:val="00CD45C3"/>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6F"/>
    <w:rsid w:val="00CF79BC"/>
    <w:rsid w:val="00D0073A"/>
    <w:rsid w:val="00D014ED"/>
    <w:rsid w:val="00D02542"/>
    <w:rsid w:val="00D034F1"/>
    <w:rsid w:val="00D04606"/>
    <w:rsid w:val="00D0596F"/>
    <w:rsid w:val="00D05FC3"/>
    <w:rsid w:val="00D0681C"/>
    <w:rsid w:val="00D0694F"/>
    <w:rsid w:val="00D0760B"/>
    <w:rsid w:val="00D10437"/>
    <w:rsid w:val="00D12CAD"/>
    <w:rsid w:val="00D12DDB"/>
    <w:rsid w:val="00D132C5"/>
    <w:rsid w:val="00D13514"/>
    <w:rsid w:val="00D1351F"/>
    <w:rsid w:val="00D13842"/>
    <w:rsid w:val="00D140EE"/>
    <w:rsid w:val="00D14C94"/>
    <w:rsid w:val="00D1598E"/>
    <w:rsid w:val="00D16535"/>
    <w:rsid w:val="00D165DE"/>
    <w:rsid w:val="00D17C97"/>
    <w:rsid w:val="00D20D0C"/>
    <w:rsid w:val="00D24028"/>
    <w:rsid w:val="00D2409B"/>
    <w:rsid w:val="00D2423E"/>
    <w:rsid w:val="00D24425"/>
    <w:rsid w:val="00D2528F"/>
    <w:rsid w:val="00D259A7"/>
    <w:rsid w:val="00D27386"/>
    <w:rsid w:val="00D30F28"/>
    <w:rsid w:val="00D31F12"/>
    <w:rsid w:val="00D342CA"/>
    <w:rsid w:val="00D34443"/>
    <w:rsid w:val="00D36B88"/>
    <w:rsid w:val="00D3720A"/>
    <w:rsid w:val="00D373E2"/>
    <w:rsid w:val="00D37AE7"/>
    <w:rsid w:val="00D41252"/>
    <w:rsid w:val="00D41988"/>
    <w:rsid w:val="00D42CFF"/>
    <w:rsid w:val="00D437D7"/>
    <w:rsid w:val="00D45609"/>
    <w:rsid w:val="00D458C4"/>
    <w:rsid w:val="00D46093"/>
    <w:rsid w:val="00D47201"/>
    <w:rsid w:val="00D4755C"/>
    <w:rsid w:val="00D512E5"/>
    <w:rsid w:val="00D51C7B"/>
    <w:rsid w:val="00D5337D"/>
    <w:rsid w:val="00D53EDD"/>
    <w:rsid w:val="00D54A7D"/>
    <w:rsid w:val="00D5522B"/>
    <w:rsid w:val="00D5612A"/>
    <w:rsid w:val="00D568FD"/>
    <w:rsid w:val="00D5725F"/>
    <w:rsid w:val="00D57E8A"/>
    <w:rsid w:val="00D60507"/>
    <w:rsid w:val="00D60BA8"/>
    <w:rsid w:val="00D6124E"/>
    <w:rsid w:val="00D619FA"/>
    <w:rsid w:val="00D62A6C"/>
    <w:rsid w:val="00D62FBD"/>
    <w:rsid w:val="00D6302B"/>
    <w:rsid w:val="00D63952"/>
    <w:rsid w:val="00D63DC6"/>
    <w:rsid w:val="00D65CBA"/>
    <w:rsid w:val="00D67E8B"/>
    <w:rsid w:val="00D70212"/>
    <w:rsid w:val="00D70384"/>
    <w:rsid w:val="00D708B7"/>
    <w:rsid w:val="00D70C93"/>
    <w:rsid w:val="00D727B5"/>
    <w:rsid w:val="00D72B9E"/>
    <w:rsid w:val="00D74495"/>
    <w:rsid w:val="00D74AF9"/>
    <w:rsid w:val="00D74F47"/>
    <w:rsid w:val="00D80199"/>
    <w:rsid w:val="00D8492A"/>
    <w:rsid w:val="00D85B90"/>
    <w:rsid w:val="00D86776"/>
    <w:rsid w:val="00D869DF"/>
    <w:rsid w:val="00D8709D"/>
    <w:rsid w:val="00D873A5"/>
    <w:rsid w:val="00D90073"/>
    <w:rsid w:val="00D91D6E"/>
    <w:rsid w:val="00D932A8"/>
    <w:rsid w:val="00D9606F"/>
    <w:rsid w:val="00D9686D"/>
    <w:rsid w:val="00DA4AAA"/>
    <w:rsid w:val="00DA5037"/>
    <w:rsid w:val="00DA53E3"/>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E87"/>
    <w:rsid w:val="00DD2663"/>
    <w:rsid w:val="00DD2A3A"/>
    <w:rsid w:val="00DD4256"/>
    <w:rsid w:val="00DD5E20"/>
    <w:rsid w:val="00DD63C7"/>
    <w:rsid w:val="00DD7C19"/>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D8B"/>
    <w:rsid w:val="00E14183"/>
    <w:rsid w:val="00E14452"/>
    <w:rsid w:val="00E15D1C"/>
    <w:rsid w:val="00E17408"/>
    <w:rsid w:val="00E17641"/>
    <w:rsid w:val="00E17E9F"/>
    <w:rsid w:val="00E211BB"/>
    <w:rsid w:val="00E2278A"/>
    <w:rsid w:val="00E2365A"/>
    <w:rsid w:val="00E23B59"/>
    <w:rsid w:val="00E23C30"/>
    <w:rsid w:val="00E24379"/>
    <w:rsid w:val="00E24A34"/>
    <w:rsid w:val="00E251C2"/>
    <w:rsid w:val="00E26A8C"/>
    <w:rsid w:val="00E30BD1"/>
    <w:rsid w:val="00E3291C"/>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572"/>
    <w:rsid w:val="00E63B3B"/>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78F4"/>
    <w:rsid w:val="00EA1134"/>
    <w:rsid w:val="00EA41AE"/>
    <w:rsid w:val="00EB141F"/>
    <w:rsid w:val="00EB1BE9"/>
    <w:rsid w:val="00EB3A6F"/>
    <w:rsid w:val="00EB56A6"/>
    <w:rsid w:val="00EB59E9"/>
    <w:rsid w:val="00EB600A"/>
    <w:rsid w:val="00EB6375"/>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77DF"/>
    <w:rsid w:val="00EF7EF0"/>
    <w:rsid w:val="00F0025F"/>
    <w:rsid w:val="00F010EA"/>
    <w:rsid w:val="00F01FF6"/>
    <w:rsid w:val="00F02220"/>
    <w:rsid w:val="00F025CC"/>
    <w:rsid w:val="00F0300D"/>
    <w:rsid w:val="00F0394A"/>
    <w:rsid w:val="00F0408D"/>
    <w:rsid w:val="00F040F3"/>
    <w:rsid w:val="00F063CF"/>
    <w:rsid w:val="00F06981"/>
    <w:rsid w:val="00F10ECB"/>
    <w:rsid w:val="00F1158C"/>
    <w:rsid w:val="00F11C1D"/>
    <w:rsid w:val="00F11F1B"/>
    <w:rsid w:val="00F11F68"/>
    <w:rsid w:val="00F127DF"/>
    <w:rsid w:val="00F1304C"/>
    <w:rsid w:val="00F15214"/>
    <w:rsid w:val="00F1573A"/>
    <w:rsid w:val="00F15DE1"/>
    <w:rsid w:val="00F16835"/>
    <w:rsid w:val="00F1738B"/>
    <w:rsid w:val="00F17BED"/>
    <w:rsid w:val="00F17DB1"/>
    <w:rsid w:val="00F211C9"/>
    <w:rsid w:val="00F2195D"/>
    <w:rsid w:val="00F24AD2"/>
    <w:rsid w:val="00F25D8B"/>
    <w:rsid w:val="00F30E1B"/>
    <w:rsid w:val="00F3223B"/>
    <w:rsid w:val="00F33ED5"/>
    <w:rsid w:val="00F34176"/>
    <w:rsid w:val="00F34515"/>
    <w:rsid w:val="00F361D2"/>
    <w:rsid w:val="00F37D22"/>
    <w:rsid w:val="00F40980"/>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2AD"/>
    <w:rsid w:val="00F52C30"/>
    <w:rsid w:val="00F53E78"/>
    <w:rsid w:val="00F5416A"/>
    <w:rsid w:val="00F544E4"/>
    <w:rsid w:val="00F54ACB"/>
    <w:rsid w:val="00F554E7"/>
    <w:rsid w:val="00F55BCC"/>
    <w:rsid w:val="00F5728D"/>
    <w:rsid w:val="00F57519"/>
    <w:rsid w:val="00F60170"/>
    <w:rsid w:val="00F61A7A"/>
    <w:rsid w:val="00F61E34"/>
    <w:rsid w:val="00F61F80"/>
    <w:rsid w:val="00F6402D"/>
    <w:rsid w:val="00F642B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778B"/>
    <w:rsid w:val="00F87E16"/>
    <w:rsid w:val="00F90671"/>
    <w:rsid w:val="00F9129E"/>
    <w:rsid w:val="00F9144C"/>
    <w:rsid w:val="00F914C1"/>
    <w:rsid w:val="00F91D9C"/>
    <w:rsid w:val="00F92396"/>
    <w:rsid w:val="00F93AA9"/>
    <w:rsid w:val="00F93BFC"/>
    <w:rsid w:val="00F94BAB"/>
    <w:rsid w:val="00F9501D"/>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6A17"/>
    <w:rsid w:val="00FB7006"/>
    <w:rsid w:val="00FC21C8"/>
    <w:rsid w:val="00FC3968"/>
    <w:rsid w:val="00FC69DD"/>
    <w:rsid w:val="00FC69FE"/>
    <w:rsid w:val="00FD0440"/>
    <w:rsid w:val="00FD1B23"/>
    <w:rsid w:val="00FD1CAF"/>
    <w:rsid w:val="00FD213C"/>
    <w:rsid w:val="00FD2708"/>
    <w:rsid w:val="00FD45F3"/>
    <w:rsid w:val="00FD47B0"/>
    <w:rsid w:val="00FD4BAE"/>
    <w:rsid w:val="00FD5736"/>
    <w:rsid w:val="00FD7F19"/>
    <w:rsid w:val="00FE0956"/>
    <w:rsid w:val="00FE26BE"/>
    <w:rsid w:val="00FE3053"/>
    <w:rsid w:val="00FE593D"/>
    <w:rsid w:val="00FE5DC4"/>
    <w:rsid w:val="00FE7314"/>
    <w:rsid w:val="00FE7DA9"/>
    <w:rsid w:val="00FF1FF5"/>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5:docId w15:val="{2AB9173C-58B7-408A-B167-7A794F00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uiPriority w:val="99"/>
    <w:rsid w:val="00422420"/>
    <w:pPr>
      <w:tabs>
        <w:tab w:val="center" w:pos="4536"/>
        <w:tab w:val="right" w:pos="9072"/>
      </w:tabs>
    </w:pPr>
    <w:rPr>
      <w:rFonts w:ascii="Bookman Old Style" w:hAnsi="Bookman Old Style"/>
    </w:rPr>
  </w:style>
  <w:style w:type="character" w:customStyle="1" w:styleId="StopkaZnak">
    <w:name w:val="Stopka Znak"/>
    <w:link w:val="Stopka"/>
    <w:uiPriority w:val="99"/>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uiPriority w:val="99"/>
    <w:rsid w:val="00422420"/>
    <w:rPr>
      <w:sz w:val="28"/>
      <w:szCs w:val="28"/>
    </w:rPr>
  </w:style>
  <w:style w:type="character" w:customStyle="1" w:styleId="Tekstpodstawowy2Znak">
    <w:name w:val="Tekst podstawowy 2 Znak"/>
    <w:link w:val="Tekstpodstawowy2"/>
    <w:uiPriority w:val="99"/>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qFormat/>
    <w:rsid w:val="00794D49"/>
    <w:rPr>
      <w:b/>
      <w:bCs/>
    </w:rPr>
  </w:style>
  <w:style w:type="table" w:styleId="Tabela-Siatka">
    <w:name w:val="Table Grid"/>
    <w:basedOn w:val="Standardowy"/>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3E5BF5"/>
    <w:pPr>
      <w:suppressAutoHyphens/>
      <w:ind w:left="720"/>
    </w:pPr>
    <w:rPr>
      <w:lang w:eastAsia="ar-SA"/>
    </w:rPr>
  </w:style>
  <w:style w:type="paragraph" w:customStyle="1" w:styleId="Akapitzlist8">
    <w:name w:val="Akapit z listą8"/>
    <w:basedOn w:val="Normalny"/>
    <w:rsid w:val="00023855"/>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7817366">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54431634">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707370482">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903129128">
      <w:bodyDiv w:val="1"/>
      <w:marLeft w:val="0"/>
      <w:marRight w:val="0"/>
      <w:marTop w:val="0"/>
      <w:marBottom w:val="0"/>
      <w:divBdr>
        <w:top w:val="none" w:sz="0" w:space="0" w:color="auto"/>
        <w:left w:val="none" w:sz="0" w:space="0" w:color="auto"/>
        <w:bottom w:val="none" w:sz="0" w:space="0" w:color="auto"/>
        <w:right w:val="none" w:sz="0" w:space="0" w:color="auto"/>
      </w:divBdr>
    </w:div>
    <w:div w:id="195921750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1408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F1AA-77E9-46D7-95A2-A4E6DE44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9883</Words>
  <Characters>59303</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69048</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user</cp:lastModifiedBy>
  <cp:revision>3</cp:revision>
  <cp:lastPrinted>2017-02-20T11:12:00Z</cp:lastPrinted>
  <dcterms:created xsi:type="dcterms:W3CDTF">2017-03-10T10:19:00Z</dcterms:created>
  <dcterms:modified xsi:type="dcterms:W3CDTF">2017-03-10T14:01:00Z</dcterms:modified>
</cp:coreProperties>
</file>