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29" w:rsidRDefault="00263829" w:rsidP="0026382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XXXII/103/17</w:t>
      </w:r>
    </w:p>
    <w:p w:rsidR="00263829" w:rsidRDefault="00263829" w:rsidP="0026382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RADY MIEJSKIEJ W ŻARACH</w:t>
      </w:r>
    </w:p>
    <w:p w:rsidR="00263829" w:rsidRDefault="00263829" w:rsidP="0026382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3829" w:rsidRDefault="00263829" w:rsidP="00263829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29 czerwca 2017 r.</w:t>
      </w:r>
    </w:p>
    <w:p w:rsidR="00263829" w:rsidRDefault="00263829" w:rsidP="0026382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63829" w:rsidRDefault="00263829" w:rsidP="0026382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sprawie rozpatrzenia skargi na działalność Burmistrza Miasta Żary </w:t>
      </w:r>
    </w:p>
    <w:p w:rsidR="00263829" w:rsidRDefault="00263829" w:rsidP="002638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3829" w:rsidRDefault="00263829" w:rsidP="00263829">
      <w:pPr>
        <w:pStyle w:val="normal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 pkt. 15 ustawy z dnia 8 marca 1990 r. o samorządzie gminnym (Dz. U. z 2016 r. poz. 446,1579 i 1948 oraz z 2017 r. poz. 730 i 935 ) i art. 229 pkt. 3 ustawy z dnia 14 czerwca 1960 r. Kodeks postępowania administracyjnego (Dz. U. z 2016 r., poz. 23 i 868, 1579, 996 i 2138 oraz z 2017 r. poz. 935) Rada Miejska w Żarach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uchwala, co następuje:</w:t>
      </w:r>
    </w:p>
    <w:p w:rsidR="00263829" w:rsidRDefault="00263829" w:rsidP="00263829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829" w:rsidRDefault="00263829" w:rsidP="00263829">
      <w:pPr>
        <w:pStyle w:val="normal"/>
        <w:ind w:firstLine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Uznaje się za </w:t>
      </w:r>
      <w:r w:rsidRPr="00A35358">
        <w:rPr>
          <w:rFonts w:ascii="Times New Roman" w:eastAsia="Times New Roman" w:hAnsi="Times New Roman" w:cs="Times New Roman"/>
          <w:b/>
          <w:sz w:val="24"/>
          <w:szCs w:val="24"/>
        </w:rPr>
        <w:t>bezzasadną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skargę z dnia 05.04.2017 r. pani</w:t>
      </w:r>
      <w:r w:rsidR="00D7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49D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zarejestrowaną pod nr WA.1510.12.2017 na działalność Burmistrza Miasta Żary w zakresie eksmisji skarżącej z lokalu mieszkalnego położonego w Żarach przy ul. </w:t>
      </w:r>
      <w:r w:rsidR="00D7049D">
        <w:rPr>
          <w:rFonts w:ascii="Times New Roman" w:eastAsia="Times New Roman" w:hAnsi="Times New Roman" w:cs="Times New Roman"/>
          <w:sz w:val="24"/>
          <w:szCs w:val="24"/>
        </w:rPr>
        <w:t>xxxxxxxxxxxx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829" w:rsidRDefault="00263829" w:rsidP="0026382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Uzasadnienie stanowi załącznik Nr 1 do niniejszej uchwały.</w:t>
      </w:r>
    </w:p>
    <w:p w:rsidR="00263829" w:rsidRDefault="00263829" w:rsidP="00263829">
      <w:pPr>
        <w:pStyle w:val="normal"/>
        <w:ind w:firstLine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263829" w:rsidRDefault="00263829" w:rsidP="00263829">
      <w:pPr>
        <w:pStyle w:val="normal"/>
        <w:ind w:firstLin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>. Wykonanie uchwały powierza się Przewodniczącemu Rady.</w:t>
      </w:r>
    </w:p>
    <w:p w:rsidR="00263829" w:rsidRDefault="00263829" w:rsidP="00263829">
      <w:pPr>
        <w:pStyle w:val="normal"/>
        <w:ind w:firstLin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podjęcia.</w:t>
      </w:r>
    </w:p>
    <w:p w:rsidR="00263829" w:rsidRDefault="00263829" w:rsidP="00263829">
      <w:pPr>
        <w:pStyle w:val="normal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263829" w:rsidRPr="00AB58C2" w:rsidRDefault="00263829" w:rsidP="00263829">
      <w:pPr>
        <w:pStyle w:val="Tekstpodstawowy2"/>
        <w:spacing w:line="360" w:lineRule="atLeast"/>
        <w:ind w:left="4862"/>
        <w:rPr>
          <w:rFonts w:ascii="Times New Roman" w:hAnsi="Times New Roman"/>
          <w:sz w:val="24"/>
          <w:szCs w:val="24"/>
        </w:rPr>
      </w:pPr>
    </w:p>
    <w:p w:rsidR="00263829" w:rsidRPr="00AB58C2" w:rsidRDefault="00263829" w:rsidP="00263829">
      <w:pPr>
        <w:pStyle w:val="Tekstpodstawowy2"/>
        <w:spacing w:line="360" w:lineRule="atLeast"/>
        <w:ind w:left="4862" w:right="1409"/>
        <w:jc w:val="center"/>
        <w:rPr>
          <w:rFonts w:ascii="Times New Roman" w:hAnsi="Times New Roman"/>
          <w:sz w:val="24"/>
          <w:szCs w:val="24"/>
        </w:rPr>
      </w:pPr>
      <w:r w:rsidRPr="00AB58C2">
        <w:rPr>
          <w:rFonts w:ascii="Times New Roman" w:hAnsi="Times New Roman"/>
          <w:sz w:val="24"/>
          <w:szCs w:val="24"/>
        </w:rPr>
        <w:t>Przewodniczący Rady</w:t>
      </w:r>
    </w:p>
    <w:p w:rsidR="00263829" w:rsidRPr="00AB58C2" w:rsidRDefault="00263829" w:rsidP="00263829">
      <w:pPr>
        <w:pStyle w:val="Tekstpodstawowy2"/>
        <w:spacing w:line="360" w:lineRule="atLeast"/>
        <w:ind w:left="4862" w:right="1409"/>
        <w:jc w:val="center"/>
        <w:rPr>
          <w:rFonts w:ascii="Times New Roman" w:hAnsi="Times New Roman"/>
          <w:sz w:val="24"/>
          <w:szCs w:val="24"/>
        </w:rPr>
      </w:pPr>
    </w:p>
    <w:p w:rsidR="00263829" w:rsidRPr="00AB58C2" w:rsidRDefault="00263829" w:rsidP="00263829">
      <w:pPr>
        <w:pStyle w:val="Tekstpodstawowy2"/>
        <w:spacing w:line="360" w:lineRule="atLeast"/>
        <w:ind w:left="4862" w:right="14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Marian Popławski</w:t>
      </w:r>
    </w:p>
    <w:p w:rsidR="00030E9C" w:rsidRDefault="00030E9C"/>
    <w:sectPr w:rsidR="00030E9C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29"/>
    <w:rsid w:val="00015EBD"/>
    <w:rsid w:val="00030E9C"/>
    <w:rsid w:val="00263829"/>
    <w:rsid w:val="00901E84"/>
    <w:rsid w:val="00D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1585-1C6B-483C-B958-E5B6DC3A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84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63829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263829"/>
    <w:pPr>
      <w:spacing w:after="0"/>
      <w:ind w:right="-143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3829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2017-06-30T06:08:00Z</dcterms:created>
  <dcterms:modified xsi:type="dcterms:W3CDTF">2017-06-30T06:11:00Z</dcterms:modified>
</cp:coreProperties>
</file>