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62" w:rsidRDefault="008B3B62" w:rsidP="00350229">
      <w:pPr>
        <w:spacing w:after="0" w:line="240" w:lineRule="auto"/>
        <w:jc w:val="right"/>
        <w:rPr>
          <w:rFonts w:ascii="Times New Roman" w:hAnsi="Times New Roman" w:cs="Times New Roman"/>
          <w:bCs/>
          <w:sz w:val="24"/>
          <w:szCs w:val="24"/>
          <w:lang w:eastAsia="pl-PL"/>
        </w:rPr>
      </w:pPr>
      <w:r>
        <w:rPr>
          <w:rFonts w:ascii="Times New Roman" w:hAnsi="Times New Roman" w:cs="Times New Roman"/>
          <w:bCs/>
          <w:sz w:val="24"/>
          <w:szCs w:val="24"/>
          <w:lang w:eastAsia="pl-PL"/>
        </w:rPr>
        <w:t>Załącznik Nr 1</w:t>
      </w:r>
      <w:r>
        <w:rPr>
          <w:rFonts w:ascii="Times New Roman" w:hAnsi="Times New Roman" w:cs="Times New Roman"/>
          <w:bCs/>
          <w:sz w:val="24"/>
          <w:szCs w:val="24"/>
          <w:lang w:eastAsia="pl-PL"/>
        </w:rPr>
        <w:br/>
        <w:t>do Uchwały Nr XVIII/52/16</w:t>
      </w:r>
    </w:p>
    <w:p w:rsidR="008B3B62" w:rsidRDefault="008B3B62" w:rsidP="00350229">
      <w:pPr>
        <w:spacing w:after="0" w:line="240" w:lineRule="auto"/>
        <w:jc w:val="right"/>
        <w:rPr>
          <w:rFonts w:ascii="Times New Roman" w:hAnsi="Times New Roman" w:cs="Times New Roman"/>
          <w:bCs/>
          <w:sz w:val="24"/>
          <w:szCs w:val="24"/>
          <w:lang w:eastAsia="pl-PL"/>
        </w:rPr>
      </w:pPr>
      <w:r>
        <w:rPr>
          <w:rFonts w:ascii="Times New Roman" w:hAnsi="Times New Roman" w:cs="Times New Roman"/>
          <w:bCs/>
          <w:sz w:val="24"/>
          <w:szCs w:val="24"/>
          <w:lang w:eastAsia="pl-PL"/>
        </w:rPr>
        <w:t>Rady Miejskiej w Żarach</w:t>
      </w:r>
    </w:p>
    <w:p w:rsidR="008B3B62" w:rsidRDefault="008B3B62" w:rsidP="00350229">
      <w:pPr>
        <w:spacing w:after="0" w:line="240" w:lineRule="auto"/>
        <w:jc w:val="right"/>
        <w:rPr>
          <w:rFonts w:ascii="Times New Roman" w:hAnsi="Times New Roman" w:cs="Times New Roman"/>
          <w:bCs/>
          <w:sz w:val="24"/>
          <w:szCs w:val="24"/>
          <w:lang w:eastAsia="pl-PL"/>
        </w:rPr>
      </w:pPr>
      <w:r>
        <w:rPr>
          <w:rFonts w:ascii="Times New Roman" w:hAnsi="Times New Roman" w:cs="Times New Roman"/>
          <w:bCs/>
          <w:sz w:val="24"/>
          <w:szCs w:val="24"/>
          <w:lang w:eastAsia="pl-PL"/>
        </w:rPr>
        <w:t>z dnia 20 maja 2016 r.</w:t>
      </w:r>
    </w:p>
    <w:p w:rsidR="008B3B62" w:rsidRDefault="008B3B62" w:rsidP="00350229">
      <w:pPr>
        <w:spacing w:after="0" w:line="240" w:lineRule="auto"/>
        <w:rPr>
          <w:rFonts w:ascii="Times New Roman" w:hAnsi="Times New Roman" w:cs="Times New Roman"/>
          <w:b/>
          <w:bCs/>
          <w:sz w:val="52"/>
          <w:szCs w:val="52"/>
          <w:lang w:eastAsia="pl-PL"/>
        </w:rPr>
      </w:pPr>
    </w:p>
    <w:p w:rsidR="008B3B62" w:rsidRDefault="008B3B62" w:rsidP="003D1962">
      <w:pPr>
        <w:spacing w:after="0" w:line="240" w:lineRule="auto"/>
        <w:rPr>
          <w:rFonts w:ascii="Times New Roman" w:hAnsi="Times New Roman" w:cs="Times New Roman"/>
          <w:b/>
          <w:bCs/>
          <w:sz w:val="52"/>
          <w:szCs w:val="52"/>
          <w:lang w:eastAsia="pl-PL"/>
        </w:rPr>
      </w:pPr>
    </w:p>
    <w:p w:rsidR="008B3B62" w:rsidRDefault="008B3B62" w:rsidP="003D1962">
      <w:pPr>
        <w:spacing w:after="0" w:line="240" w:lineRule="auto"/>
        <w:rPr>
          <w:rFonts w:ascii="Times New Roman" w:hAnsi="Times New Roman" w:cs="Times New Roman"/>
          <w:b/>
          <w:bCs/>
          <w:sz w:val="52"/>
          <w:szCs w:val="52"/>
          <w:lang w:eastAsia="pl-PL"/>
        </w:rPr>
      </w:pPr>
    </w:p>
    <w:p w:rsidR="008B3B62" w:rsidRDefault="008B3B62" w:rsidP="003D1962">
      <w:pPr>
        <w:spacing w:after="0" w:line="240" w:lineRule="auto"/>
        <w:rPr>
          <w:rFonts w:ascii="Times New Roman" w:hAnsi="Times New Roman" w:cs="Times New Roman"/>
          <w:b/>
          <w:bCs/>
          <w:sz w:val="52"/>
          <w:szCs w:val="52"/>
          <w:lang w:eastAsia="pl-PL"/>
        </w:rPr>
      </w:pPr>
    </w:p>
    <w:p w:rsidR="008B3B62" w:rsidRDefault="008B3B62" w:rsidP="00664107">
      <w:pPr>
        <w:spacing w:after="0" w:line="240" w:lineRule="auto"/>
        <w:jc w:val="center"/>
        <w:rPr>
          <w:rFonts w:ascii="Times New Roman" w:hAnsi="Times New Roman" w:cs="Times New Roman"/>
          <w:b/>
          <w:bCs/>
          <w:sz w:val="52"/>
          <w:szCs w:val="52"/>
          <w:lang w:eastAsia="pl-PL"/>
        </w:rPr>
      </w:pPr>
      <w:r>
        <w:rPr>
          <w:rFonts w:ascii="Times New Roman" w:hAnsi="Times New Roman" w:cs="Times New Roman"/>
          <w:b/>
          <w:bCs/>
          <w:sz w:val="52"/>
          <w:szCs w:val="52"/>
          <w:lang w:eastAsia="pl-PL"/>
        </w:rPr>
        <w:t>PROGRAM SZCZEPIEŃ PROFILAKTYCZNYCH PRZECIWKO GRYPIE DLA OSÓB PO 65 ROKU ŻYCIA Z TERENU MIASTA ŻARY</w:t>
      </w:r>
    </w:p>
    <w:p w:rsidR="008B3B62" w:rsidRDefault="008B3B62" w:rsidP="00664107">
      <w:pPr>
        <w:spacing w:after="0" w:line="240" w:lineRule="auto"/>
        <w:jc w:val="center"/>
        <w:rPr>
          <w:rFonts w:ascii="Times New Roman" w:hAnsi="Times New Roman" w:cs="Times New Roman"/>
          <w:b/>
          <w:bCs/>
          <w:sz w:val="52"/>
          <w:szCs w:val="52"/>
          <w:lang w:eastAsia="pl-PL"/>
        </w:rPr>
      </w:pPr>
    </w:p>
    <w:p w:rsidR="008B3B62" w:rsidRDefault="008B3B62" w:rsidP="00664107">
      <w:pPr>
        <w:spacing w:after="0" w:line="240" w:lineRule="auto"/>
        <w:jc w:val="center"/>
        <w:rPr>
          <w:rFonts w:ascii="Times New Roman" w:hAnsi="Times New Roman" w:cs="Times New Roman"/>
          <w:b/>
          <w:bCs/>
          <w:sz w:val="52"/>
          <w:szCs w:val="52"/>
          <w:lang w:eastAsia="pl-PL"/>
        </w:rPr>
      </w:pPr>
    </w:p>
    <w:p w:rsidR="008B3B62" w:rsidRDefault="008B3B62" w:rsidP="00664107">
      <w:pPr>
        <w:spacing w:after="0" w:line="240" w:lineRule="auto"/>
        <w:jc w:val="center"/>
        <w:rPr>
          <w:rFonts w:ascii="Times New Roman" w:hAnsi="Times New Roman" w:cs="Times New Roman"/>
          <w:b/>
          <w:bCs/>
          <w:sz w:val="52"/>
          <w:szCs w:val="52"/>
          <w:lang w:eastAsia="pl-PL"/>
        </w:rPr>
      </w:pPr>
    </w:p>
    <w:p w:rsidR="008B3B62" w:rsidRDefault="008B3B62" w:rsidP="00664107">
      <w:pPr>
        <w:spacing w:after="0" w:line="240" w:lineRule="auto"/>
        <w:jc w:val="center"/>
        <w:rPr>
          <w:rFonts w:ascii="Times New Roman" w:hAnsi="Times New Roman" w:cs="Times New Roman"/>
          <w:b/>
          <w:bCs/>
          <w:sz w:val="36"/>
          <w:szCs w:val="36"/>
          <w:lang w:eastAsia="pl-PL"/>
        </w:rPr>
      </w:pPr>
      <w:r>
        <w:rPr>
          <w:rFonts w:ascii="Times New Roman" w:hAnsi="Times New Roman" w:cs="Times New Roman"/>
          <w:b/>
          <w:bCs/>
          <w:sz w:val="28"/>
          <w:szCs w:val="28"/>
          <w:lang w:eastAsia="pl-PL"/>
        </w:rPr>
        <w:t xml:space="preserve">                              </w:t>
      </w:r>
      <w:r w:rsidRPr="00313AE6">
        <w:rPr>
          <w:rFonts w:ascii="Times New Roman" w:hAnsi="Times New Roman" w:cs="Times New Roman"/>
          <w:b/>
          <w:bCs/>
          <w:sz w:val="36"/>
          <w:szCs w:val="36"/>
          <w:lang w:eastAsia="pl-PL"/>
        </w:rPr>
        <w:t>okres rea</w:t>
      </w:r>
      <w:r>
        <w:rPr>
          <w:rFonts w:ascii="Times New Roman" w:hAnsi="Times New Roman" w:cs="Times New Roman"/>
          <w:b/>
          <w:bCs/>
          <w:sz w:val="36"/>
          <w:szCs w:val="36"/>
          <w:lang w:eastAsia="pl-PL"/>
        </w:rPr>
        <w:t>lizacji: wrzesień – listopad 2016r.</w:t>
      </w:r>
    </w:p>
    <w:p w:rsidR="008B3B62" w:rsidRDefault="008B3B62" w:rsidP="00664107">
      <w:pPr>
        <w:spacing w:after="0" w:line="240" w:lineRule="auto"/>
        <w:jc w:val="center"/>
        <w:rPr>
          <w:rFonts w:ascii="Times New Roman" w:hAnsi="Times New Roman" w:cs="Times New Roman"/>
          <w:b/>
          <w:bCs/>
          <w:sz w:val="36"/>
          <w:szCs w:val="36"/>
          <w:lang w:eastAsia="pl-PL"/>
        </w:rPr>
      </w:pPr>
      <w:r>
        <w:rPr>
          <w:rFonts w:ascii="Times New Roman" w:hAnsi="Times New Roman" w:cs="Times New Roman"/>
          <w:b/>
          <w:bCs/>
          <w:sz w:val="36"/>
          <w:szCs w:val="36"/>
          <w:lang w:eastAsia="pl-PL"/>
        </w:rPr>
        <w:t xml:space="preserve">  </w:t>
      </w:r>
    </w:p>
    <w:p w:rsidR="008B3B62" w:rsidRDefault="008B3B62" w:rsidP="00664107">
      <w:pPr>
        <w:spacing w:after="0" w:line="240" w:lineRule="auto"/>
        <w:jc w:val="center"/>
        <w:rPr>
          <w:rFonts w:ascii="Times New Roman" w:hAnsi="Times New Roman" w:cs="Times New Roman"/>
          <w:b/>
          <w:bCs/>
          <w:sz w:val="36"/>
          <w:szCs w:val="36"/>
          <w:lang w:eastAsia="pl-PL"/>
        </w:rPr>
      </w:pPr>
    </w:p>
    <w:p w:rsidR="008B3B62" w:rsidRDefault="008B3B62" w:rsidP="00664107">
      <w:pPr>
        <w:spacing w:after="0" w:line="240" w:lineRule="auto"/>
        <w:jc w:val="center"/>
        <w:rPr>
          <w:rFonts w:ascii="Times New Roman" w:hAnsi="Times New Roman" w:cs="Times New Roman"/>
          <w:b/>
          <w:bCs/>
          <w:sz w:val="36"/>
          <w:szCs w:val="36"/>
          <w:lang w:eastAsia="pl-PL"/>
        </w:rPr>
      </w:pPr>
    </w:p>
    <w:p w:rsidR="008B3B62" w:rsidRDefault="008B3B62" w:rsidP="00664107">
      <w:pPr>
        <w:spacing w:after="0" w:line="240" w:lineRule="auto"/>
        <w:jc w:val="center"/>
        <w:rPr>
          <w:rFonts w:ascii="Times New Roman" w:hAnsi="Times New Roman" w:cs="Times New Roman"/>
          <w:b/>
          <w:bCs/>
          <w:sz w:val="36"/>
          <w:szCs w:val="36"/>
          <w:lang w:eastAsia="pl-PL"/>
        </w:rPr>
      </w:pPr>
      <w:r>
        <w:rPr>
          <w:rFonts w:ascii="Times New Roman" w:hAnsi="Times New Roman" w:cs="Times New Roman"/>
          <w:b/>
          <w:bCs/>
          <w:sz w:val="36"/>
          <w:szCs w:val="36"/>
          <w:lang w:eastAsia="pl-PL"/>
        </w:rPr>
        <w:t xml:space="preserve">                               </w:t>
      </w:r>
    </w:p>
    <w:p w:rsidR="008B3B62" w:rsidRDefault="008B3B62" w:rsidP="00664107">
      <w:pPr>
        <w:spacing w:after="0" w:line="240" w:lineRule="auto"/>
        <w:jc w:val="center"/>
        <w:rPr>
          <w:rFonts w:ascii="Times New Roman" w:hAnsi="Times New Roman" w:cs="Times New Roman"/>
          <w:b/>
          <w:bCs/>
          <w:sz w:val="36"/>
          <w:szCs w:val="36"/>
          <w:lang w:eastAsia="pl-PL"/>
        </w:rPr>
      </w:pPr>
    </w:p>
    <w:p w:rsidR="008B3B62" w:rsidRDefault="008B3B62" w:rsidP="00664107">
      <w:pPr>
        <w:spacing w:after="0" w:line="240" w:lineRule="auto"/>
        <w:jc w:val="center"/>
        <w:rPr>
          <w:rFonts w:ascii="Times New Roman" w:hAnsi="Times New Roman" w:cs="Times New Roman"/>
          <w:b/>
          <w:bCs/>
          <w:sz w:val="36"/>
          <w:szCs w:val="36"/>
          <w:lang w:eastAsia="pl-PL"/>
        </w:rPr>
      </w:pPr>
    </w:p>
    <w:p w:rsidR="008B3B62" w:rsidRDefault="008B3B62" w:rsidP="00664107">
      <w:pPr>
        <w:spacing w:after="0" w:line="240" w:lineRule="auto"/>
        <w:jc w:val="center"/>
        <w:rPr>
          <w:rFonts w:ascii="Times New Roman" w:hAnsi="Times New Roman" w:cs="Times New Roman"/>
          <w:b/>
          <w:bCs/>
          <w:sz w:val="36"/>
          <w:szCs w:val="36"/>
          <w:lang w:eastAsia="pl-PL"/>
        </w:rPr>
      </w:pPr>
    </w:p>
    <w:p w:rsidR="008B3B62" w:rsidRDefault="008B3B62" w:rsidP="00831EDF">
      <w:pPr>
        <w:spacing w:after="0" w:line="240" w:lineRule="auto"/>
        <w:jc w:val="center"/>
        <w:rPr>
          <w:rFonts w:ascii="Times New Roman" w:hAnsi="Times New Roman" w:cs="Times New Roman"/>
          <w:b/>
          <w:bCs/>
          <w:sz w:val="36"/>
          <w:szCs w:val="36"/>
          <w:lang w:eastAsia="pl-PL"/>
        </w:rPr>
      </w:pPr>
      <w:r>
        <w:rPr>
          <w:rFonts w:ascii="Times New Roman" w:hAnsi="Times New Roman" w:cs="Times New Roman"/>
          <w:b/>
          <w:bCs/>
          <w:sz w:val="36"/>
          <w:szCs w:val="36"/>
          <w:lang w:eastAsia="pl-PL"/>
        </w:rPr>
        <w:t>Autor programu: Gmina Żary o statusie miejskim,           ul. Rynek 1-5, 68-200 Żary</w:t>
      </w:r>
    </w:p>
    <w:p w:rsidR="008B3B62" w:rsidRDefault="008B3B62" w:rsidP="00664107">
      <w:pPr>
        <w:spacing w:after="0" w:line="240" w:lineRule="auto"/>
        <w:jc w:val="center"/>
        <w:rPr>
          <w:rFonts w:ascii="Times New Roman" w:hAnsi="Times New Roman" w:cs="Times New Roman"/>
          <w:b/>
          <w:bCs/>
          <w:sz w:val="36"/>
          <w:szCs w:val="36"/>
          <w:lang w:eastAsia="pl-PL"/>
        </w:rPr>
      </w:pPr>
    </w:p>
    <w:p w:rsidR="008B3B62" w:rsidRDefault="008B3B62" w:rsidP="00664107">
      <w:pPr>
        <w:spacing w:after="0" w:line="240" w:lineRule="auto"/>
        <w:jc w:val="center"/>
        <w:rPr>
          <w:rFonts w:ascii="Times New Roman" w:hAnsi="Times New Roman" w:cs="Times New Roman"/>
          <w:b/>
          <w:bCs/>
          <w:sz w:val="36"/>
          <w:szCs w:val="36"/>
          <w:lang w:eastAsia="pl-PL"/>
        </w:rPr>
      </w:pPr>
    </w:p>
    <w:p w:rsidR="008B3B62" w:rsidRDefault="008B3B62" w:rsidP="006D7313">
      <w:pPr>
        <w:spacing w:after="0" w:line="240" w:lineRule="auto"/>
        <w:rPr>
          <w:rFonts w:ascii="Times New Roman" w:hAnsi="Times New Roman" w:cs="Times New Roman"/>
          <w:b/>
          <w:bCs/>
          <w:sz w:val="36"/>
          <w:szCs w:val="36"/>
          <w:lang w:eastAsia="pl-PL"/>
        </w:rPr>
      </w:pPr>
    </w:p>
    <w:p w:rsidR="008B3B62" w:rsidRDefault="008B3B62" w:rsidP="00E8297B">
      <w:pPr>
        <w:spacing w:after="0" w:line="240" w:lineRule="auto"/>
        <w:rPr>
          <w:rFonts w:ascii="Times New Roman" w:hAnsi="Times New Roman" w:cs="Times New Roman"/>
          <w:b/>
          <w:bCs/>
          <w:sz w:val="36"/>
          <w:szCs w:val="36"/>
          <w:lang w:eastAsia="pl-PL"/>
        </w:rPr>
      </w:pPr>
      <w:r>
        <w:rPr>
          <w:rFonts w:ascii="Times New Roman" w:hAnsi="Times New Roman" w:cs="Times New Roman"/>
          <w:b/>
          <w:bCs/>
          <w:sz w:val="36"/>
          <w:szCs w:val="36"/>
          <w:lang w:eastAsia="pl-PL"/>
        </w:rPr>
        <w:t>Spis treści</w:t>
      </w:r>
    </w:p>
    <w:p w:rsidR="008B3B62" w:rsidRDefault="008B3B62" w:rsidP="001A36CF">
      <w:pPr>
        <w:spacing w:after="0" w:line="240" w:lineRule="auto"/>
        <w:jc w:val="right"/>
        <w:rPr>
          <w:rFonts w:ascii="Times New Roman" w:hAnsi="Times New Roman" w:cs="Times New Roman"/>
          <w:b/>
          <w:bCs/>
          <w:sz w:val="36"/>
          <w:szCs w:val="36"/>
          <w:lang w:eastAsia="pl-PL"/>
        </w:rPr>
      </w:pPr>
    </w:p>
    <w:p w:rsidR="008B3B62" w:rsidRDefault="008B3B62" w:rsidP="00E8297B">
      <w:pPr>
        <w:spacing w:after="0" w:line="240" w:lineRule="auto"/>
        <w:rPr>
          <w:rFonts w:ascii="Times New Roman" w:hAnsi="Times New Roman" w:cs="Times New Roman"/>
          <w:bCs/>
          <w:sz w:val="24"/>
          <w:szCs w:val="24"/>
          <w:lang w:eastAsia="pl-PL"/>
        </w:rPr>
      </w:pPr>
      <w:r w:rsidRPr="00E8297B">
        <w:rPr>
          <w:rFonts w:ascii="Times New Roman" w:hAnsi="Times New Roman" w:cs="Times New Roman"/>
          <w:bCs/>
          <w:sz w:val="24"/>
          <w:szCs w:val="24"/>
          <w:lang w:eastAsia="pl-PL"/>
        </w:rPr>
        <w:t>1.</w:t>
      </w:r>
      <w:r>
        <w:rPr>
          <w:rFonts w:ascii="Times New Roman" w:hAnsi="Times New Roman" w:cs="Times New Roman"/>
          <w:bCs/>
          <w:sz w:val="24"/>
          <w:szCs w:val="24"/>
          <w:lang w:eastAsia="pl-PL"/>
        </w:rPr>
        <w:t xml:space="preserve"> </w:t>
      </w:r>
      <w:r w:rsidRPr="00E8297B">
        <w:rPr>
          <w:rFonts w:ascii="Times New Roman" w:hAnsi="Times New Roman" w:cs="Times New Roman"/>
          <w:bCs/>
          <w:sz w:val="24"/>
          <w:szCs w:val="24"/>
          <w:lang w:eastAsia="pl-PL"/>
        </w:rPr>
        <w:t xml:space="preserve">Opis </w:t>
      </w:r>
      <w:r>
        <w:rPr>
          <w:rFonts w:ascii="Times New Roman" w:hAnsi="Times New Roman" w:cs="Times New Roman"/>
          <w:bCs/>
          <w:sz w:val="24"/>
          <w:szCs w:val="24"/>
          <w:lang w:eastAsia="pl-PL"/>
        </w:rPr>
        <w:t>problemu zdrowotnego………………………………………………………………...4</w:t>
      </w:r>
    </w:p>
    <w:p w:rsidR="008B3B62" w:rsidRDefault="008B3B62" w:rsidP="00E8297B">
      <w:pPr>
        <w:spacing w:after="0" w:line="240" w:lineRule="auto"/>
        <w:rPr>
          <w:rFonts w:ascii="Times New Roman" w:hAnsi="Times New Roman" w:cs="Times New Roman"/>
          <w:bCs/>
          <w:sz w:val="24"/>
          <w:szCs w:val="24"/>
          <w:lang w:eastAsia="pl-PL"/>
        </w:rPr>
      </w:pPr>
    </w:p>
    <w:p w:rsidR="008B3B62" w:rsidRDefault="008B3B62" w:rsidP="00E8297B">
      <w:pPr>
        <w:numPr>
          <w:ilvl w:val="0"/>
          <w:numId w:val="24"/>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Problem zdrowotny…………………………………………………………………… 4</w:t>
      </w:r>
    </w:p>
    <w:p w:rsidR="008B3B62" w:rsidRDefault="008B3B62" w:rsidP="00E8297B">
      <w:pPr>
        <w:numPr>
          <w:ilvl w:val="0"/>
          <w:numId w:val="24"/>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Epidemiologia………………………………………………………………………….5</w:t>
      </w:r>
    </w:p>
    <w:p w:rsidR="008B3B62" w:rsidRDefault="008B3B62" w:rsidP="00E8297B">
      <w:pPr>
        <w:numPr>
          <w:ilvl w:val="0"/>
          <w:numId w:val="24"/>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Populacja podlegająca jednostce samorządu terytorialnego i populacja kwalifikująca się do włączenia do programu…………………………………………………………8</w:t>
      </w:r>
    </w:p>
    <w:p w:rsidR="008B3B62" w:rsidRDefault="008B3B62" w:rsidP="00E8297B">
      <w:pPr>
        <w:numPr>
          <w:ilvl w:val="0"/>
          <w:numId w:val="24"/>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Obecne postępowanie w omawianym problemie zdrowotnym ze szczególnym uwzględnieniem gwarantowanych świadczeń opieki zdrowotnej finansowanych ze środków publicznych…………………………………………………………………..8</w:t>
      </w:r>
    </w:p>
    <w:p w:rsidR="008B3B62" w:rsidRDefault="008B3B62" w:rsidP="00E8297B">
      <w:pPr>
        <w:numPr>
          <w:ilvl w:val="0"/>
          <w:numId w:val="24"/>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Uzasadnienie potrzeby wdrożenia programu…………………………………………..9</w:t>
      </w:r>
    </w:p>
    <w:p w:rsidR="008B3B62" w:rsidRDefault="008B3B62" w:rsidP="00E8297B">
      <w:pPr>
        <w:spacing w:after="0" w:line="240" w:lineRule="auto"/>
        <w:ind w:left="720"/>
        <w:rPr>
          <w:rFonts w:ascii="Times New Roman" w:hAnsi="Times New Roman" w:cs="Times New Roman"/>
          <w:bCs/>
          <w:sz w:val="24"/>
          <w:szCs w:val="24"/>
          <w:lang w:eastAsia="pl-PL"/>
        </w:rPr>
      </w:pPr>
    </w:p>
    <w:p w:rsidR="008B3B62" w:rsidRDefault="008B3B62" w:rsidP="00E8297B">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2. Cele programu……………………………………………………………………………...10</w:t>
      </w:r>
    </w:p>
    <w:p w:rsidR="008B3B62" w:rsidRDefault="008B3B62" w:rsidP="00E8297B">
      <w:pPr>
        <w:spacing w:after="0" w:line="240" w:lineRule="auto"/>
        <w:rPr>
          <w:rFonts w:ascii="Times New Roman" w:hAnsi="Times New Roman" w:cs="Times New Roman"/>
          <w:bCs/>
          <w:sz w:val="24"/>
          <w:szCs w:val="24"/>
          <w:lang w:eastAsia="pl-PL"/>
        </w:rPr>
      </w:pPr>
    </w:p>
    <w:p w:rsidR="008B3B62" w:rsidRDefault="008B3B62" w:rsidP="00E8297B">
      <w:pPr>
        <w:numPr>
          <w:ilvl w:val="0"/>
          <w:numId w:val="2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Cel główny……………………………………………………………………………10</w:t>
      </w:r>
    </w:p>
    <w:p w:rsidR="008B3B62" w:rsidRDefault="008B3B62" w:rsidP="00E8297B">
      <w:pPr>
        <w:numPr>
          <w:ilvl w:val="0"/>
          <w:numId w:val="2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Cele szczegółowe……………………………………………………………………..10</w:t>
      </w:r>
    </w:p>
    <w:p w:rsidR="008B3B62" w:rsidRDefault="008B3B62" w:rsidP="00E8297B">
      <w:pPr>
        <w:numPr>
          <w:ilvl w:val="0"/>
          <w:numId w:val="2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Oczekiwane efekty…………………………………………………………………....10</w:t>
      </w:r>
    </w:p>
    <w:p w:rsidR="008B3B62" w:rsidRDefault="008B3B62" w:rsidP="00E8297B">
      <w:pPr>
        <w:numPr>
          <w:ilvl w:val="0"/>
          <w:numId w:val="2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Mierniki efektywności odpowiadające celom programu……………………………..11</w:t>
      </w:r>
    </w:p>
    <w:p w:rsidR="008B3B62" w:rsidRDefault="008B3B62" w:rsidP="00E8297B">
      <w:pPr>
        <w:spacing w:after="0" w:line="240" w:lineRule="auto"/>
        <w:rPr>
          <w:rFonts w:ascii="Times New Roman" w:hAnsi="Times New Roman" w:cs="Times New Roman"/>
          <w:bCs/>
          <w:sz w:val="24"/>
          <w:szCs w:val="24"/>
          <w:lang w:eastAsia="pl-PL"/>
        </w:rPr>
      </w:pPr>
    </w:p>
    <w:p w:rsidR="008B3B62" w:rsidRDefault="008B3B62" w:rsidP="00E8297B">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3. Adresaci programu…………………………………………………………………………11</w:t>
      </w:r>
    </w:p>
    <w:p w:rsidR="008B3B62" w:rsidRDefault="008B3B62" w:rsidP="00E8297B">
      <w:pPr>
        <w:spacing w:after="0" w:line="240" w:lineRule="auto"/>
        <w:rPr>
          <w:rFonts w:ascii="Times New Roman" w:hAnsi="Times New Roman" w:cs="Times New Roman"/>
          <w:bCs/>
          <w:sz w:val="24"/>
          <w:szCs w:val="24"/>
          <w:lang w:eastAsia="pl-PL"/>
        </w:rPr>
      </w:pPr>
    </w:p>
    <w:p w:rsidR="008B3B62" w:rsidRDefault="008B3B62" w:rsidP="00E8297B">
      <w:pPr>
        <w:numPr>
          <w:ilvl w:val="0"/>
          <w:numId w:val="26"/>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Oszacowanie populacji, której włączenie do programu jest możliwe………………..11</w:t>
      </w:r>
    </w:p>
    <w:p w:rsidR="008B3B62" w:rsidRDefault="008B3B62" w:rsidP="00E8297B">
      <w:pPr>
        <w:numPr>
          <w:ilvl w:val="0"/>
          <w:numId w:val="26"/>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Tryb zapraszania do programu……………………………………………………......11</w:t>
      </w:r>
    </w:p>
    <w:p w:rsidR="008B3B62" w:rsidRDefault="008B3B62" w:rsidP="00E8297B">
      <w:pPr>
        <w:spacing w:after="0" w:line="240" w:lineRule="auto"/>
        <w:rPr>
          <w:rFonts w:ascii="Times New Roman" w:hAnsi="Times New Roman" w:cs="Times New Roman"/>
          <w:bCs/>
          <w:sz w:val="24"/>
          <w:szCs w:val="24"/>
          <w:lang w:eastAsia="pl-PL"/>
        </w:rPr>
      </w:pPr>
    </w:p>
    <w:p w:rsidR="008B3B62" w:rsidRDefault="008B3B62" w:rsidP="00E8297B">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4. Organizacja programu……………………………………………………………………...11</w:t>
      </w:r>
    </w:p>
    <w:p w:rsidR="008B3B62" w:rsidRDefault="008B3B62" w:rsidP="00E8297B">
      <w:pPr>
        <w:numPr>
          <w:ilvl w:val="0"/>
          <w:numId w:val="2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Części składowe programu, etapy i działania organizacyjne…………………………11</w:t>
      </w:r>
    </w:p>
    <w:p w:rsidR="008B3B62" w:rsidRDefault="008B3B62" w:rsidP="00E8297B">
      <w:pPr>
        <w:numPr>
          <w:ilvl w:val="0"/>
          <w:numId w:val="2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Planowane interwencje………………………………………………………………..13</w:t>
      </w:r>
    </w:p>
    <w:p w:rsidR="008B3B62" w:rsidRDefault="008B3B62" w:rsidP="00E8297B">
      <w:pPr>
        <w:numPr>
          <w:ilvl w:val="0"/>
          <w:numId w:val="2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Kryteria i sposób kwalifikacji uczestników…………………………………………..13</w:t>
      </w:r>
    </w:p>
    <w:p w:rsidR="008B3B62" w:rsidRDefault="008B3B62" w:rsidP="00E8297B">
      <w:pPr>
        <w:numPr>
          <w:ilvl w:val="0"/>
          <w:numId w:val="2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Zasady udzielania świadczeń w ramach programu…………………………………...13</w:t>
      </w:r>
    </w:p>
    <w:p w:rsidR="008B3B62" w:rsidRDefault="008B3B62" w:rsidP="00E8297B">
      <w:pPr>
        <w:numPr>
          <w:ilvl w:val="0"/>
          <w:numId w:val="2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Sposób powiązania działań programu ze świadczeniami zdrowotnymi finansowanymi ze środków publicznych………………………………………………………………13</w:t>
      </w:r>
    </w:p>
    <w:p w:rsidR="008B3B62" w:rsidRDefault="008B3B62" w:rsidP="00E8297B">
      <w:pPr>
        <w:numPr>
          <w:ilvl w:val="0"/>
          <w:numId w:val="2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Sposób zakończenia udziału w programie i możliwości kontynuacji otrzymywania świadczeń zdrowotnych, jeżeli istnieją wskazania…………………………………...14</w:t>
      </w:r>
    </w:p>
    <w:p w:rsidR="008B3B62" w:rsidRDefault="008B3B62" w:rsidP="00E8297B">
      <w:pPr>
        <w:numPr>
          <w:ilvl w:val="0"/>
          <w:numId w:val="2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Bezpieczeństwo planowanych interwencji……………………………………………15</w:t>
      </w:r>
    </w:p>
    <w:p w:rsidR="008B3B62" w:rsidRDefault="008B3B62" w:rsidP="00E8297B">
      <w:pPr>
        <w:numPr>
          <w:ilvl w:val="0"/>
          <w:numId w:val="2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Kompetencje/warunki niezbędne do realizacji programu…………………………….15</w:t>
      </w:r>
    </w:p>
    <w:p w:rsidR="008B3B62" w:rsidRDefault="008B3B62" w:rsidP="00E8297B">
      <w:pPr>
        <w:numPr>
          <w:ilvl w:val="0"/>
          <w:numId w:val="2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Dowody skuteczności planowanych działań………………………………………….16</w:t>
      </w:r>
    </w:p>
    <w:p w:rsidR="008B3B62" w:rsidRDefault="008B3B62" w:rsidP="0053267A">
      <w:pPr>
        <w:numPr>
          <w:ilvl w:val="0"/>
          <w:numId w:val="28"/>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Opinie ekspertów klinicznych…………………………………………………….16</w:t>
      </w:r>
    </w:p>
    <w:p w:rsidR="008B3B62" w:rsidRDefault="008B3B62" w:rsidP="0053267A">
      <w:pPr>
        <w:numPr>
          <w:ilvl w:val="0"/>
          <w:numId w:val="28"/>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Zalecenia, wytyczne, standardy…………………………………………………..16</w:t>
      </w:r>
    </w:p>
    <w:p w:rsidR="008B3B62" w:rsidRDefault="008B3B62" w:rsidP="0053267A">
      <w:pPr>
        <w:numPr>
          <w:ilvl w:val="0"/>
          <w:numId w:val="28"/>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Dowody skuteczności (efektywności klinicznej) ……………………………...…16</w:t>
      </w:r>
    </w:p>
    <w:p w:rsidR="008B3B62" w:rsidRDefault="008B3B62" w:rsidP="0053267A">
      <w:pPr>
        <w:numPr>
          <w:ilvl w:val="0"/>
          <w:numId w:val="28"/>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Informacje nt. podobnych programów zdrowotnych wykonywanych w gminie zgłaszającej program lub innych jednostkach samorządu terytorialnego………...17</w:t>
      </w:r>
    </w:p>
    <w:p w:rsidR="008B3B62" w:rsidRDefault="008B3B62" w:rsidP="0053267A">
      <w:pPr>
        <w:spacing w:after="0" w:line="240" w:lineRule="auto"/>
        <w:rPr>
          <w:rFonts w:ascii="Times New Roman" w:hAnsi="Times New Roman" w:cs="Times New Roman"/>
          <w:bCs/>
          <w:sz w:val="24"/>
          <w:szCs w:val="24"/>
          <w:lang w:eastAsia="pl-PL"/>
        </w:rPr>
      </w:pPr>
    </w:p>
    <w:p w:rsidR="008B3B62" w:rsidRDefault="008B3B62" w:rsidP="0053267A">
      <w:pPr>
        <w:spacing w:after="0" w:line="240" w:lineRule="auto"/>
        <w:rPr>
          <w:rFonts w:ascii="Times New Roman" w:hAnsi="Times New Roman" w:cs="Times New Roman"/>
          <w:bCs/>
          <w:sz w:val="24"/>
          <w:szCs w:val="24"/>
          <w:lang w:eastAsia="pl-PL"/>
        </w:rPr>
      </w:pPr>
      <w:r w:rsidRPr="0053267A">
        <w:rPr>
          <w:rFonts w:ascii="Times New Roman" w:hAnsi="Times New Roman" w:cs="Times New Roman"/>
          <w:bCs/>
          <w:sz w:val="24"/>
          <w:szCs w:val="24"/>
          <w:lang w:eastAsia="pl-PL"/>
        </w:rPr>
        <w:t>5.</w:t>
      </w:r>
      <w:r>
        <w:rPr>
          <w:rFonts w:ascii="Times New Roman" w:hAnsi="Times New Roman" w:cs="Times New Roman"/>
          <w:bCs/>
          <w:sz w:val="24"/>
          <w:szCs w:val="24"/>
          <w:lang w:eastAsia="pl-PL"/>
        </w:rPr>
        <w:t xml:space="preserve"> Koszt realizacji……………………………………………………………………………..17</w:t>
      </w:r>
    </w:p>
    <w:p w:rsidR="008B3B62" w:rsidRDefault="008B3B62" w:rsidP="0053267A">
      <w:pPr>
        <w:spacing w:after="0" w:line="240" w:lineRule="auto"/>
        <w:rPr>
          <w:rFonts w:ascii="Times New Roman" w:hAnsi="Times New Roman" w:cs="Times New Roman"/>
          <w:bCs/>
          <w:sz w:val="24"/>
          <w:szCs w:val="24"/>
          <w:lang w:eastAsia="pl-PL"/>
        </w:rPr>
      </w:pPr>
    </w:p>
    <w:p w:rsidR="008B3B62" w:rsidRDefault="008B3B62" w:rsidP="0053267A">
      <w:pPr>
        <w:numPr>
          <w:ilvl w:val="0"/>
          <w:numId w:val="29"/>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Szacunkowe koszty jednostkowe……………………………………………………..17</w:t>
      </w:r>
    </w:p>
    <w:p w:rsidR="008B3B62" w:rsidRDefault="008B3B62" w:rsidP="0053267A">
      <w:pPr>
        <w:numPr>
          <w:ilvl w:val="0"/>
          <w:numId w:val="29"/>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Planowane koszty całkowite………………………………………………………….17</w:t>
      </w:r>
    </w:p>
    <w:p w:rsidR="008B3B62" w:rsidRDefault="008B3B62" w:rsidP="0053267A">
      <w:pPr>
        <w:numPr>
          <w:ilvl w:val="0"/>
          <w:numId w:val="29"/>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Źródła finansowania, partnerstwo…………………………………………………….17</w:t>
      </w:r>
    </w:p>
    <w:p w:rsidR="008B3B62" w:rsidRDefault="008B3B62" w:rsidP="0053267A">
      <w:pPr>
        <w:numPr>
          <w:ilvl w:val="0"/>
          <w:numId w:val="29"/>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Argumenty przemawiające za tym, że wykorzystanie dostępnych zasobów jest optymalne……………………………………………………………………………..18</w:t>
      </w:r>
    </w:p>
    <w:p w:rsidR="008B3B62" w:rsidRDefault="008B3B62" w:rsidP="00C747BA">
      <w:pPr>
        <w:spacing w:after="0" w:line="240" w:lineRule="auto"/>
        <w:rPr>
          <w:rFonts w:ascii="Times New Roman" w:hAnsi="Times New Roman" w:cs="Times New Roman"/>
          <w:bCs/>
          <w:sz w:val="24"/>
          <w:szCs w:val="24"/>
          <w:lang w:eastAsia="pl-PL"/>
        </w:rPr>
      </w:pPr>
    </w:p>
    <w:p w:rsidR="008B3B62" w:rsidRDefault="008B3B62" w:rsidP="00C747BA">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6</w:t>
      </w:r>
      <w:r w:rsidRPr="00C747BA">
        <w:rPr>
          <w:rFonts w:ascii="Times New Roman" w:hAnsi="Times New Roman" w:cs="Times New Roman"/>
          <w:bCs/>
          <w:sz w:val="24"/>
          <w:szCs w:val="24"/>
          <w:lang w:eastAsia="pl-PL"/>
        </w:rPr>
        <w:t>.</w:t>
      </w:r>
      <w:r>
        <w:rPr>
          <w:rFonts w:ascii="Times New Roman" w:hAnsi="Times New Roman" w:cs="Times New Roman"/>
          <w:bCs/>
          <w:sz w:val="24"/>
          <w:szCs w:val="24"/>
          <w:lang w:eastAsia="pl-PL"/>
        </w:rPr>
        <w:t xml:space="preserve"> Monitorowanie i ewaluacja………………………………………………………………...18</w:t>
      </w:r>
    </w:p>
    <w:p w:rsidR="008B3B62" w:rsidRDefault="008B3B62" w:rsidP="00C747BA">
      <w:pPr>
        <w:spacing w:after="0" w:line="240" w:lineRule="auto"/>
        <w:rPr>
          <w:rFonts w:ascii="Times New Roman" w:hAnsi="Times New Roman" w:cs="Times New Roman"/>
          <w:bCs/>
          <w:sz w:val="24"/>
          <w:szCs w:val="24"/>
          <w:lang w:eastAsia="pl-PL"/>
        </w:rPr>
      </w:pPr>
    </w:p>
    <w:p w:rsidR="008B3B62" w:rsidRDefault="008B3B62" w:rsidP="00C747BA">
      <w:pPr>
        <w:numPr>
          <w:ilvl w:val="0"/>
          <w:numId w:val="30"/>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Ocena zgłaszalności do programu…………………………………………………….18</w:t>
      </w:r>
    </w:p>
    <w:p w:rsidR="008B3B62" w:rsidRDefault="008B3B62" w:rsidP="00C747BA">
      <w:pPr>
        <w:numPr>
          <w:ilvl w:val="0"/>
          <w:numId w:val="30"/>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Ocena jakości świadczeń w programie……………………………………………….18</w:t>
      </w:r>
    </w:p>
    <w:p w:rsidR="008B3B62" w:rsidRPr="00B40FA8" w:rsidRDefault="008B3B62" w:rsidP="00B40FA8">
      <w:pPr>
        <w:numPr>
          <w:ilvl w:val="0"/>
          <w:numId w:val="30"/>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Ocena efektywności programu………………………………………………………..18</w:t>
      </w:r>
    </w:p>
    <w:p w:rsidR="008B3B62" w:rsidRDefault="008B3B62" w:rsidP="0022116D">
      <w:pPr>
        <w:spacing w:after="0" w:line="240" w:lineRule="auto"/>
        <w:ind w:left="720"/>
        <w:rPr>
          <w:rFonts w:ascii="Times New Roman" w:hAnsi="Times New Roman" w:cs="Times New Roman"/>
          <w:bCs/>
          <w:sz w:val="24"/>
          <w:szCs w:val="24"/>
          <w:lang w:eastAsia="pl-PL"/>
        </w:rPr>
      </w:pPr>
    </w:p>
    <w:p w:rsidR="008B3B62" w:rsidRDefault="008B3B62" w:rsidP="0022116D">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7. Okres realizacji programu………………………………………………………………….18</w:t>
      </w:r>
    </w:p>
    <w:p w:rsidR="008B3B62" w:rsidRDefault="008B3B62" w:rsidP="0022116D">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8. Podstawa prawna…………………………………………………………………………...18 </w:t>
      </w:r>
    </w:p>
    <w:p w:rsidR="008B3B62" w:rsidRDefault="008B3B62" w:rsidP="00C747BA">
      <w:pPr>
        <w:spacing w:after="0" w:line="240" w:lineRule="auto"/>
        <w:rPr>
          <w:rFonts w:ascii="Times New Roman" w:hAnsi="Times New Roman" w:cs="Times New Roman"/>
          <w:bCs/>
          <w:sz w:val="24"/>
          <w:szCs w:val="24"/>
          <w:lang w:eastAsia="pl-PL"/>
        </w:rPr>
      </w:pPr>
    </w:p>
    <w:p w:rsidR="008B3B62" w:rsidRDefault="008B3B62" w:rsidP="00C747BA">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Cytowane prace……………………………………………………………………………….19</w:t>
      </w:r>
    </w:p>
    <w:p w:rsidR="008B3B62" w:rsidRDefault="008B3B62" w:rsidP="00C747BA">
      <w:pPr>
        <w:spacing w:after="0" w:line="240" w:lineRule="auto"/>
        <w:rPr>
          <w:rFonts w:ascii="Times New Roman" w:hAnsi="Times New Roman" w:cs="Times New Roman"/>
          <w:bCs/>
          <w:sz w:val="24"/>
          <w:szCs w:val="24"/>
          <w:lang w:eastAsia="pl-PL"/>
        </w:rPr>
      </w:pPr>
    </w:p>
    <w:p w:rsidR="008B3B62" w:rsidRDefault="008B3B62" w:rsidP="00C747BA">
      <w:pPr>
        <w:spacing w:after="0" w:line="240" w:lineRule="auto"/>
        <w:rPr>
          <w:rFonts w:ascii="Times New Roman" w:hAnsi="Times New Roman" w:cs="Times New Roman"/>
          <w:bCs/>
          <w:sz w:val="24"/>
          <w:szCs w:val="24"/>
          <w:lang w:eastAsia="pl-PL"/>
        </w:rPr>
      </w:pPr>
    </w:p>
    <w:p w:rsidR="008B3B62" w:rsidRDefault="008B3B62" w:rsidP="003A471E">
      <w:pPr>
        <w:spacing w:after="0" w:line="240" w:lineRule="auto"/>
        <w:rPr>
          <w:rFonts w:ascii="Times New Roman" w:hAnsi="Times New Roman" w:cs="Times New Roman"/>
          <w:b/>
          <w:bCs/>
          <w:sz w:val="36"/>
          <w:szCs w:val="36"/>
          <w:lang w:eastAsia="pl-PL"/>
        </w:rPr>
      </w:pPr>
      <w:r w:rsidRPr="00C747BA">
        <w:rPr>
          <w:rFonts w:ascii="Times New Roman" w:hAnsi="Times New Roman" w:cs="Times New Roman"/>
          <w:b/>
          <w:bCs/>
          <w:sz w:val="36"/>
          <w:szCs w:val="36"/>
          <w:lang w:eastAsia="pl-PL"/>
        </w:rPr>
        <w:t>Spis tabel</w:t>
      </w:r>
    </w:p>
    <w:p w:rsidR="008B3B62" w:rsidRDefault="008B3B62" w:rsidP="003A471E">
      <w:pPr>
        <w:spacing w:after="0" w:line="240" w:lineRule="auto"/>
        <w:rPr>
          <w:rFonts w:ascii="Times New Roman" w:hAnsi="Times New Roman" w:cs="Times New Roman"/>
          <w:b/>
          <w:bCs/>
          <w:sz w:val="36"/>
          <w:szCs w:val="36"/>
          <w:lang w:eastAsia="pl-PL"/>
        </w:rPr>
      </w:pPr>
    </w:p>
    <w:p w:rsidR="008B3B62" w:rsidRDefault="008B3B62" w:rsidP="00CC1FAB">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Tabela 1: Liczba osób zaszczepionych przeciwko grypie w woj. lubuskim i w Polsce             w latach 2009-2013…………………………………………………………………………….9</w:t>
      </w:r>
    </w:p>
    <w:p w:rsidR="008B3B62" w:rsidRDefault="008B3B62" w:rsidP="00CC1FAB">
      <w:pPr>
        <w:spacing w:after="0" w:line="240" w:lineRule="auto"/>
        <w:jc w:val="both"/>
        <w:rPr>
          <w:rFonts w:ascii="Times New Roman" w:hAnsi="Times New Roman" w:cs="Times New Roman"/>
          <w:sz w:val="24"/>
          <w:szCs w:val="24"/>
          <w:lang w:eastAsia="pl-PL"/>
        </w:rPr>
      </w:pPr>
    </w:p>
    <w:p w:rsidR="008B3B62" w:rsidRPr="003A471E" w:rsidRDefault="008B3B62" w:rsidP="003A471E">
      <w:pPr>
        <w:spacing w:after="0" w:line="240" w:lineRule="auto"/>
        <w:rPr>
          <w:rFonts w:ascii="Times New Roman" w:hAnsi="Times New Roman" w:cs="Times New Roman"/>
          <w:b/>
          <w:bCs/>
          <w:sz w:val="36"/>
          <w:szCs w:val="36"/>
          <w:lang w:eastAsia="pl-PL"/>
        </w:rPr>
      </w:pPr>
    </w:p>
    <w:p w:rsidR="008B3B62" w:rsidRPr="00CC1FAB" w:rsidRDefault="008B3B62" w:rsidP="00702535">
      <w:pPr>
        <w:spacing w:after="0" w:line="240" w:lineRule="auto"/>
        <w:rPr>
          <w:rFonts w:ascii="Times New Roman" w:hAnsi="Times New Roman" w:cs="Times New Roman"/>
          <w:b/>
          <w:bCs/>
          <w:sz w:val="36"/>
          <w:szCs w:val="36"/>
          <w:lang w:eastAsia="pl-PL"/>
        </w:rPr>
      </w:pPr>
      <w:r w:rsidRPr="00CC1FAB">
        <w:rPr>
          <w:rFonts w:ascii="Times New Roman" w:hAnsi="Times New Roman" w:cs="Times New Roman"/>
          <w:b/>
          <w:bCs/>
          <w:sz w:val="36"/>
          <w:szCs w:val="36"/>
          <w:lang w:eastAsia="pl-PL"/>
        </w:rPr>
        <w:t>Spis wykresów</w:t>
      </w:r>
    </w:p>
    <w:p w:rsidR="008B3B62" w:rsidRDefault="008B3B62" w:rsidP="00702535">
      <w:pPr>
        <w:spacing w:after="0" w:line="240" w:lineRule="auto"/>
        <w:rPr>
          <w:rFonts w:ascii="Times New Roman" w:hAnsi="Times New Roman" w:cs="Times New Roman"/>
          <w:bCs/>
          <w:sz w:val="24"/>
          <w:szCs w:val="24"/>
          <w:lang w:eastAsia="pl-PL"/>
        </w:rPr>
      </w:pPr>
    </w:p>
    <w:p w:rsidR="008B3B62" w:rsidRPr="00C94AD9" w:rsidRDefault="008B3B62" w:rsidP="00CC1FAB">
      <w:pPr>
        <w:tabs>
          <w:tab w:val="left" w:pos="1185"/>
        </w:tabs>
        <w:rPr>
          <w:rFonts w:ascii="Times New Roman" w:hAnsi="Times New Roman" w:cs="Times New Roman"/>
          <w:sz w:val="24"/>
          <w:szCs w:val="24"/>
          <w:lang w:eastAsia="pl-PL"/>
        </w:rPr>
      </w:pPr>
      <w:r>
        <w:rPr>
          <w:rFonts w:ascii="Times New Roman" w:hAnsi="Times New Roman" w:cs="Times New Roman"/>
          <w:sz w:val="24"/>
          <w:szCs w:val="24"/>
          <w:lang w:eastAsia="pl-PL"/>
        </w:rPr>
        <w:t>Wykres 1: Zachorowania na grypę i podejrzenia zachorowań na grypę w sezonie 2014/2015         w porównaniu z sezonami 2011/2012-2014/15……………………………………………….6</w:t>
      </w:r>
    </w:p>
    <w:p w:rsidR="008B3B62" w:rsidRDefault="008B3B62" w:rsidP="00CC1FAB">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Wykres 2: Liczba zachorowań i podejrzeń zachorowań na grypę oraz liczba zgonów                 z powodu grypy w latach 1975-2014…………………………………………………………6</w:t>
      </w:r>
    </w:p>
    <w:p w:rsidR="008B3B62" w:rsidRDefault="008B3B62" w:rsidP="00702535">
      <w:pPr>
        <w:spacing w:after="0" w:line="240" w:lineRule="auto"/>
        <w:rPr>
          <w:rFonts w:ascii="Times New Roman" w:hAnsi="Times New Roman" w:cs="Times New Roman"/>
          <w:bCs/>
          <w:sz w:val="24"/>
          <w:szCs w:val="24"/>
          <w:lang w:eastAsia="pl-PL"/>
        </w:rPr>
      </w:pPr>
    </w:p>
    <w:p w:rsidR="008B3B62" w:rsidRDefault="008B3B62" w:rsidP="00CC1FAB">
      <w:pPr>
        <w:tabs>
          <w:tab w:val="left" w:pos="3735"/>
        </w:tabs>
        <w:rPr>
          <w:rFonts w:ascii="Times New Roman" w:hAnsi="Times New Roman" w:cs="Times New Roman"/>
          <w:sz w:val="24"/>
          <w:szCs w:val="24"/>
          <w:lang w:eastAsia="pl-PL"/>
        </w:rPr>
      </w:pPr>
      <w:r>
        <w:rPr>
          <w:rFonts w:ascii="Times New Roman" w:hAnsi="Times New Roman" w:cs="Times New Roman"/>
          <w:sz w:val="24"/>
          <w:szCs w:val="24"/>
          <w:lang w:eastAsia="pl-PL"/>
        </w:rPr>
        <w:t>Wykres 3: Zapadalność na grypę i podejrzenia grypy oraz umieralność z powodu grypy (na 100 tys. ludności) w latach 1975-2014………………………………………………………..7</w:t>
      </w:r>
    </w:p>
    <w:p w:rsidR="008B3B62" w:rsidRDefault="008B3B62" w:rsidP="00CC1FAB">
      <w:pPr>
        <w:tabs>
          <w:tab w:val="left" w:pos="3735"/>
        </w:tabs>
        <w:rPr>
          <w:rFonts w:ascii="Times New Roman" w:hAnsi="Times New Roman" w:cs="Times New Roman"/>
          <w:sz w:val="24"/>
          <w:szCs w:val="24"/>
          <w:lang w:eastAsia="pl-PL"/>
        </w:rPr>
      </w:pPr>
      <w:r>
        <w:rPr>
          <w:rFonts w:ascii="Times New Roman" w:hAnsi="Times New Roman" w:cs="Times New Roman"/>
          <w:sz w:val="24"/>
          <w:szCs w:val="24"/>
          <w:lang w:eastAsia="pl-PL"/>
        </w:rPr>
        <w:t>Wykres 4: Liczba zachorowań i podejrzeń zachorowań na grypę w sezonach (wrzesień-sierpień) 1974/5-2014/15 wg sezonów………………………………………………………..7</w:t>
      </w:r>
    </w:p>
    <w:p w:rsidR="008B3B62" w:rsidRDefault="008B3B62" w:rsidP="00702535">
      <w:pPr>
        <w:spacing w:after="0" w:line="240" w:lineRule="auto"/>
        <w:rPr>
          <w:rFonts w:ascii="Times New Roman" w:hAnsi="Times New Roman" w:cs="Times New Roman"/>
          <w:bCs/>
          <w:sz w:val="24"/>
          <w:szCs w:val="24"/>
          <w:lang w:eastAsia="pl-PL"/>
        </w:rPr>
      </w:pPr>
    </w:p>
    <w:p w:rsidR="008B3B62" w:rsidRDefault="008B3B62" w:rsidP="00702535">
      <w:pPr>
        <w:spacing w:after="0" w:line="240" w:lineRule="auto"/>
        <w:rPr>
          <w:rFonts w:ascii="Times New Roman" w:hAnsi="Times New Roman" w:cs="Times New Roman"/>
          <w:bCs/>
          <w:sz w:val="24"/>
          <w:szCs w:val="24"/>
          <w:lang w:eastAsia="pl-PL"/>
        </w:rPr>
      </w:pPr>
    </w:p>
    <w:p w:rsidR="008B3B62" w:rsidRDefault="008B3B62" w:rsidP="004C7994">
      <w:pPr>
        <w:spacing w:after="0" w:line="240" w:lineRule="auto"/>
        <w:rPr>
          <w:rFonts w:ascii="Times New Roman" w:hAnsi="Times New Roman" w:cs="Times New Roman"/>
          <w:b/>
          <w:bCs/>
          <w:sz w:val="36"/>
          <w:szCs w:val="36"/>
          <w:lang w:eastAsia="pl-PL"/>
        </w:rPr>
      </w:pPr>
      <w:r>
        <w:rPr>
          <w:rFonts w:ascii="Times New Roman" w:hAnsi="Times New Roman" w:cs="Times New Roman"/>
          <w:b/>
          <w:bCs/>
          <w:sz w:val="36"/>
          <w:szCs w:val="36"/>
          <w:lang w:eastAsia="pl-PL"/>
        </w:rPr>
        <w:t>Spis załączników</w:t>
      </w:r>
    </w:p>
    <w:p w:rsidR="008B3B62" w:rsidRDefault="008B3B62" w:rsidP="004C7994">
      <w:pPr>
        <w:spacing w:after="0" w:line="240" w:lineRule="auto"/>
        <w:rPr>
          <w:rFonts w:ascii="Times New Roman" w:hAnsi="Times New Roman" w:cs="Times New Roman"/>
          <w:b/>
          <w:bCs/>
          <w:sz w:val="36"/>
          <w:szCs w:val="36"/>
          <w:lang w:eastAsia="pl-PL"/>
        </w:rPr>
      </w:pPr>
    </w:p>
    <w:p w:rsidR="008B3B62" w:rsidRDefault="008B3B62" w:rsidP="004C7994">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Załącznik 1: Zgoda na uczestnictwo w programie</w:t>
      </w:r>
    </w:p>
    <w:p w:rsidR="008B3B62" w:rsidRDefault="008B3B62" w:rsidP="004C7994">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Załącznik 2: Formularz Sprawozdania Końcowego Merytoryczno-Finansowego</w:t>
      </w:r>
    </w:p>
    <w:p w:rsidR="008B3B62" w:rsidRDefault="008B3B62" w:rsidP="004C7994">
      <w:pPr>
        <w:spacing w:after="0" w:line="240" w:lineRule="auto"/>
        <w:rPr>
          <w:rFonts w:ascii="Times New Roman" w:hAnsi="Times New Roman" w:cs="Times New Roman"/>
          <w:bCs/>
          <w:sz w:val="24"/>
          <w:szCs w:val="24"/>
          <w:lang w:eastAsia="pl-PL"/>
        </w:rPr>
      </w:pPr>
    </w:p>
    <w:p w:rsidR="008B3B62" w:rsidRDefault="008B3B62" w:rsidP="009909B1">
      <w:pPr>
        <w:spacing w:after="0" w:line="240" w:lineRule="auto"/>
        <w:jc w:val="both"/>
        <w:rPr>
          <w:rFonts w:ascii="Times New Roman" w:hAnsi="Times New Roman" w:cs="Times New Roman"/>
          <w:bCs/>
          <w:sz w:val="24"/>
          <w:szCs w:val="24"/>
          <w:lang w:eastAsia="pl-PL"/>
        </w:rPr>
      </w:pPr>
    </w:p>
    <w:p w:rsidR="008B3B62" w:rsidRDefault="008B3B62" w:rsidP="009909B1">
      <w:pPr>
        <w:spacing w:after="0" w:line="240" w:lineRule="auto"/>
        <w:jc w:val="both"/>
        <w:rPr>
          <w:rFonts w:ascii="Times New Roman" w:hAnsi="Times New Roman" w:cs="Times New Roman"/>
          <w:bCs/>
          <w:sz w:val="24"/>
          <w:szCs w:val="24"/>
          <w:lang w:eastAsia="pl-PL"/>
        </w:rPr>
      </w:pPr>
    </w:p>
    <w:p w:rsidR="008B3B62" w:rsidRDefault="008B3B62" w:rsidP="009909B1">
      <w:pPr>
        <w:spacing w:after="0" w:line="240" w:lineRule="auto"/>
        <w:jc w:val="both"/>
        <w:rPr>
          <w:rFonts w:ascii="Times New Roman" w:hAnsi="Times New Roman" w:cs="Times New Roman"/>
          <w:bCs/>
          <w:sz w:val="24"/>
          <w:szCs w:val="24"/>
          <w:lang w:eastAsia="pl-PL"/>
        </w:rPr>
      </w:pPr>
    </w:p>
    <w:p w:rsidR="008B3B62" w:rsidRDefault="008B3B62" w:rsidP="009909B1">
      <w:pPr>
        <w:spacing w:after="0" w:line="240" w:lineRule="auto"/>
        <w:jc w:val="both"/>
        <w:rPr>
          <w:rFonts w:ascii="Times New Roman" w:hAnsi="Times New Roman" w:cs="Times New Roman"/>
          <w:bCs/>
          <w:sz w:val="24"/>
          <w:szCs w:val="24"/>
          <w:lang w:eastAsia="pl-PL"/>
        </w:rPr>
      </w:pPr>
    </w:p>
    <w:p w:rsidR="008B3B62" w:rsidRDefault="008B3B62" w:rsidP="009909B1">
      <w:pPr>
        <w:spacing w:after="0" w:line="240" w:lineRule="auto"/>
        <w:jc w:val="both"/>
        <w:rPr>
          <w:rFonts w:ascii="Times New Roman" w:hAnsi="Times New Roman" w:cs="Times New Roman"/>
          <w:bCs/>
          <w:sz w:val="24"/>
          <w:szCs w:val="24"/>
          <w:lang w:eastAsia="pl-PL"/>
        </w:rPr>
      </w:pPr>
    </w:p>
    <w:p w:rsidR="008B3B62" w:rsidRDefault="008B3B62" w:rsidP="009909B1">
      <w:pPr>
        <w:spacing w:after="0" w:line="240" w:lineRule="auto"/>
        <w:jc w:val="both"/>
        <w:rPr>
          <w:rFonts w:ascii="Times New Roman" w:hAnsi="Times New Roman" w:cs="Times New Roman"/>
          <w:b/>
          <w:bCs/>
          <w:sz w:val="28"/>
          <w:szCs w:val="28"/>
          <w:lang w:eastAsia="pl-PL"/>
        </w:rPr>
      </w:pPr>
      <w:r w:rsidRPr="009909B1">
        <w:rPr>
          <w:rFonts w:ascii="Times New Roman" w:hAnsi="Times New Roman" w:cs="Times New Roman"/>
          <w:b/>
          <w:bCs/>
          <w:sz w:val="28"/>
          <w:szCs w:val="28"/>
          <w:lang w:eastAsia="pl-PL"/>
        </w:rPr>
        <w:t>1.</w:t>
      </w:r>
      <w:r>
        <w:rPr>
          <w:rFonts w:ascii="Times New Roman" w:hAnsi="Times New Roman" w:cs="Times New Roman"/>
          <w:b/>
          <w:bCs/>
          <w:sz w:val="28"/>
          <w:szCs w:val="28"/>
          <w:lang w:eastAsia="pl-PL"/>
        </w:rPr>
        <w:t xml:space="preserve"> Opis problemu zdrowotnego </w:t>
      </w:r>
    </w:p>
    <w:p w:rsidR="008B3B62" w:rsidRDefault="008B3B62" w:rsidP="009909B1">
      <w:pPr>
        <w:spacing w:after="0" w:line="240" w:lineRule="auto"/>
        <w:jc w:val="both"/>
        <w:rPr>
          <w:rFonts w:ascii="Times New Roman" w:hAnsi="Times New Roman" w:cs="Times New Roman"/>
          <w:b/>
          <w:bCs/>
          <w:sz w:val="28"/>
          <w:szCs w:val="28"/>
          <w:lang w:eastAsia="pl-PL"/>
        </w:rPr>
      </w:pPr>
    </w:p>
    <w:p w:rsidR="008B3B62" w:rsidRDefault="008B3B62" w:rsidP="001A11C0">
      <w:pPr>
        <w:spacing w:after="0" w:line="240" w:lineRule="auto"/>
        <w:jc w:val="both"/>
        <w:rPr>
          <w:rFonts w:ascii="Times New Roman" w:hAnsi="Times New Roman" w:cs="Times New Roman"/>
          <w:b/>
          <w:bCs/>
          <w:sz w:val="28"/>
          <w:szCs w:val="28"/>
          <w:lang w:eastAsia="pl-PL"/>
        </w:rPr>
      </w:pPr>
      <w:r w:rsidRPr="001A11C0">
        <w:rPr>
          <w:rFonts w:ascii="Times New Roman" w:hAnsi="Times New Roman" w:cs="Times New Roman"/>
          <w:b/>
          <w:bCs/>
          <w:sz w:val="28"/>
          <w:szCs w:val="28"/>
          <w:lang w:eastAsia="pl-PL"/>
        </w:rPr>
        <w:t>a)</w:t>
      </w:r>
      <w:r>
        <w:rPr>
          <w:rFonts w:ascii="Times New Roman" w:hAnsi="Times New Roman" w:cs="Times New Roman"/>
          <w:b/>
          <w:bCs/>
          <w:sz w:val="28"/>
          <w:szCs w:val="28"/>
          <w:lang w:eastAsia="pl-PL"/>
        </w:rPr>
        <w:t xml:space="preserve">  Problem zdrowotny </w:t>
      </w:r>
    </w:p>
    <w:p w:rsidR="008B3B62" w:rsidRPr="00BC517E" w:rsidRDefault="008B3B62" w:rsidP="001A11C0">
      <w:pPr>
        <w:spacing w:after="0" w:line="240" w:lineRule="auto"/>
        <w:jc w:val="both"/>
        <w:rPr>
          <w:rFonts w:ascii="Times New Roman" w:hAnsi="Times New Roman" w:cs="Times New Roman"/>
          <w:b/>
          <w:bCs/>
          <w:sz w:val="28"/>
          <w:szCs w:val="28"/>
          <w:lang w:eastAsia="pl-PL"/>
        </w:rPr>
      </w:pPr>
    </w:p>
    <w:p w:rsidR="008B3B62" w:rsidRDefault="008B3B62" w:rsidP="007E41B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Grypa to ostre wirusowe zakażenie górnych dróg oddechowych, wywołane przez wirusy grypy. Przyczyną corocznych, sezonowych wzrostów zachorowań na grypę w okresie jesienno-zimowym są wirusy grypy typu A i B.</w:t>
      </w:r>
      <w:r>
        <w:rPr>
          <w:rStyle w:val="EndnoteReference"/>
          <w:rFonts w:ascii="Times New Roman" w:hAnsi="Times New Roman"/>
          <w:bCs/>
          <w:sz w:val="24"/>
          <w:szCs w:val="24"/>
          <w:lang w:eastAsia="pl-PL"/>
        </w:rPr>
        <w:endnoteReference w:id="1"/>
      </w:r>
      <w:r>
        <w:rPr>
          <w:rFonts w:ascii="Times New Roman" w:hAnsi="Times New Roman" w:cs="Times New Roman"/>
          <w:bCs/>
          <w:sz w:val="24"/>
          <w:szCs w:val="24"/>
          <w:lang w:eastAsia="pl-PL"/>
        </w:rPr>
        <w:t xml:space="preserve"> Wirus grypy jest przenoszony pomiędzy ludźmi drogą kropelkową, a czasami także poprzez kontakt ze skażoną powierzchnią.</w:t>
      </w:r>
    </w:p>
    <w:p w:rsidR="008B3B62" w:rsidRDefault="008B3B62" w:rsidP="003D140C">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Wirusy atakują komórki nabłonka dróg oddechowych, w których się namnażają powodując w konsekwencji ich martwicę sprzyjającą rozwojowi patogenów bakteryjnych.         </w:t>
      </w:r>
    </w:p>
    <w:p w:rsidR="008B3B62" w:rsidRDefault="008B3B62" w:rsidP="003D140C">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Wirusy grypy z uwagi na swoją łatwość rozprzestrzeniania się, częste mutacje oraz objawy chorobowe trudne do zdiagnozowania, rodzą ryzyko powstawania groźnych dla zdrowia i życia powikłań grypowych.</w:t>
      </w:r>
    </w:p>
    <w:p w:rsidR="008B3B62" w:rsidRDefault="008B3B62" w:rsidP="00313AE6">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Szacunkowe dane Światowej Organizacji Zdrowia (WHO) wskazują, że co roku na grypę:</w:t>
      </w:r>
    </w:p>
    <w:p w:rsidR="008B3B62" w:rsidRDefault="008B3B62" w:rsidP="00313AE6">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choruje od 330 ml do 1,76 mld ludzi,</w:t>
      </w:r>
    </w:p>
    <w:p w:rsidR="008B3B62" w:rsidRDefault="008B3B62" w:rsidP="00313AE6">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- 3-5 mln osób cierpi z powodu jej ostrych objawów.</w:t>
      </w:r>
      <w:r>
        <w:rPr>
          <w:rStyle w:val="EndnoteReference"/>
          <w:rFonts w:ascii="Times New Roman" w:hAnsi="Times New Roman"/>
          <w:bCs/>
          <w:sz w:val="24"/>
          <w:szCs w:val="24"/>
          <w:lang w:eastAsia="pl-PL"/>
        </w:rPr>
        <w:endnoteReference w:id="2"/>
      </w:r>
    </w:p>
    <w:p w:rsidR="008B3B62" w:rsidRDefault="008B3B62" w:rsidP="003064E5">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W Polsce w sezonie epidemicznym 2013/2014 odnotowano 2,7 mln zachorowań          i podejrzeń zachorowań na grypę oraz ponad 9 tys. hospitalizacji i 15 zgonów.</w:t>
      </w:r>
      <w:r>
        <w:rPr>
          <w:rStyle w:val="EndnoteReference"/>
          <w:rFonts w:ascii="Times New Roman" w:hAnsi="Times New Roman"/>
          <w:bCs/>
          <w:sz w:val="24"/>
          <w:szCs w:val="24"/>
          <w:lang w:eastAsia="pl-PL"/>
        </w:rPr>
        <w:endnoteReference w:id="3"/>
      </w:r>
      <w:r>
        <w:rPr>
          <w:rFonts w:ascii="Times New Roman" w:hAnsi="Times New Roman" w:cs="Times New Roman"/>
          <w:bCs/>
          <w:sz w:val="24"/>
          <w:szCs w:val="24"/>
          <w:lang w:eastAsia="pl-PL"/>
        </w:rPr>
        <w:t xml:space="preserve"> </w:t>
      </w:r>
    </w:p>
    <w:p w:rsidR="008B3B62" w:rsidRDefault="008B3B62" w:rsidP="007E41B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Grypa wywoływana jest przez trzy typy wirusa: A, B i C, należącego do rodziny  ortomyksowirusów. Wirusy typu A i B przyczyniają się do ciężkich zachorowań, natomiast typ C powoduje zachorowania o lżejszym przebiegu i nie wywołuje epidemii.</w:t>
      </w:r>
    </w:p>
    <w:p w:rsidR="008B3B62" w:rsidRDefault="008B3B62" w:rsidP="007E41B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Wirus typu A występuje u ludzi i zwierząt (świnie, konie, foki, norki, wieloryby oraz ptaki). Jego genom składa się z jednoniciowego RNA mającego 8 segmentów.</w:t>
      </w:r>
      <w:r>
        <w:rPr>
          <w:rStyle w:val="EndnoteReference"/>
          <w:rFonts w:ascii="Times New Roman" w:hAnsi="Times New Roman"/>
          <w:bCs/>
          <w:sz w:val="24"/>
          <w:szCs w:val="24"/>
          <w:lang w:eastAsia="pl-PL"/>
        </w:rPr>
        <w:endnoteReference w:id="4"/>
      </w:r>
      <w:r>
        <w:rPr>
          <w:rFonts w:ascii="Times New Roman" w:hAnsi="Times New Roman" w:cs="Times New Roman"/>
          <w:bCs/>
          <w:sz w:val="24"/>
          <w:szCs w:val="24"/>
          <w:lang w:eastAsia="pl-PL"/>
        </w:rPr>
        <w:t xml:space="preserve"> </w:t>
      </w:r>
    </w:p>
    <w:p w:rsidR="008B3B62" w:rsidRDefault="008B3B62" w:rsidP="00313AE6">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Charakterystyczną cechą wirusa typu A jest jego zmienność antygenowa, która może przebiegać na dwa sposoby:</w:t>
      </w:r>
    </w:p>
    <w:p w:rsidR="008B3B62" w:rsidRDefault="008B3B62" w:rsidP="00313AE6">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przesunięcia antygenowego, które powoduje sezonowe epidemie grypy,</w:t>
      </w:r>
    </w:p>
    <w:p w:rsidR="008B3B62" w:rsidRDefault="008B3B62" w:rsidP="00313AE6">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skoku antygenowego, który powoduje pandemie.</w:t>
      </w:r>
      <w:r>
        <w:rPr>
          <w:rStyle w:val="EndnoteReference"/>
          <w:rFonts w:ascii="Times New Roman" w:hAnsi="Times New Roman"/>
          <w:bCs/>
          <w:sz w:val="24"/>
          <w:szCs w:val="24"/>
          <w:lang w:eastAsia="pl-PL"/>
        </w:rPr>
        <w:endnoteReference w:id="5"/>
      </w:r>
    </w:p>
    <w:p w:rsidR="008B3B62" w:rsidRDefault="008B3B62" w:rsidP="00367E20">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Wirus typu A dzielimy na podtypy ze względu na rodzaj białek tworzących otoczkę białkową hemaglutynina (HA lub H) oraz neuraminidazy (NA lub N), która służy jego poprawnej replikacji. Wyróżniamy 16 podtypów HA (H1-H16) oraz 9 podtypów NA (N1-N9), co daje łącznie możliwość 144 kombinacji segmentów genowych, wśród nich występują m.in.H1N1 (tzw. świńska grypa) oraz H5N1 (tzw. ptasia grypa).</w:t>
      </w:r>
      <w:r>
        <w:rPr>
          <w:rStyle w:val="EndnoteReference"/>
          <w:rFonts w:ascii="Times New Roman" w:hAnsi="Times New Roman"/>
          <w:bCs/>
          <w:sz w:val="24"/>
          <w:szCs w:val="24"/>
          <w:lang w:eastAsia="pl-PL"/>
        </w:rPr>
        <w:t>4</w:t>
      </w:r>
    </w:p>
    <w:p w:rsidR="008B3B62" w:rsidRDefault="008B3B62" w:rsidP="007E41B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Wirus grypy typu B występuje tylko u ludzi. Genom tego wirusa składa się                   z jednoniciowego RNA podzielonego na 8 segmentów. Typ B ma tylko po jednym podtypie HA i NA.</w:t>
      </w:r>
      <w:r>
        <w:rPr>
          <w:rStyle w:val="EndnoteReference"/>
          <w:rFonts w:ascii="Times New Roman" w:hAnsi="Times New Roman"/>
          <w:bCs/>
          <w:sz w:val="24"/>
          <w:szCs w:val="24"/>
          <w:lang w:eastAsia="pl-PL"/>
        </w:rPr>
        <w:t>4</w:t>
      </w:r>
    </w:p>
    <w:p w:rsidR="008B3B62" w:rsidRDefault="008B3B62" w:rsidP="007E41B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Wirus grypy typu C występuje tylko u ludzi i świń, powodując tylko lekkie infekcje, np. zapalenie spojówek i nie powoduje występowania epidemii. Genom tego typu wirusa składa się z jednoniciowego RNA i posiada tylko 7 segmentów. W odróżnieniu od poprzednich typów wirusa nie posiada on białka neuraminidazy, za to jest wyposażony            w dodatkowe białko HEF. </w:t>
      </w:r>
      <w:r>
        <w:rPr>
          <w:rStyle w:val="EndnoteReference"/>
          <w:rFonts w:ascii="Times New Roman" w:hAnsi="Times New Roman"/>
          <w:bCs/>
          <w:sz w:val="24"/>
          <w:szCs w:val="24"/>
          <w:lang w:eastAsia="pl-PL"/>
        </w:rPr>
        <w:t>4</w:t>
      </w:r>
    </w:p>
    <w:p w:rsidR="008B3B62" w:rsidRDefault="008B3B62" w:rsidP="007E41B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Grypa często ma przebieg bardzo gwałtowny, z ostrymi objawami. Wśród objawów charakterystycznych po okresie inkubacji możemy wyróżnić:</w:t>
      </w:r>
    </w:p>
    <w:p w:rsidR="008B3B62" w:rsidRDefault="008B3B62" w:rsidP="00FF1A05">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objawy ogólne: gorączka (temp. ciała powyżej 38ºC), uczucie ogólnego rozbicia, przeczulica skóry, dreszcze,</w:t>
      </w:r>
    </w:p>
    <w:p w:rsidR="008B3B62" w:rsidRDefault="008B3B62" w:rsidP="00FF1A05">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objawy ze strony układu oddechowego: surowicza wydzielina z nosa, ból gardła, chrypka, bóle w klatce piersiowej, suchy kaszel prowokujący wymioty,</w:t>
      </w:r>
    </w:p>
    <w:p w:rsidR="008B3B62" w:rsidRDefault="008B3B62" w:rsidP="00FF1A05">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objawy ze strony innych układów: ból głowy, brak łaknienia, bóle mięśniowe, zawroty głowy, biegunka i wymioty, senność i ospałość,</w:t>
      </w:r>
    </w:p>
    <w:p w:rsidR="008B3B62" w:rsidRDefault="008B3B62" w:rsidP="00FF1A05">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objawy żołądkowo-jelitowe: głównie nudności i wymioty.</w:t>
      </w:r>
      <w:r>
        <w:rPr>
          <w:rStyle w:val="EndnoteReference"/>
          <w:rFonts w:ascii="Times New Roman" w:hAnsi="Times New Roman"/>
          <w:bCs/>
          <w:sz w:val="24"/>
          <w:szCs w:val="24"/>
          <w:lang w:eastAsia="pl-PL"/>
        </w:rPr>
        <w:endnoteReference w:id="6"/>
      </w:r>
    </w:p>
    <w:p w:rsidR="008B3B62" w:rsidRDefault="008B3B62" w:rsidP="00FF1A05">
      <w:pPr>
        <w:spacing w:after="0" w:line="240" w:lineRule="auto"/>
        <w:jc w:val="both"/>
        <w:rPr>
          <w:rFonts w:ascii="Times New Roman" w:hAnsi="Times New Roman" w:cs="Times New Roman"/>
          <w:bCs/>
          <w:sz w:val="24"/>
          <w:szCs w:val="24"/>
          <w:lang w:eastAsia="pl-PL"/>
        </w:rPr>
      </w:pPr>
    </w:p>
    <w:p w:rsidR="008B3B62" w:rsidRDefault="008B3B62" w:rsidP="00FF1A05">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 xml:space="preserve">Grypa może prowadzić do ciężkich powikłań i hospitalizacji – najczęstsze to zapalenie płuc, do rzadszych należą zapalenie mięśnia sercowego, mózgu i opon mózgowych i inne, które zdarzają się  u dzieci poniżej 2 roku życia, dorosłych w wieku 65 lat i starszych, kobiet w ciąży oraz osób przewlekle chorych. Śmiertelność grypy sezonowej wynosi 0,1 – 0,5% (tzn. umiera 1-5 na 1000 osób, które zachorowały), przy czym 90% zgonów występuje po 60 r.ż. </w:t>
      </w:r>
      <w:r>
        <w:rPr>
          <w:rStyle w:val="EndnoteReference"/>
          <w:rFonts w:ascii="Times New Roman" w:hAnsi="Times New Roman"/>
          <w:bCs/>
          <w:sz w:val="24"/>
          <w:szCs w:val="24"/>
          <w:lang w:eastAsia="pl-PL"/>
        </w:rPr>
        <w:t>1</w:t>
      </w:r>
    </w:p>
    <w:p w:rsidR="008B3B62" w:rsidRDefault="008B3B62" w:rsidP="00377C96">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 xml:space="preserve"> Wirus grypy podlega częstym mutacją, dlatego aby zapewnić skuteczną profilaktykę należy powtarzać szczepienia co sezon. WHO (Światowa Organizacja Zdrowia) regularnie weryfikuje skład szczepionki i publikuje swoje zalecenia. Na sezon 2016/2017 dla Półkuli Północnej WHO rekomenduje następujący skład inaktywowanych trójwalentnych szczepionek przeciw grypie:</w:t>
      </w:r>
    </w:p>
    <w:p w:rsidR="008B3B62" w:rsidRDefault="008B3B62" w:rsidP="00377C96">
      <w:pPr>
        <w:spacing w:after="0" w:line="240" w:lineRule="auto"/>
        <w:jc w:val="both"/>
        <w:rPr>
          <w:rFonts w:ascii="Times New Roman" w:hAnsi="Times New Roman" w:cs="Times New Roman"/>
          <w:bCs/>
          <w:sz w:val="24"/>
          <w:szCs w:val="24"/>
          <w:lang w:val="en-US" w:eastAsia="pl-PL"/>
        </w:rPr>
      </w:pPr>
      <w:r w:rsidRPr="008C6850">
        <w:rPr>
          <w:rFonts w:ascii="Times New Roman" w:hAnsi="Times New Roman" w:cs="Times New Roman"/>
          <w:bCs/>
          <w:sz w:val="24"/>
          <w:szCs w:val="24"/>
          <w:lang w:val="en-US" w:eastAsia="pl-PL"/>
        </w:rPr>
        <w:t>- A/California/7/2009 (H1N1)pdm09- like virus</w:t>
      </w:r>
    </w:p>
    <w:p w:rsidR="008B3B62" w:rsidRDefault="008B3B62" w:rsidP="00377C96">
      <w:pPr>
        <w:spacing w:after="0" w:line="240" w:lineRule="auto"/>
        <w:jc w:val="both"/>
        <w:rPr>
          <w:rFonts w:ascii="Times New Roman" w:hAnsi="Times New Roman" w:cs="Times New Roman"/>
          <w:bCs/>
          <w:sz w:val="24"/>
          <w:szCs w:val="24"/>
          <w:lang w:val="en-US" w:eastAsia="pl-PL"/>
        </w:rPr>
      </w:pPr>
      <w:r>
        <w:rPr>
          <w:rFonts w:ascii="Times New Roman" w:hAnsi="Times New Roman" w:cs="Times New Roman"/>
          <w:bCs/>
          <w:sz w:val="24"/>
          <w:szCs w:val="24"/>
          <w:lang w:val="en-US" w:eastAsia="pl-PL"/>
        </w:rPr>
        <w:t>- A/Hong Kong/4801/2014(H3N2) – like virus</w:t>
      </w:r>
    </w:p>
    <w:p w:rsidR="008B3B62" w:rsidRPr="00A56828" w:rsidRDefault="008B3B62" w:rsidP="00377C96">
      <w:pPr>
        <w:spacing w:after="0" w:line="240" w:lineRule="auto"/>
        <w:jc w:val="both"/>
        <w:rPr>
          <w:rFonts w:ascii="Times New Roman" w:hAnsi="Times New Roman" w:cs="Times New Roman"/>
          <w:bCs/>
          <w:sz w:val="24"/>
          <w:szCs w:val="24"/>
          <w:lang w:eastAsia="pl-PL"/>
        </w:rPr>
      </w:pPr>
      <w:r w:rsidRPr="00A56828">
        <w:rPr>
          <w:rFonts w:ascii="Times New Roman" w:hAnsi="Times New Roman" w:cs="Times New Roman"/>
          <w:bCs/>
          <w:sz w:val="24"/>
          <w:szCs w:val="24"/>
          <w:lang w:eastAsia="pl-PL"/>
        </w:rPr>
        <w:t>- B/Bribsbane/60/2008-like virus.</w:t>
      </w:r>
      <w:r>
        <w:rPr>
          <w:rStyle w:val="EndnoteReference"/>
          <w:rFonts w:ascii="Times New Roman" w:hAnsi="Times New Roman"/>
          <w:bCs/>
          <w:sz w:val="24"/>
          <w:szCs w:val="24"/>
          <w:lang w:val="en-US" w:eastAsia="pl-PL"/>
        </w:rPr>
        <w:endnoteReference w:id="7"/>
      </w:r>
    </w:p>
    <w:p w:rsidR="008B3B62" w:rsidRDefault="008B3B62" w:rsidP="004F41EF">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W Polsce zarejestrowane są dwie szczepionki przeciwko grypie dostępne w sezonie 2015/2016: Vaxigrip (0,5 ml) i Influvac 2015/2016 (0,5 ml)</w:t>
      </w:r>
      <w:r>
        <w:rPr>
          <w:rStyle w:val="EndnoteReference"/>
          <w:rFonts w:ascii="Times New Roman" w:hAnsi="Times New Roman"/>
          <w:sz w:val="24"/>
          <w:szCs w:val="24"/>
          <w:lang w:eastAsia="pl-PL"/>
        </w:rPr>
        <w:endnoteReference w:id="8"/>
      </w:r>
      <w:r>
        <w:rPr>
          <w:rFonts w:ascii="Times New Roman" w:hAnsi="Times New Roman" w:cs="Times New Roman"/>
          <w:sz w:val="24"/>
          <w:szCs w:val="24"/>
          <w:lang w:eastAsia="pl-PL"/>
        </w:rPr>
        <w:t>. Według zaleceń Światowej Organizacji Zdrowia podanych powyżej producenci opracują szczepionki na sezon grypowy 2016/2017.</w:t>
      </w:r>
    </w:p>
    <w:p w:rsidR="008B3B62" w:rsidRPr="00B943C4" w:rsidRDefault="008B3B62" w:rsidP="00313AE6">
      <w:pPr>
        <w:spacing w:after="0" w:line="240" w:lineRule="auto"/>
        <w:jc w:val="both"/>
        <w:rPr>
          <w:rFonts w:ascii="Times New Roman" w:hAnsi="Times New Roman" w:cs="Times New Roman"/>
          <w:sz w:val="24"/>
          <w:szCs w:val="24"/>
          <w:lang w:eastAsia="pl-PL"/>
        </w:rPr>
      </w:pPr>
    </w:p>
    <w:p w:rsidR="008B3B62" w:rsidRDefault="008B3B62" w:rsidP="00313AE6">
      <w:pPr>
        <w:spacing w:after="0" w:line="240" w:lineRule="auto"/>
        <w:jc w:val="both"/>
        <w:rPr>
          <w:rFonts w:ascii="Times New Roman" w:hAnsi="Times New Roman" w:cs="Times New Roman"/>
          <w:b/>
          <w:bCs/>
          <w:sz w:val="28"/>
          <w:szCs w:val="28"/>
          <w:lang w:eastAsia="pl-PL"/>
        </w:rPr>
      </w:pPr>
      <w:r>
        <w:rPr>
          <w:rFonts w:ascii="Times New Roman" w:hAnsi="Times New Roman" w:cs="Times New Roman"/>
          <w:b/>
          <w:bCs/>
          <w:sz w:val="28"/>
          <w:szCs w:val="28"/>
          <w:lang w:eastAsia="pl-PL"/>
        </w:rPr>
        <w:t xml:space="preserve">b) Epidemiologia </w:t>
      </w:r>
    </w:p>
    <w:p w:rsidR="008B3B62" w:rsidRDefault="008B3B62" w:rsidP="00466687">
      <w:pPr>
        <w:spacing w:after="0" w:line="240" w:lineRule="auto"/>
        <w:jc w:val="both"/>
        <w:rPr>
          <w:rFonts w:ascii="Times New Roman" w:hAnsi="Times New Roman" w:cs="Times New Roman"/>
          <w:sz w:val="24"/>
          <w:szCs w:val="24"/>
          <w:lang w:eastAsia="pl-PL"/>
        </w:rPr>
      </w:pPr>
    </w:p>
    <w:p w:rsidR="008B3B62" w:rsidRDefault="008B3B62" w:rsidP="002A08BB">
      <w:pPr>
        <w:spacing w:after="0" w:line="240" w:lineRule="auto"/>
        <w:ind w:firstLine="360"/>
        <w:jc w:val="both"/>
        <w:rPr>
          <w:rFonts w:ascii="Times New Roman" w:hAnsi="Times New Roman" w:cs="Times New Roman"/>
          <w:sz w:val="24"/>
          <w:szCs w:val="24"/>
          <w:lang w:eastAsia="pl-PL"/>
        </w:rPr>
      </w:pPr>
      <w:r>
        <w:rPr>
          <w:rFonts w:ascii="Times New Roman" w:hAnsi="Times New Roman" w:cs="Times New Roman"/>
          <w:sz w:val="24"/>
          <w:szCs w:val="24"/>
          <w:lang w:eastAsia="pl-PL"/>
        </w:rPr>
        <w:t>Zmienność wirusa grypy prowadzi na całym świecie do sezonowych epidemii grypy.       W XX wieku odnotowano trzy pandemie grypy:</w:t>
      </w:r>
      <w:r>
        <w:rPr>
          <w:rStyle w:val="EndnoteReference"/>
          <w:rFonts w:ascii="Times New Roman" w:hAnsi="Times New Roman"/>
          <w:sz w:val="24"/>
          <w:szCs w:val="24"/>
          <w:lang w:eastAsia="pl-PL"/>
        </w:rPr>
        <w:endnoteReference w:id="9"/>
      </w:r>
    </w:p>
    <w:p w:rsidR="008B3B62" w:rsidRDefault="008B3B62" w:rsidP="005F6C2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hiszpanka, wywołana wirusem podtypu A/H1N1 w latach 1918-1919 – spowodowała zgon 50-100 mln ludzi;</w:t>
      </w:r>
    </w:p>
    <w:p w:rsidR="008B3B62" w:rsidRDefault="008B3B62" w:rsidP="005F6C2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grypa azjatycka, wywołana wirusem  podtypu A/H2N2 – szacunkowa liczba zgonów 1-4 mln ludzi;</w:t>
      </w:r>
    </w:p>
    <w:p w:rsidR="008B3B62" w:rsidRDefault="008B3B62" w:rsidP="005F6C2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grypa Hong Kong, wywołana wirusem podtypu A/H3N2 – szacunkowa liczba zgonów 1-4 mln ludzi.</w:t>
      </w:r>
    </w:p>
    <w:p w:rsidR="008B3B62" w:rsidRDefault="008B3B62" w:rsidP="00800EF1">
      <w:pPr>
        <w:spacing w:after="0" w:line="240" w:lineRule="auto"/>
        <w:ind w:firstLine="360"/>
        <w:jc w:val="both"/>
        <w:rPr>
          <w:rFonts w:ascii="Times New Roman" w:hAnsi="Times New Roman" w:cs="Times New Roman"/>
          <w:sz w:val="24"/>
          <w:szCs w:val="24"/>
          <w:lang w:eastAsia="pl-PL"/>
        </w:rPr>
      </w:pPr>
      <w:r>
        <w:rPr>
          <w:rFonts w:ascii="Times New Roman" w:hAnsi="Times New Roman" w:cs="Times New Roman"/>
          <w:sz w:val="24"/>
          <w:szCs w:val="24"/>
          <w:lang w:eastAsia="pl-PL"/>
        </w:rPr>
        <w:t>W Polsce okresami, w których zaobserwowano najliczniejsze przypadki zachorowań na grypę i podejrzeń zachorowań na grypę według kryterium zapadalności ( liczba zachorowań/100 tys. ludności) były sezony 2009/2010-2011/2012, w których zarejestrowano odpowiednio 182 i 187 zgonów.</w:t>
      </w:r>
      <w:r>
        <w:rPr>
          <w:rStyle w:val="EndnoteReference"/>
          <w:rFonts w:ascii="Times New Roman" w:hAnsi="Times New Roman"/>
          <w:sz w:val="24"/>
          <w:szCs w:val="24"/>
          <w:lang w:eastAsia="pl-PL"/>
        </w:rPr>
        <w:endnoteReference w:id="10"/>
      </w:r>
    </w:p>
    <w:p w:rsidR="008B3B62" w:rsidRDefault="008B3B62" w:rsidP="002C05E3">
      <w:pPr>
        <w:spacing w:after="0" w:line="240" w:lineRule="auto"/>
        <w:ind w:firstLine="360"/>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Wirus grypy prowadzi do powikłań pogrypowych, najliczniej w takich grupach jak: dzieci poniżej 2 roku życia, osoby starsze, pacjenci z chorobami przewlekłymi. Dochodzi wówczas do: zapalenia płuc, oskrzeli lub ucha środkowego oraz paciorkowcowego zapalenia gardła, natomiast do rzadszych powikłań należą: zapalenie mięśnia sercowego, zapalenie mózgu         i opon mózgowo-rdzeniowych.</w:t>
      </w:r>
      <w:r>
        <w:rPr>
          <w:rStyle w:val="EndnoteReference"/>
          <w:rFonts w:ascii="Times New Roman" w:hAnsi="Times New Roman"/>
          <w:bCs/>
          <w:sz w:val="24"/>
          <w:szCs w:val="24"/>
          <w:lang w:eastAsia="pl-PL"/>
        </w:rPr>
        <w:endnoteReference w:id="11"/>
      </w:r>
      <w:r>
        <w:rPr>
          <w:rFonts w:ascii="Times New Roman" w:hAnsi="Times New Roman" w:cs="Times New Roman"/>
          <w:bCs/>
          <w:sz w:val="24"/>
          <w:szCs w:val="24"/>
          <w:lang w:eastAsia="pl-PL"/>
        </w:rPr>
        <w:t xml:space="preserve"> </w:t>
      </w:r>
    </w:p>
    <w:p w:rsidR="008B3B62" w:rsidRDefault="008B3B62" w:rsidP="002C05E3">
      <w:pPr>
        <w:spacing w:after="0" w:line="240" w:lineRule="auto"/>
        <w:ind w:firstLine="360"/>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Grypa jest chorobą, która ze względu na możliwe powikłania, może wymagać hospitalizacji, pozostawić zdrowotne konsekwencje do końca życia, a nawet zakończyć się zgonem. Prawie 90% zgonów z powodu grypy i jej powikłań występuje u osób po 60 roku życia.</w:t>
      </w:r>
      <w:r>
        <w:rPr>
          <w:rStyle w:val="EndnoteReference"/>
          <w:rFonts w:ascii="Times New Roman" w:hAnsi="Times New Roman"/>
          <w:bCs/>
          <w:sz w:val="24"/>
          <w:szCs w:val="24"/>
          <w:lang w:eastAsia="pl-PL"/>
        </w:rPr>
        <w:endnoteReference w:id="12"/>
      </w:r>
      <w:r>
        <w:rPr>
          <w:rFonts w:ascii="Times New Roman" w:hAnsi="Times New Roman" w:cs="Times New Roman"/>
          <w:bCs/>
          <w:sz w:val="24"/>
          <w:szCs w:val="24"/>
          <w:lang w:eastAsia="pl-PL"/>
        </w:rPr>
        <w:t xml:space="preserve"> </w:t>
      </w:r>
    </w:p>
    <w:p w:rsidR="008B3B62" w:rsidRDefault="008B3B62" w:rsidP="002C05E3">
      <w:pPr>
        <w:spacing w:after="0" w:line="240" w:lineRule="auto"/>
        <w:ind w:firstLine="360"/>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Szczepienia przeciwko grypie zapobiegają zachorowaniom u 70-90% zdrowych osób poniżej 65 roku życia, a także powikłaniom pogrypowym,</w:t>
      </w:r>
      <w:r>
        <w:rPr>
          <w:rStyle w:val="EndnoteReference"/>
          <w:rFonts w:ascii="Times New Roman" w:hAnsi="Times New Roman"/>
          <w:bCs/>
          <w:sz w:val="24"/>
          <w:szCs w:val="24"/>
          <w:lang w:eastAsia="pl-PL"/>
        </w:rPr>
        <w:endnoteReference w:id="13"/>
      </w:r>
      <w:r>
        <w:rPr>
          <w:rFonts w:ascii="Times New Roman" w:hAnsi="Times New Roman" w:cs="Times New Roman"/>
          <w:bCs/>
          <w:sz w:val="24"/>
          <w:szCs w:val="24"/>
          <w:lang w:eastAsia="pl-PL"/>
        </w:rPr>
        <w:t xml:space="preserve"> dlatego wpisują się one w obszary działania do projektu Narodowego Programu Zdrowia na lata 2016-2020 promocja zdrowego i aktywnego starzenia się. </w:t>
      </w:r>
      <w:r>
        <w:rPr>
          <w:rStyle w:val="EndnoteReference"/>
          <w:rFonts w:ascii="Times New Roman" w:hAnsi="Times New Roman"/>
          <w:bCs/>
          <w:sz w:val="24"/>
          <w:szCs w:val="24"/>
          <w:lang w:eastAsia="pl-PL"/>
        </w:rPr>
        <w:endnoteReference w:id="14"/>
      </w:r>
    </w:p>
    <w:p w:rsidR="008B3B62" w:rsidRDefault="008B3B62" w:rsidP="006F7D8B">
      <w:pPr>
        <w:spacing w:after="0" w:line="240" w:lineRule="auto"/>
        <w:ind w:firstLine="360"/>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Według Narodowego Instytutu Zdrowia Publicznego w Warszawie - Państwowego Zakładu Higieny w okresie od 16 do 22 stycznia 2015r. zarejestrowano 75 211 zachorowań      i podejrzeń zachorowań na grypę, średnia dzienna zapadalność wynosiła 27,9 na 100 tys. ludności, zgonów nie zanotowano.</w:t>
      </w:r>
      <w:r>
        <w:rPr>
          <w:rStyle w:val="EndnoteReference"/>
          <w:rFonts w:ascii="Times New Roman" w:hAnsi="Times New Roman"/>
          <w:bCs/>
          <w:sz w:val="24"/>
          <w:szCs w:val="24"/>
          <w:lang w:eastAsia="pl-PL"/>
        </w:rPr>
        <w:endnoteReference w:id="15"/>
      </w:r>
    </w:p>
    <w:p w:rsidR="008B3B62" w:rsidRDefault="008B3B62" w:rsidP="006F7D8B">
      <w:pPr>
        <w:spacing w:after="0" w:line="240" w:lineRule="auto"/>
        <w:ind w:firstLine="360"/>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Narodowy Instytut Zdrowia Publicznego – PZH określa zachorowania i podejrzenia zachorowań na grypę tworząc średnią dzienną zapadalność w oparciu o średnie tygodniowe meldunki. Poniższy wykres odzwierciedla zapadalność na grypę i podejrzenia grypy               w sezonie 2015/2016 w porównaniu z sezonami 2011/12 - 2014/15.</w:t>
      </w:r>
    </w:p>
    <w:p w:rsidR="008B3B62" w:rsidRPr="005F6C29" w:rsidRDefault="008B3B62" w:rsidP="005F6C29">
      <w:pPr>
        <w:spacing w:after="0" w:line="240" w:lineRule="auto"/>
        <w:jc w:val="both"/>
        <w:rPr>
          <w:rFonts w:ascii="Times New Roman" w:hAnsi="Times New Roman" w:cs="Times New Roman"/>
          <w:bCs/>
          <w:sz w:val="24"/>
          <w:szCs w:val="24"/>
          <w:lang w:eastAsia="pl-PL"/>
        </w:rPr>
      </w:pPr>
    </w:p>
    <w:p w:rsidR="008B3B62" w:rsidRPr="00C94AD9" w:rsidRDefault="008B3B62" w:rsidP="001E43A4">
      <w:pPr>
        <w:tabs>
          <w:tab w:val="left" w:pos="1185"/>
        </w:tabs>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Wykres 1: </w:t>
      </w:r>
      <w:r>
        <w:rPr>
          <w:rFonts w:ascii="Times New Roman" w:hAnsi="Times New Roman" w:cs="Times New Roman"/>
          <w:bCs/>
          <w:sz w:val="24"/>
          <w:szCs w:val="24"/>
          <w:lang w:eastAsia="pl-PL"/>
        </w:rPr>
        <w:t>Zapadalność na grypę i podejrzenia grypy w sezonie 2015/2016 w porównaniu         z sezonami 2011/12 - 2014/15</w:t>
      </w:r>
    </w:p>
    <w:p w:rsidR="008B3B62" w:rsidRDefault="008B3B62" w:rsidP="00377C96">
      <w:pPr>
        <w:spacing w:after="0" w:line="240" w:lineRule="auto"/>
        <w:jc w:val="both"/>
        <w:rPr>
          <w:rFonts w:ascii="Times New Roman" w:hAnsi="Times New Roman" w:cs="Times New Roman"/>
          <w:bCs/>
          <w:sz w:val="24"/>
          <w:szCs w:val="24"/>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Powi&amp;eogon;ksz wykres" style="width:481.5pt;height:177.75pt;visibility:visible">
            <v:imagedata r:id="rId7" o:title=""/>
          </v:shape>
        </w:pict>
      </w:r>
    </w:p>
    <w:p w:rsidR="008B3B62" w:rsidRDefault="008B3B62" w:rsidP="00DC1C01">
      <w:pPr>
        <w:spacing w:after="0" w:line="240" w:lineRule="auto"/>
        <w:jc w:val="both"/>
        <w:rPr>
          <w:rStyle w:val="Hyperlink"/>
          <w:rFonts w:ascii="Times New Roman" w:hAnsi="Times New Roman"/>
          <w:sz w:val="24"/>
          <w:szCs w:val="24"/>
          <w:lang w:eastAsia="pl-PL"/>
        </w:rPr>
      </w:pPr>
      <w:r>
        <w:rPr>
          <w:rFonts w:ascii="Times New Roman" w:hAnsi="Times New Roman" w:cs="Times New Roman"/>
          <w:sz w:val="24"/>
          <w:szCs w:val="24"/>
          <w:lang w:eastAsia="pl-PL"/>
        </w:rPr>
        <w:t xml:space="preserve">Źródło: Meldunki epidemiologiczne -  </w:t>
      </w:r>
      <w:hyperlink r:id="rId8" w:history="1">
        <w:r w:rsidRPr="00021386">
          <w:rPr>
            <w:rStyle w:val="Hyperlink"/>
            <w:rFonts w:ascii="Times New Roman" w:hAnsi="Times New Roman"/>
            <w:sz w:val="24"/>
            <w:szCs w:val="24"/>
            <w:lang w:eastAsia="pl-PL"/>
          </w:rPr>
          <w:t>www.pzh.gov.pl</w:t>
        </w:r>
      </w:hyperlink>
    </w:p>
    <w:p w:rsidR="008B3B62" w:rsidRDefault="008B3B62" w:rsidP="00DC1C01">
      <w:pPr>
        <w:spacing w:after="0" w:line="240" w:lineRule="auto"/>
        <w:jc w:val="both"/>
        <w:rPr>
          <w:rFonts w:ascii="Times New Roman" w:hAnsi="Times New Roman" w:cs="Times New Roman"/>
          <w:sz w:val="24"/>
          <w:szCs w:val="24"/>
          <w:lang w:eastAsia="pl-PL"/>
        </w:rPr>
      </w:pPr>
    </w:p>
    <w:p w:rsidR="008B3B62" w:rsidRDefault="008B3B62" w:rsidP="00A50D96">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Jak wynika z powyższego wykresu najwyższa zapadalność na grypę                            w porównywany sezonach przypadała na styczeń w sezonie 2012/13, jednakże intensyfikacja zapadalności jest różna w poszczególnych sezonach grypowych: o ile w sezonie 2011/12 utrzymywała się na średnio równym poziomie, o tyle w sezonach 2012/13, 2013/2014               i 2014/15 wykazywała gwałtowny skok i później równie gwałtowny spadek. Zapadalność                        w obecnym sezonie 2015/16 wykazuje również gwałtowny wzrost od miesiąca stycznia 2016r. i do chwili obecnej nadal utrzymuje się na wysokim poziomie dorównując sezonowi 2012/2013 jednak okres gwałtownego wzrostu utrzymuje się przez dłuższy okres czasowy. </w:t>
      </w:r>
    </w:p>
    <w:p w:rsidR="008B3B62" w:rsidRDefault="008B3B62" w:rsidP="00A50D96">
      <w:pPr>
        <w:spacing w:after="0" w:line="240" w:lineRule="auto"/>
        <w:jc w:val="both"/>
        <w:rPr>
          <w:rFonts w:ascii="Times New Roman" w:hAnsi="Times New Roman" w:cs="Times New Roman"/>
          <w:sz w:val="24"/>
          <w:szCs w:val="24"/>
          <w:lang w:eastAsia="pl-PL"/>
        </w:rPr>
      </w:pPr>
    </w:p>
    <w:p w:rsidR="008B3B62" w:rsidRDefault="008B3B62" w:rsidP="00A50D96">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Wykres 2: Liczba zachorowań i podejrzeń zachorowań na grypę oraz liczba zgonów                 z powodu grypy w latach 1975-2014.</w:t>
      </w:r>
    </w:p>
    <w:p w:rsidR="008B3B62" w:rsidRDefault="008B3B62" w:rsidP="00A50D96">
      <w:pPr>
        <w:spacing w:after="0" w:line="240" w:lineRule="auto"/>
        <w:ind w:firstLine="708"/>
        <w:jc w:val="both"/>
        <w:rPr>
          <w:rFonts w:ascii="Times New Roman" w:hAnsi="Times New Roman" w:cs="Times New Roman"/>
          <w:sz w:val="24"/>
          <w:szCs w:val="24"/>
          <w:lang w:eastAsia="pl-PL"/>
        </w:rPr>
      </w:pPr>
    </w:p>
    <w:p w:rsidR="008B3B62" w:rsidRDefault="008B3B62" w:rsidP="00A50D96">
      <w:pPr>
        <w:spacing w:after="0" w:line="240" w:lineRule="auto"/>
        <w:ind w:firstLine="708"/>
        <w:jc w:val="both"/>
        <w:rPr>
          <w:rFonts w:ascii="Times New Roman" w:hAnsi="Times New Roman" w:cs="Times New Roman"/>
          <w:sz w:val="24"/>
          <w:szCs w:val="24"/>
          <w:lang w:eastAsia="pl-PL"/>
        </w:rPr>
      </w:pPr>
      <w:r>
        <w:rPr>
          <w:noProof/>
          <w:lang w:eastAsia="pl-PL"/>
        </w:rPr>
        <w:pict>
          <v:shape id="_x0000_i1026" type="#_x0000_t75" alt="Powi&amp;eogon;ksz wykres" style="width:385.5pt;height:181.5pt;visibility:visible">
            <v:imagedata r:id="rId9" o:title=""/>
          </v:shape>
        </w:pict>
      </w:r>
    </w:p>
    <w:p w:rsidR="008B3B62" w:rsidRDefault="008B3B62" w:rsidP="00A755C1">
      <w:pPr>
        <w:spacing w:after="0" w:line="240" w:lineRule="auto"/>
        <w:jc w:val="both"/>
        <w:rPr>
          <w:rFonts w:ascii="Times New Roman" w:hAnsi="Times New Roman" w:cs="Times New Roman"/>
          <w:sz w:val="24"/>
          <w:szCs w:val="24"/>
          <w:lang w:eastAsia="pl-PL"/>
        </w:rPr>
      </w:pPr>
    </w:p>
    <w:p w:rsidR="008B3B62" w:rsidRDefault="008B3B62" w:rsidP="00A755C1">
      <w:pPr>
        <w:spacing w:after="0" w:line="240" w:lineRule="auto"/>
        <w:jc w:val="both"/>
        <w:rPr>
          <w:rStyle w:val="Hyperlink"/>
          <w:rFonts w:ascii="Times New Roman" w:hAnsi="Times New Roman"/>
          <w:sz w:val="24"/>
          <w:szCs w:val="24"/>
          <w:lang w:eastAsia="pl-PL"/>
        </w:rPr>
      </w:pPr>
      <w:r>
        <w:rPr>
          <w:rFonts w:ascii="Times New Roman" w:hAnsi="Times New Roman" w:cs="Times New Roman"/>
          <w:sz w:val="24"/>
          <w:szCs w:val="24"/>
          <w:lang w:eastAsia="pl-PL"/>
        </w:rPr>
        <w:t xml:space="preserve">Źródło: Meldunki epidemiologiczne -  </w:t>
      </w:r>
      <w:hyperlink r:id="rId10" w:history="1">
        <w:r w:rsidRPr="00021386">
          <w:rPr>
            <w:rStyle w:val="Hyperlink"/>
            <w:rFonts w:ascii="Times New Roman" w:hAnsi="Times New Roman"/>
            <w:sz w:val="24"/>
            <w:szCs w:val="24"/>
            <w:lang w:eastAsia="pl-PL"/>
          </w:rPr>
          <w:t>www.pzh.gov.pl</w:t>
        </w:r>
      </w:hyperlink>
    </w:p>
    <w:p w:rsidR="008B3B62" w:rsidRDefault="008B3B62" w:rsidP="00A755C1">
      <w:pPr>
        <w:spacing w:after="0" w:line="240" w:lineRule="auto"/>
        <w:jc w:val="both"/>
        <w:rPr>
          <w:rFonts w:ascii="Times New Roman" w:hAnsi="Times New Roman" w:cs="Times New Roman"/>
          <w:sz w:val="24"/>
          <w:szCs w:val="24"/>
          <w:lang w:eastAsia="pl-PL"/>
        </w:rPr>
      </w:pPr>
    </w:p>
    <w:p w:rsidR="008B3B62" w:rsidRDefault="008B3B62" w:rsidP="00BA1281">
      <w:pPr>
        <w:tabs>
          <w:tab w:val="left" w:pos="3735"/>
        </w:tabs>
        <w:jc w:val="both"/>
        <w:rPr>
          <w:rFonts w:ascii="Times New Roman" w:hAnsi="Times New Roman" w:cs="Times New Roman"/>
          <w:sz w:val="24"/>
          <w:szCs w:val="24"/>
          <w:lang w:eastAsia="pl-PL"/>
        </w:rPr>
      </w:pPr>
      <w:r>
        <w:rPr>
          <w:rFonts w:ascii="Times New Roman" w:hAnsi="Times New Roman" w:cs="Times New Roman"/>
          <w:sz w:val="24"/>
          <w:szCs w:val="24"/>
          <w:lang w:eastAsia="pl-PL"/>
        </w:rPr>
        <w:t>Powyższy wykres przedstawiający liczbę zachorowań i podejrzeń zachorowań na grypę         w latach 1975-2014, potwierdza wcześniejszy wniosek o nieprzewidywalności wirusa grypy, który po okresie gwałtownego spadku nasilenia wykazuje nagły wzrost. Rodzi to obawy         o możliwość wybuchu epidemii i utwierdza przekonanie o konieczności stosowania szczepień profilaktycznych zgodnie z corocznymi zaleceniami Światowej Organizacji Zdrowia (WHO). Ma to również odzwierciedlenie w wykresie 3 przedstawiającym zapadalność i umieralność na 100 tys. ludności w latach 1975-2014 oraz w wykresie 4 przedstawiającym liczbę zachorowań w sezonach wrzesień-sierpień 1974/5-2014/15.</w:t>
      </w:r>
    </w:p>
    <w:p w:rsidR="008B3B62" w:rsidRDefault="008B3B62" w:rsidP="00BA1281">
      <w:pPr>
        <w:tabs>
          <w:tab w:val="left" w:pos="3735"/>
        </w:tabs>
        <w:jc w:val="both"/>
        <w:rPr>
          <w:rFonts w:ascii="Times New Roman" w:hAnsi="Times New Roman" w:cs="Times New Roman"/>
          <w:sz w:val="24"/>
          <w:szCs w:val="24"/>
          <w:lang w:eastAsia="pl-PL"/>
        </w:rPr>
      </w:pPr>
      <w:r>
        <w:rPr>
          <w:rFonts w:ascii="Times New Roman" w:hAnsi="Times New Roman" w:cs="Times New Roman"/>
          <w:sz w:val="24"/>
          <w:szCs w:val="24"/>
          <w:lang w:eastAsia="pl-PL"/>
        </w:rPr>
        <w:t>Wykres 3: Zapadalność na grypę i podejrzenia grypy oraz umieralność z powodu grypy (na 100 tys. ludności) w latach 1975-2014.</w:t>
      </w:r>
    </w:p>
    <w:p w:rsidR="008B3B62" w:rsidRDefault="008B3B62" w:rsidP="00A50D96">
      <w:pPr>
        <w:tabs>
          <w:tab w:val="left" w:pos="3735"/>
        </w:tabs>
        <w:rPr>
          <w:rFonts w:ascii="Times New Roman" w:hAnsi="Times New Roman" w:cs="Times New Roman"/>
          <w:sz w:val="24"/>
          <w:szCs w:val="24"/>
          <w:lang w:eastAsia="pl-PL"/>
        </w:rPr>
      </w:pPr>
      <w:r>
        <w:rPr>
          <w:noProof/>
          <w:lang w:eastAsia="pl-PL"/>
        </w:rPr>
        <w:pict>
          <v:shape id="Obraz 2" o:spid="_x0000_i1027" type="#_x0000_t75" alt="Powi&amp;eogon;ksz wykres" style="width:443.25pt;height:181.5pt;visibility:visible">
            <v:imagedata r:id="rId11" o:title=""/>
          </v:shape>
        </w:pict>
      </w:r>
    </w:p>
    <w:p w:rsidR="008B3B62" w:rsidRDefault="008B3B62" w:rsidP="00311516">
      <w:pPr>
        <w:spacing w:after="0" w:line="240" w:lineRule="auto"/>
        <w:jc w:val="both"/>
        <w:rPr>
          <w:rStyle w:val="Hyperlink"/>
          <w:rFonts w:ascii="Times New Roman" w:hAnsi="Times New Roman"/>
          <w:sz w:val="24"/>
          <w:szCs w:val="24"/>
          <w:lang w:eastAsia="pl-PL"/>
        </w:rPr>
      </w:pPr>
      <w:r>
        <w:rPr>
          <w:rFonts w:ascii="Times New Roman" w:hAnsi="Times New Roman" w:cs="Times New Roman"/>
          <w:sz w:val="24"/>
          <w:szCs w:val="24"/>
          <w:lang w:eastAsia="pl-PL"/>
        </w:rPr>
        <w:t xml:space="preserve">Źródło: Meldunki epidemiologiczne -  </w:t>
      </w:r>
      <w:hyperlink r:id="rId12" w:history="1">
        <w:r w:rsidRPr="00021386">
          <w:rPr>
            <w:rStyle w:val="Hyperlink"/>
            <w:rFonts w:ascii="Times New Roman" w:hAnsi="Times New Roman"/>
            <w:sz w:val="24"/>
            <w:szCs w:val="24"/>
            <w:lang w:eastAsia="pl-PL"/>
          </w:rPr>
          <w:t>www.pzh.gov.pl</w:t>
        </w:r>
      </w:hyperlink>
    </w:p>
    <w:p w:rsidR="008B3B62" w:rsidRDefault="008B3B62" w:rsidP="00311516">
      <w:pPr>
        <w:spacing w:after="0" w:line="240" w:lineRule="auto"/>
        <w:jc w:val="both"/>
        <w:rPr>
          <w:rFonts w:ascii="Times New Roman" w:hAnsi="Times New Roman" w:cs="Times New Roman"/>
          <w:sz w:val="24"/>
          <w:szCs w:val="24"/>
          <w:lang w:eastAsia="pl-PL"/>
        </w:rPr>
      </w:pPr>
    </w:p>
    <w:p w:rsidR="008B3B62" w:rsidRDefault="008B3B62" w:rsidP="00311516">
      <w:pPr>
        <w:tabs>
          <w:tab w:val="left" w:pos="3735"/>
        </w:tabs>
        <w:jc w:val="both"/>
        <w:rPr>
          <w:rFonts w:ascii="Times New Roman" w:hAnsi="Times New Roman" w:cs="Times New Roman"/>
          <w:sz w:val="24"/>
          <w:szCs w:val="24"/>
          <w:lang w:eastAsia="pl-PL"/>
        </w:rPr>
      </w:pPr>
      <w:r>
        <w:rPr>
          <w:rFonts w:ascii="Times New Roman" w:hAnsi="Times New Roman" w:cs="Times New Roman"/>
          <w:sz w:val="24"/>
          <w:szCs w:val="24"/>
          <w:lang w:eastAsia="pl-PL"/>
        </w:rPr>
        <w:t>Wykres 4: Liczba zachorowań i podejrzeń zachorowań na grypę w sezonach (wrzesień-sierpień) 1974/5-2014/15 wg sezonów.</w:t>
      </w:r>
    </w:p>
    <w:p w:rsidR="008B3B62" w:rsidRPr="00A50D96" w:rsidRDefault="008B3B62" w:rsidP="00A50D96">
      <w:pPr>
        <w:tabs>
          <w:tab w:val="left" w:pos="3735"/>
        </w:tabs>
        <w:rPr>
          <w:rFonts w:ascii="Times New Roman" w:hAnsi="Times New Roman" w:cs="Times New Roman"/>
          <w:sz w:val="24"/>
          <w:szCs w:val="24"/>
          <w:lang w:eastAsia="pl-PL"/>
        </w:rPr>
      </w:pPr>
      <w:r>
        <w:rPr>
          <w:noProof/>
          <w:lang w:eastAsia="pl-PL"/>
        </w:rPr>
        <w:pict>
          <v:shape id="Obraz 3" o:spid="_x0000_i1028" type="#_x0000_t75" alt="Powi&amp;eogon;ksz wykres" style="width:443.25pt;height:177.75pt;visibility:visible">
            <v:imagedata r:id="rId13" o:title=""/>
          </v:shape>
        </w:pict>
      </w:r>
    </w:p>
    <w:p w:rsidR="008B3B62" w:rsidRDefault="008B3B62" w:rsidP="00311516">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Źródło: Meldunki epidemiologiczne -  </w:t>
      </w:r>
      <w:hyperlink r:id="rId14" w:history="1">
        <w:r w:rsidRPr="00021386">
          <w:rPr>
            <w:rStyle w:val="Hyperlink"/>
            <w:rFonts w:ascii="Times New Roman" w:hAnsi="Times New Roman"/>
            <w:sz w:val="24"/>
            <w:szCs w:val="24"/>
            <w:lang w:eastAsia="pl-PL"/>
          </w:rPr>
          <w:t>www.pzh.gov.pl</w:t>
        </w:r>
      </w:hyperlink>
    </w:p>
    <w:p w:rsidR="008B3B62" w:rsidRPr="00151061" w:rsidRDefault="008B3B62" w:rsidP="00151061">
      <w:pPr>
        <w:spacing w:after="0" w:line="240" w:lineRule="auto"/>
        <w:ind w:firstLine="708"/>
        <w:jc w:val="both"/>
        <w:rPr>
          <w:rFonts w:ascii="Times New Roman" w:hAnsi="Times New Roman" w:cs="Times New Roman"/>
          <w:sz w:val="24"/>
          <w:szCs w:val="24"/>
          <w:lang w:eastAsia="pl-PL"/>
        </w:rPr>
      </w:pPr>
    </w:p>
    <w:p w:rsidR="008B3B62" w:rsidRDefault="008B3B62" w:rsidP="00F67A88">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Raport Głównego Inspektora Sanitarnego o Stanie Sanitarnym Kraju w roku 2014 wykazuje w Polsce 3 137 056 przypadków grypy i podejrzeń zachorowań na grypę (zapadalność wynosiła 8151,6/100 000), w tym 10 118 osób skierowano do szpitala.</w:t>
      </w:r>
      <w:r>
        <w:rPr>
          <w:rStyle w:val="EndnoteReference"/>
          <w:rFonts w:ascii="Times New Roman" w:hAnsi="Times New Roman"/>
          <w:bCs/>
          <w:sz w:val="24"/>
          <w:szCs w:val="24"/>
          <w:lang w:eastAsia="pl-PL"/>
        </w:rPr>
        <w:endnoteReference w:id="16"/>
      </w:r>
      <w:r>
        <w:rPr>
          <w:rFonts w:ascii="Times New Roman" w:hAnsi="Times New Roman" w:cs="Times New Roman"/>
          <w:bCs/>
          <w:sz w:val="24"/>
          <w:szCs w:val="24"/>
          <w:lang w:eastAsia="pl-PL"/>
        </w:rPr>
        <w:t xml:space="preserve"> Aktualna sytuacja epidemiologiczna grypy ( w okresie od 23-29.02.2016r.) wykazuje 187 092 zachorowań na grypę i zakażenia grypopodobne. Średnia dzienna zapadalność wynosiła 69,46 przypadków na 100 000 ludności. Łącznie od początku sezonu grypowego 2015/2016 tj.        w okresie od dnia 1 września 2015r. do dnia 29 lutego zanotowano 2 396 567 zgłoszeń przypadków zachorowań lub podejrzeń zachorowań na grypę, co jest liczbą o 11,3 % wyższą w porównaniu z analogicznym okresem roku ubiegłego (tj. od 1.09.2014 – 28.02.2015r.). Ponadto od dnia 1 września 2015r. do dnia 29 lutego 2016r. zarejestrowano 65 zgonów osób, u których stwierdzono zakażenie wirusem grypy na podstawie badań laboratoryjnych. Należy pamiętać, że jedynym i skutecznym sposobem ograniczenia ryzyka zachorowania na grypę, jest coroczne szczepienie się. Od 3 lat w Polsce odsetek osób szczepiących się przeciwko grypie utrzymuje się na stałym, bardzo niskim poziomie wynoszącym ok. 3,7%. Najlepszym terminem na przyjęcie szczepionki jest okres od września do października, dzięki czemu uzyska się ochronę w całym okresie sezonu nadal warto się szczepić, także wtedy gdy się grypę już przechorowało.</w:t>
      </w:r>
      <w:r>
        <w:rPr>
          <w:rStyle w:val="EndnoteReference"/>
          <w:rFonts w:ascii="Times New Roman" w:hAnsi="Times New Roman"/>
          <w:bCs/>
          <w:sz w:val="24"/>
          <w:szCs w:val="24"/>
          <w:lang w:eastAsia="pl-PL"/>
        </w:rPr>
        <w:endnoteReference w:id="17"/>
      </w:r>
    </w:p>
    <w:p w:rsidR="008B3B62" w:rsidRDefault="008B3B62" w:rsidP="00F67A88">
      <w:pPr>
        <w:spacing w:after="0" w:line="240" w:lineRule="auto"/>
        <w:rPr>
          <w:rFonts w:ascii="Times New Roman" w:hAnsi="Times New Roman" w:cs="Times New Roman"/>
          <w:bCs/>
          <w:sz w:val="24"/>
          <w:szCs w:val="24"/>
          <w:lang w:eastAsia="pl-PL"/>
        </w:rPr>
      </w:pPr>
    </w:p>
    <w:p w:rsidR="008B3B62" w:rsidRPr="009912A9" w:rsidRDefault="008B3B62" w:rsidP="00EA3C93">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r>
    </w:p>
    <w:p w:rsidR="008B3B62" w:rsidRDefault="008B3B62" w:rsidP="00587DE0">
      <w:pPr>
        <w:spacing w:after="0" w:line="240" w:lineRule="auto"/>
        <w:jc w:val="both"/>
        <w:rPr>
          <w:rFonts w:ascii="Times New Roman" w:hAnsi="Times New Roman" w:cs="Times New Roman"/>
          <w:b/>
          <w:bCs/>
          <w:sz w:val="28"/>
          <w:szCs w:val="28"/>
          <w:lang w:eastAsia="pl-PL"/>
        </w:rPr>
      </w:pPr>
      <w:r w:rsidRPr="00587DE0">
        <w:rPr>
          <w:rFonts w:ascii="Times New Roman" w:hAnsi="Times New Roman" w:cs="Times New Roman"/>
          <w:b/>
          <w:bCs/>
          <w:sz w:val="28"/>
          <w:szCs w:val="28"/>
          <w:lang w:eastAsia="pl-PL"/>
        </w:rPr>
        <w:t>c)</w:t>
      </w:r>
      <w:r>
        <w:rPr>
          <w:rFonts w:ascii="Times New Roman" w:hAnsi="Times New Roman" w:cs="Times New Roman"/>
          <w:b/>
          <w:bCs/>
          <w:sz w:val="28"/>
          <w:szCs w:val="28"/>
          <w:lang w:eastAsia="pl-PL"/>
        </w:rPr>
        <w:t xml:space="preserve"> Populacja podlegająca jednostce samorządu terytorialnego i populacja kwalifikująca się do włączenia do programu</w:t>
      </w:r>
    </w:p>
    <w:p w:rsidR="008B3B62" w:rsidRDefault="008B3B62" w:rsidP="00587DE0">
      <w:pPr>
        <w:spacing w:after="0" w:line="240" w:lineRule="auto"/>
        <w:jc w:val="both"/>
        <w:rPr>
          <w:rFonts w:ascii="Times New Roman" w:hAnsi="Times New Roman" w:cs="Times New Roman"/>
          <w:b/>
          <w:bCs/>
          <w:sz w:val="28"/>
          <w:szCs w:val="28"/>
          <w:lang w:eastAsia="pl-PL"/>
        </w:rPr>
      </w:pPr>
    </w:p>
    <w:p w:rsidR="008B3B62" w:rsidRPr="005D71E2" w:rsidRDefault="008B3B62" w:rsidP="00313AE6">
      <w:pPr>
        <w:spacing w:after="0" w:line="240" w:lineRule="auto"/>
        <w:jc w:val="both"/>
        <w:rPr>
          <w:rFonts w:ascii="Times New Roman" w:hAnsi="Times New Roman" w:cs="Times New Roman"/>
          <w:bCs/>
          <w:sz w:val="24"/>
          <w:szCs w:val="24"/>
          <w:lang w:eastAsia="pl-PL"/>
        </w:rPr>
      </w:pPr>
      <w:r w:rsidRPr="005D71E2">
        <w:rPr>
          <w:rFonts w:ascii="Times New Roman" w:hAnsi="Times New Roman" w:cs="Times New Roman"/>
          <w:bCs/>
          <w:sz w:val="24"/>
          <w:szCs w:val="24"/>
          <w:lang w:eastAsia="pl-PL"/>
        </w:rPr>
        <w:t>Na terenie Gminy Żary o statusie miejskim według danych Wydziału Spraw Obywatelskich</w:t>
      </w:r>
      <w:r>
        <w:rPr>
          <w:rFonts w:ascii="Times New Roman" w:hAnsi="Times New Roman" w:cs="Times New Roman"/>
          <w:bCs/>
          <w:sz w:val="24"/>
          <w:szCs w:val="24"/>
          <w:lang w:eastAsia="pl-PL"/>
        </w:rPr>
        <w:t xml:space="preserve">     i Zarządzania</w:t>
      </w:r>
      <w:r w:rsidRPr="005D71E2">
        <w:rPr>
          <w:rFonts w:ascii="Times New Roman" w:hAnsi="Times New Roman" w:cs="Times New Roman"/>
          <w:bCs/>
          <w:sz w:val="24"/>
          <w:szCs w:val="24"/>
          <w:lang w:eastAsia="pl-PL"/>
        </w:rPr>
        <w:t xml:space="preserve"> Kryzysowego Urzędu Miejskiego w Żarach na dzień 31.12.2015r. zamieszkuje 37 614 osób, w tym 6 743 osób w wieku 65+, co stanowi 18 % populacji Żar. </w:t>
      </w:r>
    </w:p>
    <w:p w:rsidR="008B3B62" w:rsidRPr="005D71E2" w:rsidRDefault="008B3B62" w:rsidP="00313AE6">
      <w:pPr>
        <w:spacing w:after="0" w:line="240" w:lineRule="auto"/>
        <w:jc w:val="both"/>
        <w:rPr>
          <w:rFonts w:ascii="Times New Roman" w:hAnsi="Times New Roman" w:cs="Times New Roman"/>
          <w:sz w:val="24"/>
          <w:szCs w:val="24"/>
          <w:lang w:eastAsia="pl-PL"/>
        </w:rPr>
      </w:pPr>
    </w:p>
    <w:p w:rsidR="008B3B62" w:rsidRDefault="008B3B62" w:rsidP="00313AE6">
      <w:pPr>
        <w:spacing w:after="0" w:line="240" w:lineRule="auto"/>
        <w:jc w:val="both"/>
        <w:rPr>
          <w:rFonts w:ascii="Times New Roman" w:hAnsi="Times New Roman" w:cs="Times New Roman"/>
          <w:b/>
          <w:bCs/>
          <w:sz w:val="28"/>
          <w:szCs w:val="28"/>
          <w:lang w:eastAsia="pl-PL"/>
        </w:rPr>
      </w:pPr>
      <w:r>
        <w:rPr>
          <w:rFonts w:ascii="Times New Roman" w:hAnsi="Times New Roman" w:cs="Times New Roman"/>
          <w:b/>
          <w:bCs/>
          <w:sz w:val="28"/>
          <w:szCs w:val="28"/>
          <w:lang w:eastAsia="pl-PL"/>
        </w:rPr>
        <w:t>d)</w:t>
      </w:r>
      <w:r w:rsidRPr="003325F7">
        <w:rPr>
          <w:rFonts w:ascii="Times New Roman" w:hAnsi="Times New Roman" w:cs="Times New Roman"/>
          <w:b/>
          <w:bCs/>
          <w:sz w:val="28"/>
          <w:szCs w:val="28"/>
          <w:lang w:eastAsia="pl-PL"/>
        </w:rPr>
        <w:t xml:space="preserve"> Obecne postępowanie w omawianym problemie zdrowotnym ze szczególnym uwzględnieniem gwarantowanych świadczeń opieki zdrowotnej finansowanych ze środków publicznych</w:t>
      </w:r>
    </w:p>
    <w:p w:rsidR="008B3B62" w:rsidRPr="003325F7" w:rsidRDefault="008B3B62" w:rsidP="00313AE6">
      <w:pPr>
        <w:spacing w:after="0" w:line="240" w:lineRule="auto"/>
        <w:jc w:val="both"/>
        <w:rPr>
          <w:rFonts w:ascii="Times New Roman" w:hAnsi="Times New Roman" w:cs="Times New Roman"/>
          <w:b/>
          <w:bCs/>
          <w:sz w:val="28"/>
          <w:szCs w:val="28"/>
          <w:lang w:eastAsia="pl-PL"/>
        </w:rPr>
      </w:pPr>
    </w:p>
    <w:p w:rsidR="008B3B62" w:rsidRDefault="008B3B62" w:rsidP="00EE33DB">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Szczepienia osób powyżej 65 roku życia przeciwko grypie znajdują się w grupie szczepień zalecanych nie finansowanych przez NFZ. W ramach </w:t>
      </w:r>
      <w:r>
        <w:rPr>
          <w:rFonts w:ascii="Times New Roman" w:hAnsi="Times New Roman" w:cs="Times New Roman"/>
          <w:bCs/>
          <w:sz w:val="24"/>
          <w:szCs w:val="24"/>
          <w:lang w:eastAsia="pl-PL"/>
        </w:rPr>
        <w:t xml:space="preserve">Programu Szczepień Ochronnych na rok 2016 ogłoszonego przez Głównego Inspektora Sanitarnego </w:t>
      </w:r>
      <w:r>
        <w:rPr>
          <w:rFonts w:ascii="Times New Roman" w:hAnsi="Times New Roman" w:cs="Times New Roman"/>
          <w:sz w:val="24"/>
          <w:szCs w:val="24"/>
          <w:lang w:eastAsia="pl-PL"/>
        </w:rPr>
        <w:t xml:space="preserve">ze względu na wskazania epidemiologiczne zaleca się szczepienia wszystkim osobom powyżej </w:t>
      </w:r>
      <w:r>
        <w:rPr>
          <w:rFonts w:ascii="Times New Roman" w:hAnsi="Times New Roman" w:cs="Times New Roman"/>
          <w:sz w:val="24"/>
          <w:szCs w:val="24"/>
          <w:lang w:eastAsia="pl-PL"/>
        </w:rPr>
        <w:br/>
        <w:t>6 miesiąca życia, w szczególności osobom w wieku powyżej 55 lat.</w:t>
      </w:r>
      <w:r>
        <w:rPr>
          <w:rStyle w:val="EndnoteReference"/>
          <w:rFonts w:ascii="Times New Roman" w:hAnsi="Times New Roman"/>
          <w:sz w:val="24"/>
          <w:szCs w:val="24"/>
          <w:lang w:eastAsia="pl-PL"/>
        </w:rPr>
        <w:endnoteReference w:id="18"/>
      </w:r>
    </w:p>
    <w:p w:rsidR="008B3B62" w:rsidRDefault="008B3B62" w:rsidP="004D494E">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Jak wynika z ustawy z dnia 27 sierpnia 2004r. o świadczeniach opieki zdrowotnej finansowanych ze środków publicznych – Dz.U. z 2015r. poz. 581 ze zm.-</w:t>
      </w:r>
      <w:r w:rsidRPr="003D140C">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art. 7 ust. 1 pkt 1 </w:t>
      </w:r>
      <w:r>
        <w:rPr>
          <w:rFonts w:ascii="Times New Roman" w:hAnsi="Times New Roman" w:cs="Times New Roman"/>
          <w:sz w:val="24"/>
          <w:szCs w:val="24"/>
          <w:lang w:eastAsia="pl-PL"/>
        </w:rPr>
        <w:br/>
        <w:t>i art. 48 ust. 1 do zadań własnych gminy należy w szczególności opracowanie                           i realizacja oraz ocena efektów programów polityki zdrowotnej wynikających z rozpoznanych potrzeb zdrowotnych i stanu zdrowia mieszkańców. Biorąc pod uwagę powyższe, uwzględniając zjadliwość wirusa grypy, zagrożenia wywołane powikłaniami, a także brak refundacji w Polsce</w:t>
      </w:r>
      <w:r w:rsidRPr="00061BC1">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szczepień przeciwko grypie, Gmina Żary o statusie miejskim postanowiła kontynuować program szczepień przeciwko grypie skierowanych do grupy społecznej najbardziej narażonej na tę chorobę, czyli osób po 65 roku życia. </w:t>
      </w:r>
    </w:p>
    <w:p w:rsidR="008B3B62" w:rsidRDefault="008B3B62" w:rsidP="00396A1C">
      <w:pPr>
        <w:spacing w:after="0" w:line="240" w:lineRule="auto"/>
        <w:jc w:val="both"/>
        <w:rPr>
          <w:rFonts w:ascii="Times New Roman" w:hAnsi="Times New Roman" w:cs="Times New Roman"/>
          <w:sz w:val="24"/>
          <w:szCs w:val="24"/>
          <w:lang w:eastAsia="pl-PL"/>
        </w:rPr>
      </w:pPr>
    </w:p>
    <w:p w:rsidR="008B3B62" w:rsidRDefault="008B3B62" w:rsidP="00CC1FAB">
      <w:pPr>
        <w:spacing w:after="0" w:line="240" w:lineRule="auto"/>
        <w:jc w:val="both"/>
        <w:rPr>
          <w:rFonts w:ascii="Times New Roman" w:hAnsi="Times New Roman" w:cs="Times New Roman"/>
          <w:b/>
          <w:bCs/>
          <w:sz w:val="28"/>
          <w:szCs w:val="28"/>
          <w:lang w:eastAsia="pl-PL"/>
        </w:rPr>
      </w:pPr>
    </w:p>
    <w:p w:rsidR="008B3B62" w:rsidRDefault="008B3B62" w:rsidP="00CC1FAB">
      <w:pPr>
        <w:spacing w:after="0" w:line="240" w:lineRule="auto"/>
        <w:jc w:val="both"/>
        <w:rPr>
          <w:rFonts w:ascii="Times New Roman" w:hAnsi="Times New Roman" w:cs="Times New Roman"/>
          <w:b/>
          <w:bCs/>
          <w:sz w:val="28"/>
          <w:szCs w:val="28"/>
          <w:lang w:eastAsia="pl-PL"/>
        </w:rPr>
      </w:pPr>
    </w:p>
    <w:p w:rsidR="008B3B62" w:rsidRDefault="008B3B62" w:rsidP="00CC1FAB">
      <w:pPr>
        <w:spacing w:after="0" w:line="240" w:lineRule="auto"/>
        <w:jc w:val="both"/>
        <w:rPr>
          <w:rFonts w:ascii="Times New Roman" w:hAnsi="Times New Roman" w:cs="Times New Roman"/>
          <w:b/>
          <w:bCs/>
          <w:sz w:val="28"/>
          <w:szCs w:val="28"/>
          <w:lang w:eastAsia="pl-PL"/>
        </w:rPr>
      </w:pPr>
    </w:p>
    <w:p w:rsidR="008B3B62" w:rsidRDefault="008B3B62" w:rsidP="00CC1FAB">
      <w:pPr>
        <w:spacing w:after="0" w:line="240" w:lineRule="auto"/>
        <w:jc w:val="both"/>
        <w:rPr>
          <w:rFonts w:ascii="Times New Roman" w:hAnsi="Times New Roman" w:cs="Times New Roman"/>
          <w:b/>
          <w:bCs/>
          <w:sz w:val="28"/>
          <w:szCs w:val="28"/>
          <w:lang w:eastAsia="pl-PL"/>
        </w:rPr>
      </w:pPr>
      <w:r w:rsidRPr="00CC1FAB">
        <w:rPr>
          <w:rFonts w:ascii="Times New Roman" w:hAnsi="Times New Roman" w:cs="Times New Roman"/>
          <w:b/>
          <w:bCs/>
          <w:sz w:val="28"/>
          <w:szCs w:val="28"/>
          <w:lang w:eastAsia="pl-PL"/>
        </w:rPr>
        <w:t>e)</w:t>
      </w:r>
      <w:r>
        <w:rPr>
          <w:rFonts w:ascii="Times New Roman" w:hAnsi="Times New Roman" w:cs="Times New Roman"/>
          <w:b/>
          <w:bCs/>
          <w:sz w:val="28"/>
          <w:szCs w:val="28"/>
          <w:lang w:eastAsia="pl-PL"/>
        </w:rPr>
        <w:t xml:space="preserve"> Uzasadnienie potrzeby wdrożenia programu</w:t>
      </w:r>
    </w:p>
    <w:p w:rsidR="008B3B62" w:rsidRDefault="008B3B62" w:rsidP="00CC1FAB">
      <w:pPr>
        <w:spacing w:after="0" w:line="240" w:lineRule="auto"/>
        <w:jc w:val="both"/>
        <w:rPr>
          <w:rFonts w:ascii="Times New Roman" w:hAnsi="Times New Roman" w:cs="Times New Roman"/>
          <w:b/>
          <w:bCs/>
          <w:sz w:val="28"/>
          <w:szCs w:val="28"/>
          <w:lang w:eastAsia="pl-PL"/>
        </w:rPr>
      </w:pPr>
    </w:p>
    <w:p w:rsidR="008B3B62" w:rsidRDefault="008B3B62" w:rsidP="00BA0069">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Według Lubuskiego Państwowego Wojewódzkiego Inspektora Sanitarnego                 w Gorzowie Wielkopolskim od kilku lat obserwujemy tendencję spadkową osób szczepionych przeciwko grypie. Liczba osób zaszczepionych przeciwko grypie                       w województwie lubuskim jest niższa od średniej dla kraju, co przedstawia poniższa tabela.</w:t>
      </w:r>
      <w:r>
        <w:rPr>
          <w:rStyle w:val="EndnoteReference"/>
          <w:rFonts w:ascii="Times New Roman" w:hAnsi="Times New Roman"/>
          <w:sz w:val="24"/>
          <w:szCs w:val="24"/>
          <w:lang w:eastAsia="pl-PL"/>
        </w:rPr>
        <w:endnoteReference w:id="19"/>
      </w:r>
    </w:p>
    <w:p w:rsidR="008B3B62" w:rsidRDefault="008B3B62" w:rsidP="00BA0069">
      <w:pPr>
        <w:spacing w:after="0" w:line="240" w:lineRule="auto"/>
        <w:jc w:val="both"/>
        <w:rPr>
          <w:rFonts w:ascii="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8B3B62" w:rsidRPr="00A13060" w:rsidTr="00A13060">
        <w:tc>
          <w:tcPr>
            <w:tcW w:w="3070" w:type="dxa"/>
          </w:tcPr>
          <w:p w:rsidR="008B3B62" w:rsidRPr="00A13060" w:rsidRDefault="008B3B62" w:rsidP="00A13060">
            <w:pPr>
              <w:spacing w:after="0" w:line="240" w:lineRule="auto"/>
              <w:jc w:val="center"/>
              <w:rPr>
                <w:rFonts w:ascii="Times New Roman" w:hAnsi="Times New Roman" w:cs="Times New Roman"/>
                <w:b/>
                <w:lang w:eastAsia="pl-PL"/>
              </w:rPr>
            </w:pPr>
            <w:r w:rsidRPr="00A13060">
              <w:rPr>
                <w:rFonts w:ascii="Times New Roman" w:hAnsi="Times New Roman" w:cs="Times New Roman"/>
                <w:b/>
                <w:lang w:eastAsia="pl-PL"/>
              </w:rPr>
              <w:t>Rok</w:t>
            </w:r>
          </w:p>
        </w:tc>
        <w:tc>
          <w:tcPr>
            <w:tcW w:w="3071" w:type="dxa"/>
          </w:tcPr>
          <w:p w:rsidR="008B3B62" w:rsidRPr="00A13060" w:rsidRDefault="008B3B62" w:rsidP="00A13060">
            <w:pPr>
              <w:spacing w:after="0" w:line="240" w:lineRule="auto"/>
              <w:jc w:val="center"/>
              <w:rPr>
                <w:rFonts w:ascii="Times New Roman" w:hAnsi="Times New Roman" w:cs="Times New Roman"/>
                <w:b/>
                <w:lang w:eastAsia="pl-PL"/>
              </w:rPr>
            </w:pPr>
            <w:r w:rsidRPr="00A13060">
              <w:rPr>
                <w:rFonts w:ascii="Times New Roman" w:hAnsi="Times New Roman" w:cs="Times New Roman"/>
                <w:b/>
                <w:lang w:eastAsia="pl-PL"/>
              </w:rPr>
              <w:t>Liczba osób zaszczepionych w woj. lubuskim</w:t>
            </w:r>
          </w:p>
        </w:tc>
        <w:tc>
          <w:tcPr>
            <w:tcW w:w="3071" w:type="dxa"/>
          </w:tcPr>
          <w:p w:rsidR="008B3B62" w:rsidRPr="00A13060" w:rsidRDefault="008B3B62" w:rsidP="00A13060">
            <w:pPr>
              <w:spacing w:after="0" w:line="240" w:lineRule="auto"/>
              <w:jc w:val="center"/>
              <w:rPr>
                <w:rFonts w:ascii="Times New Roman" w:hAnsi="Times New Roman" w:cs="Times New Roman"/>
                <w:b/>
                <w:lang w:eastAsia="pl-PL"/>
              </w:rPr>
            </w:pPr>
            <w:r w:rsidRPr="00A13060">
              <w:rPr>
                <w:rFonts w:ascii="Times New Roman" w:hAnsi="Times New Roman" w:cs="Times New Roman"/>
                <w:b/>
                <w:lang w:eastAsia="pl-PL"/>
              </w:rPr>
              <w:t>Liczba osób  zaszczepionych w Polsce</w:t>
            </w:r>
          </w:p>
        </w:tc>
      </w:tr>
      <w:tr w:rsidR="008B3B62" w:rsidRPr="00A13060" w:rsidTr="00A13060">
        <w:tc>
          <w:tcPr>
            <w:tcW w:w="3070" w:type="dxa"/>
          </w:tcPr>
          <w:p w:rsidR="008B3B62" w:rsidRPr="00A13060" w:rsidRDefault="008B3B62" w:rsidP="00A13060">
            <w:pPr>
              <w:spacing w:after="0" w:line="240" w:lineRule="auto"/>
              <w:jc w:val="center"/>
              <w:rPr>
                <w:rFonts w:ascii="Times New Roman" w:hAnsi="Times New Roman" w:cs="Times New Roman"/>
                <w:lang w:eastAsia="pl-PL"/>
              </w:rPr>
            </w:pPr>
            <w:r w:rsidRPr="00A13060">
              <w:rPr>
                <w:rFonts w:ascii="Times New Roman" w:hAnsi="Times New Roman" w:cs="Times New Roman"/>
                <w:lang w:eastAsia="pl-PL"/>
              </w:rPr>
              <w:t>2009</w:t>
            </w:r>
          </w:p>
        </w:tc>
        <w:tc>
          <w:tcPr>
            <w:tcW w:w="3071" w:type="dxa"/>
          </w:tcPr>
          <w:p w:rsidR="008B3B62" w:rsidRPr="00A13060" w:rsidRDefault="008B3B62" w:rsidP="00A13060">
            <w:pPr>
              <w:spacing w:after="0" w:line="240" w:lineRule="auto"/>
              <w:jc w:val="center"/>
              <w:rPr>
                <w:rFonts w:ascii="Times New Roman" w:hAnsi="Times New Roman" w:cs="Times New Roman"/>
                <w:lang w:eastAsia="pl-PL"/>
              </w:rPr>
            </w:pPr>
            <w:r w:rsidRPr="00A13060">
              <w:rPr>
                <w:rFonts w:ascii="Times New Roman" w:hAnsi="Times New Roman" w:cs="Times New Roman"/>
                <w:lang w:eastAsia="pl-PL"/>
              </w:rPr>
              <w:t>44 128</w:t>
            </w:r>
          </w:p>
        </w:tc>
        <w:tc>
          <w:tcPr>
            <w:tcW w:w="3071" w:type="dxa"/>
          </w:tcPr>
          <w:p w:rsidR="008B3B62" w:rsidRPr="00A13060" w:rsidRDefault="008B3B62" w:rsidP="00A13060">
            <w:pPr>
              <w:spacing w:after="0" w:line="240" w:lineRule="auto"/>
              <w:jc w:val="center"/>
              <w:rPr>
                <w:rFonts w:ascii="Times New Roman" w:hAnsi="Times New Roman" w:cs="Times New Roman"/>
                <w:lang w:eastAsia="pl-PL"/>
              </w:rPr>
            </w:pPr>
            <w:r w:rsidRPr="00A13060">
              <w:rPr>
                <w:rFonts w:ascii="Times New Roman" w:hAnsi="Times New Roman" w:cs="Times New Roman"/>
                <w:lang w:eastAsia="pl-PL"/>
              </w:rPr>
              <w:t>1 577 332</w:t>
            </w:r>
          </w:p>
        </w:tc>
      </w:tr>
      <w:tr w:rsidR="008B3B62" w:rsidRPr="00A13060" w:rsidTr="00A13060">
        <w:tc>
          <w:tcPr>
            <w:tcW w:w="3070" w:type="dxa"/>
          </w:tcPr>
          <w:p w:rsidR="008B3B62" w:rsidRPr="00A13060" w:rsidRDefault="008B3B62" w:rsidP="00A13060">
            <w:pPr>
              <w:spacing w:after="0" w:line="240" w:lineRule="auto"/>
              <w:jc w:val="center"/>
              <w:rPr>
                <w:rFonts w:ascii="Times New Roman" w:hAnsi="Times New Roman" w:cs="Times New Roman"/>
                <w:lang w:eastAsia="pl-PL"/>
              </w:rPr>
            </w:pPr>
            <w:r w:rsidRPr="00A13060">
              <w:rPr>
                <w:rFonts w:ascii="Times New Roman" w:hAnsi="Times New Roman" w:cs="Times New Roman"/>
                <w:lang w:eastAsia="pl-PL"/>
              </w:rPr>
              <w:t>2010</w:t>
            </w:r>
          </w:p>
        </w:tc>
        <w:tc>
          <w:tcPr>
            <w:tcW w:w="3071" w:type="dxa"/>
          </w:tcPr>
          <w:p w:rsidR="008B3B62" w:rsidRPr="00A13060" w:rsidRDefault="008B3B62" w:rsidP="00A13060">
            <w:pPr>
              <w:spacing w:after="0" w:line="240" w:lineRule="auto"/>
              <w:jc w:val="center"/>
              <w:rPr>
                <w:rFonts w:ascii="Times New Roman" w:hAnsi="Times New Roman" w:cs="Times New Roman"/>
                <w:lang w:eastAsia="pl-PL"/>
              </w:rPr>
            </w:pPr>
            <w:r w:rsidRPr="00A13060">
              <w:rPr>
                <w:rFonts w:ascii="Times New Roman" w:hAnsi="Times New Roman" w:cs="Times New Roman"/>
                <w:lang w:eastAsia="pl-PL"/>
              </w:rPr>
              <w:t>31 849</w:t>
            </w:r>
          </w:p>
        </w:tc>
        <w:tc>
          <w:tcPr>
            <w:tcW w:w="3071" w:type="dxa"/>
          </w:tcPr>
          <w:p w:rsidR="008B3B62" w:rsidRPr="00A13060" w:rsidRDefault="008B3B62" w:rsidP="00A13060">
            <w:pPr>
              <w:spacing w:after="0" w:line="240" w:lineRule="auto"/>
              <w:jc w:val="center"/>
              <w:rPr>
                <w:rFonts w:ascii="Times New Roman" w:hAnsi="Times New Roman" w:cs="Times New Roman"/>
                <w:lang w:eastAsia="pl-PL"/>
              </w:rPr>
            </w:pPr>
            <w:r w:rsidRPr="00A13060">
              <w:rPr>
                <w:rFonts w:ascii="Times New Roman" w:hAnsi="Times New Roman" w:cs="Times New Roman"/>
                <w:lang w:eastAsia="pl-PL"/>
              </w:rPr>
              <w:t>1 168 432</w:t>
            </w:r>
          </w:p>
        </w:tc>
      </w:tr>
      <w:tr w:rsidR="008B3B62" w:rsidRPr="00A13060" w:rsidTr="00A13060">
        <w:tc>
          <w:tcPr>
            <w:tcW w:w="3070" w:type="dxa"/>
          </w:tcPr>
          <w:p w:rsidR="008B3B62" w:rsidRPr="00A13060" w:rsidRDefault="008B3B62" w:rsidP="00A13060">
            <w:pPr>
              <w:spacing w:after="0" w:line="240" w:lineRule="auto"/>
              <w:jc w:val="center"/>
              <w:rPr>
                <w:rFonts w:ascii="Times New Roman" w:hAnsi="Times New Roman" w:cs="Times New Roman"/>
                <w:lang w:eastAsia="pl-PL"/>
              </w:rPr>
            </w:pPr>
            <w:r w:rsidRPr="00A13060">
              <w:rPr>
                <w:rFonts w:ascii="Times New Roman" w:hAnsi="Times New Roman" w:cs="Times New Roman"/>
                <w:lang w:eastAsia="pl-PL"/>
              </w:rPr>
              <w:t>2011</w:t>
            </w:r>
          </w:p>
        </w:tc>
        <w:tc>
          <w:tcPr>
            <w:tcW w:w="3071" w:type="dxa"/>
          </w:tcPr>
          <w:p w:rsidR="008B3B62" w:rsidRPr="00A13060" w:rsidRDefault="008B3B62" w:rsidP="00A13060">
            <w:pPr>
              <w:spacing w:after="0" w:line="240" w:lineRule="auto"/>
              <w:jc w:val="center"/>
              <w:rPr>
                <w:rFonts w:ascii="Times New Roman" w:hAnsi="Times New Roman" w:cs="Times New Roman"/>
                <w:lang w:eastAsia="pl-PL"/>
              </w:rPr>
            </w:pPr>
            <w:r w:rsidRPr="00A13060">
              <w:rPr>
                <w:rFonts w:ascii="Times New Roman" w:hAnsi="Times New Roman" w:cs="Times New Roman"/>
                <w:lang w:eastAsia="pl-PL"/>
              </w:rPr>
              <w:t>25 459</w:t>
            </w:r>
          </w:p>
        </w:tc>
        <w:tc>
          <w:tcPr>
            <w:tcW w:w="3071" w:type="dxa"/>
          </w:tcPr>
          <w:p w:rsidR="008B3B62" w:rsidRPr="00A13060" w:rsidRDefault="008B3B62" w:rsidP="00A13060">
            <w:pPr>
              <w:spacing w:after="0" w:line="240" w:lineRule="auto"/>
              <w:jc w:val="center"/>
              <w:rPr>
                <w:rFonts w:ascii="Times New Roman" w:hAnsi="Times New Roman" w:cs="Times New Roman"/>
                <w:lang w:eastAsia="pl-PL"/>
              </w:rPr>
            </w:pPr>
            <w:r w:rsidRPr="00A13060">
              <w:rPr>
                <w:rFonts w:ascii="Times New Roman" w:hAnsi="Times New Roman" w:cs="Times New Roman"/>
                <w:lang w:eastAsia="pl-PL"/>
              </w:rPr>
              <w:t>1 061 111</w:t>
            </w:r>
          </w:p>
        </w:tc>
      </w:tr>
      <w:tr w:rsidR="008B3B62" w:rsidRPr="00A13060" w:rsidTr="00A13060">
        <w:tc>
          <w:tcPr>
            <w:tcW w:w="3070" w:type="dxa"/>
          </w:tcPr>
          <w:p w:rsidR="008B3B62" w:rsidRPr="00A13060" w:rsidRDefault="008B3B62" w:rsidP="00A13060">
            <w:pPr>
              <w:spacing w:after="0" w:line="240" w:lineRule="auto"/>
              <w:jc w:val="center"/>
              <w:rPr>
                <w:rFonts w:ascii="Times New Roman" w:hAnsi="Times New Roman" w:cs="Times New Roman"/>
                <w:lang w:eastAsia="pl-PL"/>
              </w:rPr>
            </w:pPr>
            <w:r w:rsidRPr="00A13060">
              <w:rPr>
                <w:rFonts w:ascii="Times New Roman" w:hAnsi="Times New Roman" w:cs="Times New Roman"/>
                <w:lang w:eastAsia="pl-PL"/>
              </w:rPr>
              <w:t>2012</w:t>
            </w:r>
          </w:p>
        </w:tc>
        <w:tc>
          <w:tcPr>
            <w:tcW w:w="3071" w:type="dxa"/>
          </w:tcPr>
          <w:p w:rsidR="008B3B62" w:rsidRPr="00A13060" w:rsidRDefault="008B3B62" w:rsidP="00A13060">
            <w:pPr>
              <w:spacing w:after="0" w:line="240" w:lineRule="auto"/>
              <w:jc w:val="center"/>
              <w:rPr>
                <w:rFonts w:ascii="Times New Roman" w:hAnsi="Times New Roman" w:cs="Times New Roman"/>
                <w:lang w:eastAsia="pl-PL"/>
              </w:rPr>
            </w:pPr>
            <w:r w:rsidRPr="00A13060">
              <w:rPr>
                <w:rFonts w:ascii="Times New Roman" w:hAnsi="Times New Roman" w:cs="Times New Roman"/>
                <w:lang w:eastAsia="pl-PL"/>
              </w:rPr>
              <w:t>20 406</w:t>
            </w:r>
          </w:p>
        </w:tc>
        <w:tc>
          <w:tcPr>
            <w:tcW w:w="3071" w:type="dxa"/>
          </w:tcPr>
          <w:p w:rsidR="008B3B62" w:rsidRPr="00A13060" w:rsidRDefault="008B3B62" w:rsidP="00A13060">
            <w:pPr>
              <w:spacing w:after="0" w:line="240" w:lineRule="auto"/>
              <w:jc w:val="center"/>
              <w:rPr>
                <w:rFonts w:ascii="Times New Roman" w:hAnsi="Times New Roman" w:cs="Times New Roman"/>
                <w:lang w:eastAsia="pl-PL"/>
              </w:rPr>
            </w:pPr>
            <w:r w:rsidRPr="00A13060">
              <w:rPr>
                <w:rFonts w:ascii="Times New Roman" w:hAnsi="Times New Roman" w:cs="Times New Roman"/>
                <w:lang w:eastAsia="pl-PL"/>
              </w:rPr>
              <w:t>903 308</w:t>
            </w:r>
          </w:p>
        </w:tc>
      </w:tr>
      <w:tr w:rsidR="008B3B62" w:rsidRPr="00A13060" w:rsidTr="00A13060">
        <w:tc>
          <w:tcPr>
            <w:tcW w:w="3070" w:type="dxa"/>
          </w:tcPr>
          <w:p w:rsidR="008B3B62" w:rsidRPr="00A13060" w:rsidRDefault="008B3B62" w:rsidP="00A13060">
            <w:pPr>
              <w:spacing w:after="0" w:line="240" w:lineRule="auto"/>
              <w:jc w:val="center"/>
              <w:rPr>
                <w:rFonts w:ascii="Times New Roman" w:hAnsi="Times New Roman" w:cs="Times New Roman"/>
                <w:lang w:eastAsia="pl-PL"/>
              </w:rPr>
            </w:pPr>
            <w:r w:rsidRPr="00A13060">
              <w:rPr>
                <w:rFonts w:ascii="Times New Roman" w:hAnsi="Times New Roman" w:cs="Times New Roman"/>
                <w:lang w:eastAsia="pl-PL"/>
              </w:rPr>
              <w:t>2013</w:t>
            </w:r>
          </w:p>
        </w:tc>
        <w:tc>
          <w:tcPr>
            <w:tcW w:w="3071" w:type="dxa"/>
          </w:tcPr>
          <w:p w:rsidR="008B3B62" w:rsidRPr="00A13060" w:rsidRDefault="008B3B62" w:rsidP="00A13060">
            <w:pPr>
              <w:spacing w:after="0" w:line="240" w:lineRule="auto"/>
              <w:jc w:val="center"/>
              <w:rPr>
                <w:rFonts w:ascii="Times New Roman" w:hAnsi="Times New Roman" w:cs="Times New Roman"/>
                <w:lang w:eastAsia="pl-PL"/>
              </w:rPr>
            </w:pPr>
            <w:r w:rsidRPr="00A13060">
              <w:rPr>
                <w:rFonts w:ascii="Times New Roman" w:hAnsi="Times New Roman" w:cs="Times New Roman"/>
                <w:lang w:eastAsia="pl-PL"/>
              </w:rPr>
              <w:t>22 778</w:t>
            </w:r>
          </w:p>
        </w:tc>
        <w:tc>
          <w:tcPr>
            <w:tcW w:w="3071" w:type="dxa"/>
          </w:tcPr>
          <w:p w:rsidR="008B3B62" w:rsidRPr="00A13060" w:rsidRDefault="008B3B62" w:rsidP="00A13060">
            <w:pPr>
              <w:spacing w:after="0" w:line="240" w:lineRule="auto"/>
              <w:jc w:val="center"/>
              <w:rPr>
                <w:rFonts w:ascii="Times New Roman" w:hAnsi="Times New Roman" w:cs="Times New Roman"/>
                <w:lang w:eastAsia="pl-PL"/>
              </w:rPr>
            </w:pPr>
            <w:r w:rsidRPr="00A13060">
              <w:rPr>
                <w:rFonts w:ascii="Times New Roman" w:hAnsi="Times New Roman" w:cs="Times New Roman"/>
                <w:lang w:eastAsia="pl-PL"/>
              </w:rPr>
              <w:t>brak danych</w:t>
            </w:r>
          </w:p>
        </w:tc>
      </w:tr>
    </w:tbl>
    <w:p w:rsidR="008B3B62" w:rsidRDefault="008B3B62" w:rsidP="00BA006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Tabela 1: Liczba osób zaszczepionych przeciwko grypie w woj. lubuskim i w Polsce             w latach 2009-2013</w:t>
      </w:r>
    </w:p>
    <w:p w:rsidR="008B3B62" w:rsidRDefault="008B3B62" w:rsidP="00BA0069">
      <w:pPr>
        <w:spacing w:after="0" w:line="240" w:lineRule="auto"/>
        <w:jc w:val="both"/>
        <w:rPr>
          <w:rFonts w:ascii="Times New Roman" w:hAnsi="Times New Roman" w:cs="Times New Roman"/>
          <w:sz w:val="24"/>
          <w:szCs w:val="24"/>
          <w:lang w:eastAsia="pl-PL"/>
        </w:rPr>
      </w:pPr>
    </w:p>
    <w:p w:rsidR="008B3B62" w:rsidRDefault="008B3B62" w:rsidP="0031047E">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Źródło: Raport o Stanie Bezpieczeństwa Sanitarnego i Sytuacji Epidemiologicznej w Województwie Lubuskim w roku 2013, Lubuski Państwowy Wojewódzki Inspektor Sanitarny w Gorzowie Wielkopolski, </w:t>
      </w:r>
      <w:hyperlink r:id="rId15" w:history="1">
        <w:r w:rsidRPr="000418E5">
          <w:rPr>
            <w:rStyle w:val="Hyperlink"/>
            <w:rFonts w:ascii="Times New Roman" w:hAnsi="Times New Roman"/>
            <w:bCs/>
            <w:sz w:val="24"/>
            <w:szCs w:val="24"/>
            <w:lang w:eastAsia="pl-PL"/>
          </w:rPr>
          <w:t>http://www.wsse.gorzow.pl/dane/wsse/stan_sanitarny_2013.pdf</w:t>
        </w:r>
      </w:hyperlink>
    </w:p>
    <w:p w:rsidR="008B3B62" w:rsidRDefault="008B3B62" w:rsidP="00BA0069">
      <w:pPr>
        <w:spacing w:after="0" w:line="240" w:lineRule="auto"/>
        <w:rPr>
          <w:rFonts w:ascii="Times New Roman" w:hAnsi="Times New Roman" w:cs="Times New Roman"/>
          <w:bCs/>
          <w:sz w:val="24"/>
          <w:szCs w:val="24"/>
          <w:lang w:eastAsia="pl-PL"/>
        </w:rPr>
      </w:pPr>
    </w:p>
    <w:p w:rsidR="008B3B62" w:rsidRDefault="008B3B62" w:rsidP="00F67B2A">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Szczepienia to najbardziej skuteczny sposób zapobiegania infekcjom i powikłaniom spowodowanym przez wirusa grypy, przemawiają za tym m.in. następujące fakty:</w:t>
      </w:r>
    </w:p>
    <w:p w:rsidR="008B3B62" w:rsidRDefault="008B3B62" w:rsidP="00E20B13">
      <w:pPr>
        <w:spacing w:after="0" w:line="240" w:lineRule="auto"/>
        <w:jc w:val="both"/>
        <w:rPr>
          <w:rFonts w:ascii="Times New Roman" w:hAnsi="Times New Roman" w:cs="Times New Roman"/>
          <w:bCs/>
          <w:sz w:val="24"/>
          <w:szCs w:val="24"/>
          <w:lang w:eastAsia="pl-PL"/>
        </w:rPr>
      </w:pPr>
      <w:r w:rsidRPr="00E20B13">
        <w:rPr>
          <w:rFonts w:ascii="Times New Roman" w:hAnsi="Times New Roman" w:cs="Times New Roman"/>
          <w:bCs/>
          <w:sz w:val="24"/>
          <w:szCs w:val="24"/>
          <w:lang w:eastAsia="pl-PL"/>
        </w:rPr>
        <w:t>1.</w:t>
      </w:r>
      <w:r>
        <w:rPr>
          <w:rFonts w:ascii="Times New Roman" w:hAnsi="Times New Roman" w:cs="Times New Roman"/>
          <w:bCs/>
          <w:sz w:val="24"/>
          <w:szCs w:val="24"/>
          <w:lang w:eastAsia="pl-PL"/>
        </w:rPr>
        <w:t xml:space="preserve">  Wśród zdrowych osób dorosłych, szczepionki przeciw grypie mogą zapobiec od 70% do 90% zachorowań na grypę, natomiast wśród osób starszych szczepionka zmniejsza ryzyko wystąpienia ciężkich powikłań nawet o 60% a zgonów o 80%.</w:t>
      </w:r>
      <w:r>
        <w:rPr>
          <w:rStyle w:val="EndnoteReference"/>
          <w:rFonts w:ascii="Times New Roman" w:hAnsi="Times New Roman"/>
          <w:bCs/>
          <w:sz w:val="24"/>
          <w:szCs w:val="24"/>
          <w:lang w:eastAsia="pl-PL"/>
        </w:rPr>
        <w:t>13</w:t>
      </w:r>
    </w:p>
    <w:p w:rsidR="008B3B62" w:rsidRDefault="008B3B62" w:rsidP="00E20B13">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2.  Prawie 90% zgonów z powodu grypy i jej powikłań występuje u osób po 60 roku życia.</w:t>
      </w:r>
      <w:r>
        <w:rPr>
          <w:rStyle w:val="EndnoteReference"/>
          <w:rFonts w:ascii="Times New Roman" w:hAnsi="Times New Roman"/>
          <w:bCs/>
          <w:sz w:val="24"/>
          <w:szCs w:val="24"/>
          <w:lang w:eastAsia="pl-PL"/>
        </w:rPr>
        <w:t>10</w:t>
      </w:r>
    </w:p>
    <w:p w:rsidR="008B3B62" w:rsidRDefault="008B3B62" w:rsidP="00F67B2A">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3. Aktualnie brak jest refundowanych masowych szczepień przeciw grypie w ramach powszechnego kalendarza szczepień ochronnych.</w:t>
      </w:r>
    </w:p>
    <w:p w:rsidR="008B3B62" w:rsidRDefault="008B3B62" w:rsidP="00396A1C">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4. Wdrożenie ww. programu szczepień przeciwko grypie spotęguje dostępność do szczepionki, co poprawi stan zdrowia lokalnej społeczności.</w:t>
      </w:r>
    </w:p>
    <w:p w:rsidR="008B3B62" w:rsidRDefault="008B3B62" w:rsidP="00396A1C">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5. Główny Inspektor Sanitarny wskazuje regularne, coroczne szczepienia przeciwko grypie jako środek zapobiegający zachorowaniom i dalszemu szerzeniu się grypy sezonowej.</w:t>
      </w:r>
      <w:r>
        <w:rPr>
          <w:rStyle w:val="EndnoteReference"/>
          <w:rFonts w:ascii="Times New Roman" w:hAnsi="Times New Roman"/>
          <w:bCs/>
          <w:sz w:val="24"/>
          <w:szCs w:val="24"/>
          <w:lang w:eastAsia="pl-PL"/>
        </w:rPr>
        <w:endnoteReference w:id="20"/>
      </w:r>
    </w:p>
    <w:p w:rsidR="008B3B62" w:rsidRDefault="008B3B62" w:rsidP="00396A1C">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6.  WHO (Światowa Organizacja Zdrowia) zaleca szczepienia przeciwko grypie sezonowej jako zalecenia priorytetowe wśród osób starszych.</w:t>
      </w:r>
      <w:r>
        <w:rPr>
          <w:rStyle w:val="EndnoteReference"/>
          <w:rFonts w:ascii="Times New Roman" w:hAnsi="Times New Roman"/>
          <w:bCs/>
          <w:sz w:val="24"/>
          <w:szCs w:val="24"/>
          <w:lang w:eastAsia="pl-PL"/>
        </w:rPr>
        <w:endnoteReference w:id="21"/>
      </w:r>
    </w:p>
    <w:p w:rsidR="008B3B62" w:rsidRDefault="008B3B62" w:rsidP="00396A1C">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7. Poprawa wyszczepialności przeciw grypie w Polsce, zwłaszcza wśród pacjentów z grupy ryzyka oraz informowanie Polaków o zagrożeniach związanych z grypą i jej powikłaniach, stanowi główny cel Ogólnopolskiego Programu Zwalczania Grypy m.in. w ramach Ogólnopolskiego Dnia Profilaktyki Grypy i Dnia Seniora.</w:t>
      </w:r>
      <w:r>
        <w:rPr>
          <w:rStyle w:val="EndnoteReference"/>
          <w:rFonts w:ascii="Times New Roman" w:hAnsi="Times New Roman"/>
          <w:bCs/>
          <w:sz w:val="24"/>
          <w:szCs w:val="24"/>
          <w:lang w:eastAsia="pl-PL"/>
        </w:rPr>
        <w:endnoteReference w:id="22"/>
      </w:r>
    </w:p>
    <w:p w:rsidR="008B3B62" w:rsidRDefault="008B3B62" w:rsidP="000A1C7B">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8. Kierunek działań : promocja zdrowego stylu życia, w tym profilaktyka chorób wieku starszego został wpisany w cel strategiczny: udoskonalenie systemu oparcia społecznego        w ramach Strategii Rozwiązywania Problemów Społecznych w gminie Żary o statusie miejskim na lata 2014-2020.</w:t>
      </w:r>
      <w:r>
        <w:rPr>
          <w:rStyle w:val="EndnoteReference"/>
          <w:rFonts w:ascii="Times New Roman" w:hAnsi="Times New Roman"/>
          <w:bCs/>
          <w:sz w:val="24"/>
          <w:szCs w:val="24"/>
          <w:lang w:eastAsia="pl-PL"/>
        </w:rPr>
        <w:t>15</w:t>
      </w:r>
    </w:p>
    <w:p w:rsidR="008B3B62" w:rsidRDefault="008B3B62" w:rsidP="00396A1C">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9.  W Polsce prowadzi się nadzór nad grypą Sentinel, który jest wybiórczym systemem zintegrowanego nadzoru epidemiologicznego i wirusologicznego nad grypą, działającym       w Polsce od sezonu epidemicznego 2004/2005. W ramach tego systemu uczestniczą wybrani lekarze pierwszego kontaktu, stacje sanitarno-epidemiologiczne oraz Krajowy Ośrodek ds. Grypy NIZP-PZH, pełniący rolę koordynatora.</w:t>
      </w:r>
      <w:r>
        <w:rPr>
          <w:rStyle w:val="EndnoteReference"/>
          <w:rFonts w:ascii="Times New Roman" w:hAnsi="Times New Roman"/>
          <w:bCs/>
          <w:sz w:val="24"/>
          <w:szCs w:val="24"/>
          <w:lang w:eastAsia="pl-PL"/>
        </w:rPr>
        <w:t>16</w:t>
      </w:r>
      <w:r>
        <w:rPr>
          <w:rFonts w:ascii="Times New Roman" w:hAnsi="Times New Roman" w:cs="Times New Roman"/>
          <w:bCs/>
          <w:sz w:val="24"/>
          <w:szCs w:val="24"/>
          <w:lang w:eastAsia="pl-PL"/>
        </w:rPr>
        <w:t xml:space="preserve"> Ma ona na celu śledzenie aktywności wirusa grypy w populacji ludzkiej oraz pozwala ocenić sytuację epidemiologiczną na danym terenie. Świadczy to o tym, jak poważanym problemem jest utrzymanie nadzoru nad ekspansją wirusa grypy.</w:t>
      </w:r>
    </w:p>
    <w:p w:rsidR="008B3B62" w:rsidRDefault="008B3B62" w:rsidP="00396A1C">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Przedstawione powyżej fakty potwierdzają celowość wdrożenia programu szczepień przeciwko grypie w grupie wiekowej 65+, zarówno ze względów ekonomicznych jak                                i epidemiologicznych. Osoby starsze zamieszkują często ze swoimi rodzinami, opiekują się wnukami. Wdrażając program szczepień profilaktycznych zapobiegamy zachorowaniom          i chronimy przed ciężkimi powikłaniami pogrypowymi zarówno osoby szczepione jak i całe rodziny, co prowadzi do korzyści dla mieszkańców Gminy Żary o statusie miejskim.</w:t>
      </w:r>
    </w:p>
    <w:p w:rsidR="008B3B62" w:rsidRDefault="008B3B62" w:rsidP="00646C6A">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Ponadto jak wykazała tabela 1 w ostatnich latach obserwujemy niepokojącą tendencję spadku szczepień przeciwko grypie w województwie lubuskim, co rodzi obawę                       o możliwość wystąpienia epidemii przy wzroście zachorowań, szczególnie wśród osób z grup ryzyka. Przeprowadzenie bezpłatnej profilaktyki szczepień prawdopodobnie skłoni osoby powyżej 65 roku życia do szczepień, które ze względu na swoje niskie zasoby finansowe (emerytury i renty) miały tą możliwość ograniczoną. </w:t>
      </w:r>
    </w:p>
    <w:p w:rsidR="008B3B62" w:rsidRDefault="008B3B62" w:rsidP="00646C6A">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Badania naukowe wskazują na dużą skuteczność i wysoką jakość dostępnych na rynku szczepionek, które mogą w znacznym stopniu przyczynić się do spadku liczby zgonów osób dorosłych wywołanych zachorowaniami na grypę, natomiast wśród osób starszych szczepionki zmniejszają występowanie ciężkich powikłań pogrypowych oraz zgonów. </w:t>
      </w:r>
    </w:p>
    <w:p w:rsidR="008B3B62" w:rsidRDefault="008B3B62" w:rsidP="00396A1C">
      <w:pPr>
        <w:spacing w:after="0" w:line="240" w:lineRule="auto"/>
        <w:jc w:val="both"/>
        <w:rPr>
          <w:rFonts w:ascii="Times New Roman" w:hAnsi="Times New Roman" w:cs="Times New Roman"/>
          <w:b/>
          <w:bCs/>
          <w:sz w:val="28"/>
          <w:szCs w:val="28"/>
          <w:lang w:eastAsia="pl-PL"/>
        </w:rPr>
      </w:pPr>
    </w:p>
    <w:p w:rsidR="008B3B62" w:rsidRDefault="008B3B62" w:rsidP="00E56535">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2. Cele programu</w:t>
      </w:r>
    </w:p>
    <w:p w:rsidR="008B3B62" w:rsidRDefault="008B3B62" w:rsidP="00E56535">
      <w:pPr>
        <w:spacing w:after="0" w:line="240" w:lineRule="auto"/>
        <w:jc w:val="both"/>
        <w:rPr>
          <w:rFonts w:ascii="Times New Roman" w:hAnsi="Times New Roman" w:cs="Times New Roman"/>
          <w:b/>
          <w:sz w:val="28"/>
          <w:szCs w:val="28"/>
          <w:lang w:eastAsia="pl-PL"/>
        </w:rPr>
      </w:pPr>
    </w:p>
    <w:p w:rsidR="008B3B62" w:rsidRDefault="008B3B62" w:rsidP="00E56535">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a) C</w:t>
      </w:r>
      <w:r w:rsidRPr="00E56535">
        <w:rPr>
          <w:rFonts w:ascii="Times New Roman" w:hAnsi="Times New Roman" w:cs="Times New Roman"/>
          <w:b/>
          <w:sz w:val="28"/>
          <w:szCs w:val="28"/>
          <w:lang w:eastAsia="pl-PL"/>
        </w:rPr>
        <w:t xml:space="preserve">el główny </w:t>
      </w:r>
    </w:p>
    <w:p w:rsidR="008B3B62" w:rsidRDefault="008B3B62" w:rsidP="00E56535">
      <w:pPr>
        <w:spacing w:after="0" w:line="240" w:lineRule="auto"/>
        <w:jc w:val="both"/>
        <w:rPr>
          <w:rFonts w:ascii="Times New Roman" w:hAnsi="Times New Roman" w:cs="Times New Roman"/>
          <w:b/>
          <w:sz w:val="28"/>
          <w:szCs w:val="28"/>
          <w:lang w:eastAsia="pl-PL"/>
        </w:rPr>
      </w:pPr>
    </w:p>
    <w:p w:rsidR="008B3B62" w:rsidRPr="006A513D" w:rsidRDefault="008B3B62" w:rsidP="006A513D">
      <w:pPr>
        <w:spacing w:after="0" w:line="240" w:lineRule="auto"/>
        <w:ind w:firstLine="708"/>
        <w:jc w:val="both"/>
        <w:rPr>
          <w:rFonts w:ascii="Times New Roman" w:hAnsi="Times New Roman" w:cs="Times New Roman"/>
          <w:sz w:val="24"/>
          <w:szCs w:val="24"/>
          <w:lang w:eastAsia="pl-PL"/>
        </w:rPr>
      </w:pPr>
      <w:r w:rsidRPr="006A513D">
        <w:rPr>
          <w:rFonts w:ascii="Times New Roman" w:hAnsi="Times New Roman" w:cs="Times New Roman"/>
          <w:sz w:val="24"/>
          <w:szCs w:val="24"/>
          <w:lang w:eastAsia="pl-PL"/>
        </w:rPr>
        <w:t xml:space="preserve">Obniżenie </w:t>
      </w:r>
      <w:r>
        <w:rPr>
          <w:rFonts w:ascii="Times New Roman" w:hAnsi="Times New Roman" w:cs="Times New Roman"/>
          <w:sz w:val="24"/>
          <w:szCs w:val="24"/>
          <w:lang w:eastAsia="pl-PL"/>
        </w:rPr>
        <w:t>liczby zachorowań na grypę i jej późniejszych powikłań u osób po 65 roku życia poprzez przeprowadzenie skutecznych szczepień.</w:t>
      </w:r>
    </w:p>
    <w:p w:rsidR="008B3B62" w:rsidRDefault="008B3B62" w:rsidP="00FA2EA5">
      <w:pPr>
        <w:spacing w:after="0" w:line="240" w:lineRule="auto"/>
        <w:jc w:val="both"/>
        <w:rPr>
          <w:rFonts w:ascii="Times New Roman" w:hAnsi="Times New Roman" w:cs="Times New Roman"/>
          <w:sz w:val="24"/>
          <w:szCs w:val="24"/>
          <w:lang w:eastAsia="pl-PL"/>
        </w:rPr>
      </w:pPr>
    </w:p>
    <w:p w:rsidR="008B3B62" w:rsidRDefault="008B3B62" w:rsidP="008956D3">
      <w:pPr>
        <w:spacing w:after="0" w:line="240" w:lineRule="auto"/>
        <w:jc w:val="both"/>
        <w:rPr>
          <w:rFonts w:ascii="Times New Roman" w:hAnsi="Times New Roman" w:cs="Times New Roman"/>
          <w:b/>
          <w:sz w:val="28"/>
          <w:szCs w:val="28"/>
          <w:lang w:eastAsia="pl-PL"/>
        </w:rPr>
      </w:pPr>
      <w:r w:rsidRPr="008956D3">
        <w:rPr>
          <w:rFonts w:ascii="Times New Roman" w:hAnsi="Times New Roman" w:cs="Times New Roman"/>
          <w:b/>
          <w:sz w:val="28"/>
          <w:szCs w:val="28"/>
          <w:lang w:eastAsia="pl-PL"/>
        </w:rPr>
        <w:t>b)</w:t>
      </w:r>
      <w:r>
        <w:rPr>
          <w:rFonts w:ascii="Times New Roman" w:hAnsi="Times New Roman" w:cs="Times New Roman"/>
          <w:b/>
          <w:sz w:val="28"/>
          <w:szCs w:val="28"/>
          <w:lang w:eastAsia="pl-PL"/>
        </w:rPr>
        <w:t xml:space="preserve"> Cele szczegółowe</w:t>
      </w:r>
    </w:p>
    <w:p w:rsidR="008B3B62" w:rsidRDefault="008B3B62" w:rsidP="008956D3">
      <w:pPr>
        <w:spacing w:after="0" w:line="240" w:lineRule="auto"/>
        <w:jc w:val="both"/>
        <w:rPr>
          <w:rFonts w:ascii="Times New Roman" w:hAnsi="Times New Roman" w:cs="Times New Roman"/>
          <w:b/>
          <w:sz w:val="28"/>
          <w:szCs w:val="28"/>
          <w:lang w:eastAsia="pl-PL"/>
        </w:rPr>
      </w:pPr>
    </w:p>
    <w:p w:rsidR="008B3B62" w:rsidRDefault="008B3B62" w:rsidP="008956D3">
      <w:pPr>
        <w:spacing w:after="0" w:line="240" w:lineRule="auto"/>
        <w:jc w:val="both"/>
        <w:rPr>
          <w:rFonts w:ascii="Times New Roman" w:hAnsi="Times New Roman" w:cs="Times New Roman"/>
          <w:sz w:val="24"/>
          <w:szCs w:val="24"/>
          <w:lang w:eastAsia="pl-PL"/>
        </w:rPr>
      </w:pPr>
      <w:r w:rsidRPr="008956D3">
        <w:rPr>
          <w:rFonts w:ascii="Times New Roman" w:hAnsi="Times New Roman" w:cs="Times New Roman"/>
          <w:sz w:val="24"/>
          <w:szCs w:val="24"/>
          <w:lang w:eastAsia="pl-PL"/>
        </w:rPr>
        <w:t xml:space="preserve">- zwiększenie wiedzy </w:t>
      </w:r>
      <w:r>
        <w:rPr>
          <w:rFonts w:ascii="Times New Roman" w:hAnsi="Times New Roman" w:cs="Times New Roman"/>
          <w:sz w:val="24"/>
          <w:szCs w:val="24"/>
          <w:lang w:eastAsia="pl-PL"/>
        </w:rPr>
        <w:t>na temat zagrożeń dla zdrowia spowodowanych zachorowaniami na grypę i jej powikłaniami oraz korzyści wynikających z działań profilaktycznych,</w:t>
      </w:r>
    </w:p>
    <w:p w:rsidR="008B3B62" w:rsidRDefault="008B3B62" w:rsidP="00BC37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redukcja</w:t>
      </w:r>
      <w:r w:rsidRPr="006A513D">
        <w:rPr>
          <w:rFonts w:ascii="Times New Roman" w:hAnsi="Times New Roman" w:cs="Times New Roman"/>
          <w:sz w:val="24"/>
          <w:szCs w:val="24"/>
          <w:lang w:eastAsia="pl-PL"/>
        </w:rPr>
        <w:t xml:space="preserve"> zachorowań na grypę w populacji objętej programem</w:t>
      </w:r>
      <w:r>
        <w:rPr>
          <w:rFonts w:ascii="Times New Roman" w:hAnsi="Times New Roman" w:cs="Times New Roman"/>
          <w:sz w:val="24"/>
          <w:szCs w:val="24"/>
          <w:lang w:eastAsia="pl-PL"/>
        </w:rPr>
        <w:t>,</w:t>
      </w:r>
    </w:p>
    <w:p w:rsidR="008B3B62" w:rsidRDefault="008B3B62" w:rsidP="00BC37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uniknięcie powikłań pogrypowych, do których mogłoby dojść na skutek zachorowań,</w:t>
      </w:r>
    </w:p>
    <w:p w:rsidR="008B3B62" w:rsidRPr="008956D3" w:rsidRDefault="008B3B62" w:rsidP="008956D3">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redukcja kosztów związanych z leczeniem w/w schorzenia.</w:t>
      </w:r>
    </w:p>
    <w:p w:rsidR="008B3B62" w:rsidRDefault="008B3B62" w:rsidP="006A513D">
      <w:pPr>
        <w:spacing w:after="0" w:line="240" w:lineRule="auto"/>
        <w:jc w:val="both"/>
        <w:rPr>
          <w:rFonts w:ascii="Times New Roman" w:hAnsi="Times New Roman" w:cs="Times New Roman"/>
          <w:b/>
          <w:sz w:val="28"/>
          <w:szCs w:val="28"/>
          <w:lang w:eastAsia="pl-PL"/>
        </w:rPr>
      </w:pPr>
    </w:p>
    <w:p w:rsidR="008B3B62" w:rsidRDefault="008B3B62" w:rsidP="00BC371C">
      <w:pPr>
        <w:spacing w:after="0" w:line="240" w:lineRule="auto"/>
        <w:jc w:val="both"/>
        <w:rPr>
          <w:rFonts w:ascii="Times New Roman" w:hAnsi="Times New Roman" w:cs="Times New Roman"/>
          <w:b/>
          <w:sz w:val="28"/>
          <w:szCs w:val="28"/>
          <w:lang w:eastAsia="pl-PL"/>
        </w:rPr>
      </w:pPr>
      <w:r w:rsidRPr="00BC371C">
        <w:rPr>
          <w:rFonts w:ascii="Times New Roman" w:hAnsi="Times New Roman" w:cs="Times New Roman"/>
          <w:b/>
          <w:sz w:val="28"/>
          <w:szCs w:val="28"/>
          <w:lang w:eastAsia="pl-PL"/>
        </w:rPr>
        <w:t>c)</w:t>
      </w:r>
      <w:r>
        <w:rPr>
          <w:rFonts w:ascii="Times New Roman" w:hAnsi="Times New Roman" w:cs="Times New Roman"/>
          <w:b/>
          <w:sz w:val="28"/>
          <w:szCs w:val="28"/>
          <w:lang w:eastAsia="pl-PL"/>
        </w:rPr>
        <w:t xml:space="preserve"> </w:t>
      </w:r>
      <w:r w:rsidRPr="00FA2EA5">
        <w:rPr>
          <w:rFonts w:ascii="Times New Roman" w:hAnsi="Times New Roman" w:cs="Times New Roman"/>
          <w:b/>
          <w:sz w:val="28"/>
          <w:szCs w:val="28"/>
          <w:lang w:eastAsia="pl-PL"/>
        </w:rPr>
        <w:t>Oczekiwane efekty</w:t>
      </w:r>
    </w:p>
    <w:p w:rsidR="008B3B62" w:rsidRDefault="008B3B62" w:rsidP="00BC371C">
      <w:pPr>
        <w:spacing w:after="0" w:line="240" w:lineRule="auto"/>
        <w:jc w:val="both"/>
        <w:rPr>
          <w:rFonts w:ascii="Times New Roman" w:hAnsi="Times New Roman" w:cs="Times New Roman"/>
          <w:b/>
          <w:sz w:val="28"/>
          <w:szCs w:val="28"/>
          <w:lang w:eastAsia="pl-PL"/>
        </w:rPr>
      </w:pPr>
    </w:p>
    <w:p w:rsidR="008B3B62" w:rsidRPr="0071506A" w:rsidRDefault="008B3B62" w:rsidP="0071506A">
      <w:pPr>
        <w:spacing w:after="0" w:line="240" w:lineRule="auto"/>
        <w:ind w:firstLine="708"/>
        <w:jc w:val="both"/>
        <w:rPr>
          <w:rFonts w:ascii="Times New Roman" w:hAnsi="Times New Roman" w:cs="Times New Roman"/>
          <w:bCs/>
          <w:sz w:val="24"/>
          <w:szCs w:val="24"/>
          <w:lang w:eastAsia="pl-PL"/>
        </w:rPr>
      </w:pPr>
      <w:r w:rsidRPr="0071506A">
        <w:rPr>
          <w:rFonts w:ascii="Times New Roman" w:hAnsi="Times New Roman" w:cs="Times New Roman"/>
          <w:sz w:val="24"/>
          <w:szCs w:val="24"/>
          <w:lang w:eastAsia="pl-PL"/>
        </w:rPr>
        <w:t xml:space="preserve">Z uwagi na fakt, iż </w:t>
      </w:r>
      <w:r>
        <w:rPr>
          <w:rFonts w:ascii="Times New Roman" w:hAnsi="Times New Roman" w:cs="Times New Roman"/>
          <w:sz w:val="24"/>
          <w:szCs w:val="24"/>
          <w:lang w:eastAsia="pl-PL"/>
        </w:rPr>
        <w:t xml:space="preserve">szczepienia mogą </w:t>
      </w:r>
      <w:r>
        <w:rPr>
          <w:rFonts w:ascii="Times New Roman" w:hAnsi="Times New Roman" w:cs="Times New Roman"/>
          <w:bCs/>
          <w:sz w:val="24"/>
          <w:szCs w:val="24"/>
          <w:lang w:eastAsia="pl-PL"/>
        </w:rPr>
        <w:t xml:space="preserve">wśród zdrowych osób dorosłych zapobiec od 70% do 90% zachorowań na grypę, natomiast wśród osób starszych, szczepionki zmniejszają ryzyko wystąpienia ciężkich powikłań nawet o 60% a zgonów o 80% </w:t>
      </w:r>
      <w:r>
        <w:rPr>
          <w:rStyle w:val="EndnoteReference"/>
          <w:rFonts w:ascii="Times New Roman" w:hAnsi="Times New Roman"/>
          <w:bCs/>
          <w:sz w:val="24"/>
          <w:szCs w:val="24"/>
          <w:lang w:eastAsia="pl-PL"/>
        </w:rPr>
        <w:t xml:space="preserve">13 </w:t>
      </w:r>
      <w:r>
        <w:rPr>
          <w:rFonts w:ascii="Times New Roman" w:hAnsi="Times New Roman" w:cs="Times New Roman"/>
          <w:bCs/>
          <w:sz w:val="24"/>
          <w:szCs w:val="24"/>
          <w:lang w:eastAsia="pl-PL"/>
        </w:rPr>
        <w:t>przewidziane efekty realizacji ww. programu profilaktycznego powinny doprowadzić do:</w:t>
      </w:r>
    </w:p>
    <w:p w:rsidR="008B3B62" w:rsidRDefault="008B3B62" w:rsidP="008956D3">
      <w:pPr>
        <w:spacing w:after="0" w:line="240" w:lineRule="auto"/>
        <w:jc w:val="both"/>
        <w:rPr>
          <w:rFonts w:ascii="Times New Roman" w:hAnsi="Times New Roman" w:cs="Times New Roman"/>
          <w:sz w:val="24"/>
          <w:szCs w:val="24"/>
          <w:lang w:eastAsia="pl-PL"/>
        </w:rPr>
      </w:pPr>
      <w:r w:rsidRPr="00215D86">
        <w:rPr>
          <w:rFonts w:ascii="Times New Roman" w:hAnsi="Times New Roman" w:cs="Times New Roman"/>
          <w:sz w:val="24"/>
          <w:szCs w:val="24"/>
          <w:lang w:eastAsia="pl-PL"/>
        </w:rPr>
        <w:t>- wzrost</w:t>
      </w:r>
      <w:r>
        <w:rPr>
          <w:rFonts w:ascii="Times New Roman" w:hAnsi="Times New Roman" w:cs="Times New Roman"/>
          <w:sz w:val="24"/>
          <w:szCs w:val="24"/>
          <w:lang w:eastAsia="pl-PL"/>
        </w:rPr>
        <w:t>u świadomości zdrowotnej na temat zagrożeń</w:t>
      </w:r>
      <w:r w:rsidRPr="00215D86">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spowodowanych grypą i jej powikłaniami oraz konieczności szczepień przeciwko grypie,</w:t>
      </w:r>
    </w:p>
    <w:p w:rsidR="008B3B62" w:rsidRDefault="008B3B62" w:rsidP="008956D3">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spadku częstości zachorowań na grypę oraz występowania powikłań pogrypowych.</w:t>
      </w:r>
    </w:p>
    <w:p w:rsidR="008B3B62" w:rsidRDefault="008B3B62" w:rsidP="008956D3">
      <w:pPr>
        <w:spacing w:after="0" w:line="240" w:lineRule="auto"/>
        <w:jc w:val="both"/>
        <w:rPr>
          <w:rFonts w:ascii="Times New Roman" w:hAnsi="Times New Roman" w:cs="Times New Roman"/>
          <w:sz w:val="24"/>
          <w:szCs w:val="24"/>
          <w:lang w:eastAsia="pl-PL"/>
        </w:rPr>
      </w:pPr>
    </w:p>
    <w:p w:rsidR="008B3B62" w:rsidRDefault="008B3B62" w:rsidP="008956D3">
      <w:pPr>
        <w:spacing w:after="0" w:line="240" w:lineRule="auto"/>
        <w:jc w:val="both"/>
        <w:rPr>
          <w:rFonts w:ascii="Times New Roman" w:hAnsi="Times New Roman" w:cs="Times New Roman"/>
          <w:sz w:val="24"/>
          <w:szCs w:val="24"/>
          <w:lang w:eastAsia="pl-PL"/>
        </w:rPr>
      </w:pPr>
    </w:p>
    <w:p w:rsidR="008B3B62" w:rsidRPr="00215D86" w:rsidRDefault="008B3B62" w:rsidP="008956D3">
      <w:pPr>
        <w:spacing w:after="0" w:line="240" w:lineRule="auto"/>
        <w:jc w:val="both"/>
        <w:rPr>
          <w:rFonts w:ascii="Times New Roman" w:hAnsi="Times New Roman" w:cs="Times New Roman"/>
          <w:sz w:val="24"/>
          <w:szCs w:val="24"/>
          <w:lang w:eastAsia="pl-PL"/>
        </w:rPr>
      </w:pPr>
    </w:p>
    <w:p w:rsidR="008B3B62" w:rsidRDefault="008B3B62" w:rsidP="00FA2EA5">
      <w:pPr>
        <w:spacing w:after="0" w:line="240" w:lineRule="auto"/>
        <w:jc w:val="both"/>
        <w:rPr>
          <w:rFonts w:ascii="Times New Roman" w:hAnsi="Times New Roman" w:cs="Times New Roman"/>
          <w:b/>
          <w:sz w:val="28"/>
          <w:szCs w:val="28"/>
          <w:lang w:eastAsia="pl-PL"/>
        </w:rPr>
      </w:pPr>
    </w:p>
    <w:p w:rsidR="008B3B62" w:rsidRDefault="008B3B62" w:rsidP="00DC1C01">
      <w:pPr>
        <w:spacing w:after="0" w:line="240" w:lineRule="auto"/>
        <w:jc w:val="both"/>
        <w:rPr>
          <w:rFonts w:ascii="Times New Roman" w:hAnsi="Times New Roman" w:cs="Times New Roman"/>
          <w:sz w:val="24"/>
          <w:szCs w:val="24"/>
          <w:lang w:eastAsia="pl-PL"/>
        </w:rPr>
      </w:pPr>
      <w:r w:rsidRPr="00811FA1">
        <w:rPr>
          <w:rFonts w:ascii="Times New Roman" w:hAnsi="Times New Roman" w:cs="Times New Roman"/>
          <w:b/>
          <w:sz w:val="24"/>
          <w:szCs w:val="24"/>
          <w:lang w:eastAsia="pl-PL"/>
        </w:rPr>
        <w:t xml:space="preserve"> </w:t>
      </w:r>
      <w:r>
        <w:rPr>
          <w:rFonts w:ascii="Times New Roman" w:hAnsi="Times New Roman" w:cs="Times New Roman"/>
          <w:b/>
          <w:sz w:val="24"/>
          <w:szCs w:val="24"/>
          <w:lang w:eastAsia="pl-PL"/>
        </w:rPr>
        <w:tab/>
      </w:r>
    </w:p>
    <w:p w:rsidR="008B3B62" w:rsidRDefault="008B3B62" w:rsidP="0020452D">
      <w:pPr>
        <w:spacing w:after="0" w:line="240" w:lineRule="auto"/>
        <w:jc w:val="both"/>
        <w:rPr>
          <w:rFonts w:ascii="Times New Roman" w:hAnsi="Times New Roman" w:cs="Times New Roman"/>
          <w:b/>
          <w:sz w:val="28"/>
          <w:szCs w:val="28"/>
          <w:lang w:eastAsia="pl-PL"/>
        </w:rPr>
      </w:pPr>
      <w:r w:rsidRPr="0020452D">
        <w:rPr>
          <w:rFonts w:ascii="Times New Roman" w:hAnsi="Times New Roman" w:cs="Times New Roman"/>
          <w:b/>
          <w:sz w:val="28"/>
          <w:szCs w:val="28"/>
          <w:lang w:eastAsia="pl-PL"/>
        </w:rPr>
        <w:t>d)</w:t>
      </w:r>
      <w:r>
        <w:rPr>
          <w:rFonts w:ascii="Times New Roman" w:hAnsi="Times New Roman" w:cs="Times New Roman"/>
          <w:b/>
          <w:sz w:val="28"/>
          <w:szCs w:val="28"/>
          <w:lang w:eastAsia="pl-PL"/>
        </w:rPr>
        <w:t xml:space="preserve"> Mierniki efektywności odpowiadające celom programu</w:t>
      </w:r>
    </w:p>
    <w:p w:rsidR="008B3B62" w:rsidRDefault="008B3B62" w:rsidP="0020452D">
      <w:pPr>
        <w:spacing w:after="0" w:line="240" w:lineRule="auto"/>
        <w:jc w:val="both"/>
        <w:rPr>
          <w:rFonts w:ascii="Times New Roman" w:hAnsi="Times New Roman" w:cs="Times New Roman"/>
          <w:b/>
          <w:sz w:val="28"/>
          <w:szCs w:val="28"/>
          <w:lang w:eastAsia="pl-PL"/>
        </w:rPr>
      </w:pPr>
    </w:p>
    <w:p w:rsidR="008B3B62" w:rsidRPr="0071506A" w:rsidRDefault="008B3B62" w:rsidP="00D658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liczba osób zakwalifikowanych do szczepienia,</w:t>
      </w:r>
    </w:p>
    <w:p w:rsidR="008B3B62" w:rsidRDefault="008B3B62" w:rsidP="00D65820">
      <w:pPr>
        <w:spacing w:after="0" w:line="240" w:lineRule="auto"/>
        <w:jc w:val="both"/>
        <w:rPr>
          <w:rFonts w:ascii="Times New Roman" w:hAnsi="Times New Roman" w:cs="Times New Roman"/>
          <w:sz w:val="24"/>
          <w:szCs w:val="24"/>
          <w:lang w:eastAsia="pl-PL"/>
        </w:rPr>
      </w:pPr>
      <w:r w:rsidRPr="0071506A">
        <w:rPr>
          <w:rFonts w:ascii="Times New Roman" w:hAnsi="Times New Roman" w:cs="Times New Roman"/>
          <w:sz w:val="24"/>
          <w:szCs w:val="24"/>
          <w:lang w:eastAsia="pl-PL"/>
        </w:rPr>
        <w:t>- liczba osób zaszczepionych w ramach programu</w:t>
      </w:r>
      <w:r>
        <w:rPr>
          <w:rFonts w:ascii="Times New Roman" w:hAnsi="Times New Roman" w:cs="Times New Roman"/>
          <w:sz w:val="24"/>
          <w:szCs w:val="24"/>
          <w:lang w:eastAsia="pl-PL"/>
        </w:rPr>
        <w:t>,</w:t>
      </w:r>
    </w:p>
    <w:p w:rsidR="008B3B62" w:rsidRDefault="008B3B62" w:rsidP="00D658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liczba osób, które zachorowały na grypę,</w:t>
      </w:r>
    </w:p>
    <w:p w:rsidR="008B3B62" w:rsidRPr="0071506A" w:rsidRDefault="008B3B62" w:rsidP="00D658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liczba osób chorujących w wyniku powikłań pogrypowych.</w:t>
      </w:r>
    </w:p>
    <w:p w:rsidR="008B3B62" w:rsidRDefault="008B3B62" w:rsidP="00D65820">
      <w:pPr>
        <w:spacing w:after="0" w:line="240" w:lineRule="auto"/>
        <w:jc w:val="both"/>
        <w:rPr>
          <w:rFonts w:ascii="Times New Roman" w:hAnsi="Times New Roman" w:cs="Times New Roman"/>
          <w:b/>
          <w:sz w:val="28"/>
          <w:szCs w:val="28"/>
          <w:lang w:eastAsia="pl-PL"/>
        </w:rPr>
      </w:pPr>
    </w:p>
    <w:p w:rsidR="008B3B62" w:rsidRDefault="008B3B62" w:rsidP="00D65820">
      <w:pPr>
        <w:spacing w:after="0" w:line="240" w:lineRule="auto"/>
        <w:jc w:val="both"/>
        <w:rPr>
          <w:rFonts w:ascii="Times New Roman" w:hAnsi="Times New Roman" w:cs="Times New Roman"/>
          <w:b/>
          <w:sz w:val="28"/>
          <w:szCs w:val="28"/>
          <w:lang w:eastAsia="pl-PL"/>
        </w:rPr>
      </w:pPr>
      <w:r w:rsidRPr="00FC774A">
        <w:rPr>
          <w:rFonts w:ascii="Times New Roman" w:hAnsi="Times New Roman" w:cs="Times New Roman"/>
          <w:b/>
          <w:sz w:val="28"/>
          <w:szCs w:val="28"/>
          <w:lang w:eastAsia="pl-PL"/>
        </w:rPr>
        <w:t>3. Adresaci programu</w:t>
      </w:r>
    </w:p>
    <w:p w:rsidR="008B3B62" w:rsidRDefault="008B3B62" w:rsidP="00D65820">
      <w:pPr>
        <w:spacing w:after="0" w:line="240" w:lineRule="auto"/>
        <w:jc w:val="both"/>
        <w:rPr>
          <w:rFonts w:ascii="Times New Roman" w:hAnsi="Times New Roman" w:cs="Times New Roman"/>
          <w:b/>
          <w:sz w:val="28"/>
          <w:szCs w:val="28"/>
          <w:lang w:eastAsia="pl-PL"/>
        </w:rPr>
      </w:pPr>
    </w:p>
    <w:p w:rsidR="008B3B62" w:rsidRDefault="008B3B62" w:rsidP="00FC774A">
      <w:pPr>
        <w:numPr>
          <w:ilvl w:val="0"/>
          <w:numId w:val="10"/>
        </w:num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Oszacowanie populacji, której włączenie do programu jest możliwe</w:t>
      </w:r>
    </w:p>
    <w:p w:rsidR="008B3B62" w:rsidRDefault="008B3B62" w:rsidP="00A30C8E">
      <w:pPr>
        <w:spacing w:after="0" w:line="240" w:lineRule="auto"/>
        <w:jc w:val="both"/>
        <w:rPr>
          <w:rFonts w:ascii="Times New Roman" w:hAnsi="Times New Roman" w:cs="Times New Roman"/>
          <w:sz w:val="24"/>
          <w:szCs w:val="24"/>
          <w:lang w:eastAsia="pl-PL"/>
        </w:rPr>
      </w:pPr>
    </w:p>
    <w:p w:rsidR="008B3B62" w:rsidRDefault="008B3B62" w:rsidP="00A30C8E">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Program profilaktyczny skierowany jest do mieszkańców miasta Żary w grupie wiekowej powyżej 65 roku życia. Wielkość populacji we wskazanym przedziale wiekowym wynosi wg danych Wydziału Spraw Obywatelskich w Urzędzie Miejskim w Żarach 6 743 osoby. </w:t>
      </w:r>
    </w:p>
    <w:p w:rsidR="008B3B62" w:rsidRPr="00FC774A" w:rsidRDefault="008B3B62" w:rsidP="00A30C8E">
      <w:pPr>
        <w:spacing w:after="0" w:line="240" w:lineRule="auto"/>
        <w:jc w:val="both"/>
        <w:rPr>
          <w:rFonts w:ascii="Times New Roman" w:hAnsi="Times New Roman" w:cs="Times New Roman"/>
          <w:sz w:val="24"/>
          <w:szCs w:val="24"/>
          <w:lang w:eastAsia="pl-PL"/>
        </w:rPr>
      </w:pPr>
    </w:p>
    <w:p w:rsidR="008B3B62" w:rsidRDefault="008B3B62" w:rsidP="00DA2863">
      <w:pPr>
        <w:spacing w:after="0" w:line="240" w:lineRule="auto"/>
        <w:jc w:val="both"/>
        <w:rPr>
          <w:rFonts w:ascii="Times New Roman" w:hAnsi="Times New Roman" w:cs="Times New Roman"/>
          <w:b/>
          <w:sz w:val="28"/>
          <w:szCs w:val="28"/>
          <w:lang w:eastAsia="pl-PL"/>
        </w:rPr>
      </w:pPr>
    </w:p>
    <w:p w:rsidR="008B3B62" w:rsidRDefault="008B3B62" w:rsidP="00DA2863">
      <w:pPr>
        <w:spacing w:after="0" w:line="240" w:lineRule="auto"/>
        <w:jc w:val="both"/>
        <w:rPr>
          <w:rFonts w:ascii="Times New Roman" w:hAnsi="Times New Roman" w:cs="Times New Roman"/>
          <w:b/>
          <w:sz w:val="28"/>
          <w:szCs w:val="28"/>
          <w:lang w:eastAsia="pl-PL"/>
        </w:rPr>
      </w:pPr>
    </w:p>
    <w:p w:rsidR="008B3B62" w:rsidRDefault="008B3B62" w:rsidP="00DA2863">
      <w:pPr>
        <w:spacing w:after="0" w:line="240" w:lineRule="auto"/>
        <w:jc w:val="both"/>
        <w:rPr>
          <w:rFonts w:ascii="Times New Roman" w:hAnsi="Times New Roman" w:cs="Times New Roman"/>
          <w:b/>
          <w:sz w:val="28"/>
          <w:szCs w:val="28"/>
          <w:lang w:eastAsia="pl-PL"/>
        </w:rPr>
      </w:pPr>
      <w:r w:rsidRPr="00DA2863">
        <w:rPr>
          <w:rFonts w:ascii="Times New Roman" w:hAnsi="Times New Roman" w:cs="Times New Roman"/>
          <w:b/>
          <w:sz w:val="28"/>
          <w:szCs w:val="28"/>
          <w:lang w:eastAsia="pl-PL"/>
        </w:rPr>
        <w:t>b)</w:t>
      </w:r>
      <w:r>
        <w:rPr>
          <w:rFonts w:ascii="Times New Roman" w:hAnsi="Times New Roman" w:cs="Times New Roman"/>
          <w:b/>
          <w:sz w:val="28"/>
          <w:szCs w:val="28"/>
          <w:lang w:eastAsia="pl-PL"/>
        </w:rPr>
        <w:t xml:space="preserve">  </w:t>
      </w:r>
      <w:r w:rsidRPr="00114289">
        <w:rPr>
          <w:rFonts w:ascii="Times New Roman" w:hAnsi="Times New Roman" w:cs="Times New Roman"/>
          <w:b/>
          <w:sz w:val="28"/>
          <w:szCs w:val="28"/>
          <w:lang w:eastAsia="pl-PL"/>
        </w:rPr>
        <w:t>Tryb zapraszania do programu</w:t>
      </w:r>
    </w:p>
    <w:p w:rsidR="008B3B62" w:rsidRDefault="008B3B62" w:rsidP="00DA2863">
      <w:pPr>
        <w:spacing w:after="0" w:line="240" w:lineRule="auto"/>
        <w:jc w:val="both"/>
        <w:rPr>
          <w:rFonts w:ascii="Times New Roman" w:hAnsi="Times New Roman" w:cs="Times New Roman"/>
          <w:b/>
          <w:sz w:val="28"/>
          <w:szCs w:val="28"/>
          <w:lang w:eastAsia="pl-PL"/>
        </w:rPr>
      </w:pPr>
    </w:p>
    <w:p w:rsidR="008B3B62" w:rsidRDefault="008B3B62" w:rsidP="00DA2863">
      <w:pPr>
        <w:spacing w:after="0" w:line="240" w:lineRule="auto"/>
        <w:ind w:firstLine="708"/>
        <w:jc w:val="both"/>
        <w:rPr>
          <w:rFonts w:ascii="Times New Roman" w:hAnsi="Times New Roman" w:cs="Times New Roman"/>
          <w:sz w:val="24"/>
          <w:szCs w:val="24"/>
          <w:lang w:eastAsia="pl-PL"/>
        </w:rPr>
      </w:pPr>
      <w:r w:rsidRPr="00DA2863">
        <w:rPr>
          <w:rFonts w:ascii="Times New Roman" w:hAnsi="Times New Roman" w:cs="Times New Roman"/>
          <w:sz w:val="24"/>
          <w:szCs w:val="24"/>
          <w:lang w:eastAsia="pl-PL"/>
        </w:rPr>
        <w:t xml:space="preserve">Program szczepień profilaktycznych przeciwko grypie dla mieszkańców miasta Żary po 65 roku życia ma charakter otwarty. </w:t>
      </w:r>
    </w:p>
    <w:p w:rsidR="008B3B62" w:rsidRPr="00DA2863" w:rsidRDefault="008B3B62" w:rsidP="00DA2863">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Informacja o realizacji programu przedstawiona zostanie przez organizatora programu w mediach lokalnych, na stronie internetowej i tablicy ogłoszeń organizatora. Dodatkowo realizator programu wyłoniony w drodze zastosowanej procedury konkursowej będzie zobowiązany do przeprowadzenia kampanii informacyjno-edukacyjnej. </w:t>
      </w:r>
    </w:p>
    <w:p w:rsidR="008B3B62" w:rsidRDefault="008B3B62" w:rsidP="00114289">
      <w:pPr>
        <w:spacing w:after="0" w:line="240" w:lineRule="auto"/>
        <w:jc w:val="both"/>
        <w:rPr>
          <w:rFonts w:ascii="Times New Roman" w:hAnsi="Times New Roman" w:cs="Times New Roman"/>
          <w:b/>
          <w:sz w:val="28"/>
          <w:szCs w:val="28"/>
          <w:lang w:eastAsia="pl-PL"/>
        </w:rPr>
      </w:pPr>
    </w:p>
    <w:p w:rsidR="008B3B62" w:rsidRDefault="008B3B62" w:rsidP="00114289">
      <w:pPr>
        <w:spacing w:after="0" w:line="240" w:lineRule="auto"/>
        <w:jc w:val="both"/>
        <w:rPr>
          <w:rFonts w:ascii="Times New Roman" w:hAnsi="Times New Roman" w:cs="Times New Roman"/>
          <w:b/>
          <w:sz w:val="28"/>
          <w:szCs w:val="28"/>
          <w:lang w:eastAsia="pl-PL"/>
        </w:rPr>
      </w:pPr>
    </w:p>
    <w:p w:rsidR="008B3B62" w:rsidRDefault="008B3B62" w:rsidP="00114289">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4. Organizacja programu</w:t>
      </w:r>
    </w:p>
    <w:p w:rsidR="008B3B62" w:rsidRDefault="008B3B62" w:rsidP="00114289">
      <w:pPr>
        <w:spacing w:after="0" w:line="240" w:lineRule="auto"/>
        <w:jc w:val="both"/>
        <w:rPr>
          <w:rFonts w:ascii="Times New Roman" w:hAnsi="Times New Roman" w:cs="Times New Roman"/>
          <w:b/>
          <w:sz w:val="28"/>
          <w:szCs w:val="28"/>
          <w:lang w:eastAsia="pl-PL"/>
        </w:rPr>
      </w:pPr>
    </w:p>
    <w:p w:rsidR="008B3B62" w:rsidRDefault="008B3B62" w:rsidP="001737B2">
      <w:pPr>
        <w:spacing w:after="0" w:line="240" w:lineRule="auto"/>
        <w:jc w:val="both"/>
        <w:rPr>
          <w:rFonts w:ascii="Times New Roman" w:hAnsi="Times New Roman" w:cs="Times New Roman"/>
          <w:b/>
          <w:sz w:val="28"/>
          <w:szCs w:val="28"/>
          <w:lang w:eastAsia="pl-PL"/>
        </w:rPr>
      </w:pPr>
      <w:r w:rsidRPr="001737B2">
        <w:rPr>
          <w:rFonts w:ascii="Times New Roman" w:hAnsi="Times New Roman" w:cs="Times New Roman"/>
          <w:b/>
          <w:sz w:val="28"/>
          <w:szCs w:val="28"/>
          <w:lang w:eastAsia="pl-PL"/>
        </w:rPr>
        <w:t>a)</w:t>
      </w:r>
      <w:r>
        <w:rPr>
          <w:rFonts w:ascii="Times New Roman" w:hAnsi="Times New Roman" w:cs="Times New Roman"/>
          <w:b/>
          <w:sz w:val="28"/>
          <w:szCs w:val="28"/>
          <w:lang w:eastAsia="pl-PL"/>
        </w:rPr>
        <w:t xml:space="preserve">  Części składowe programu, etapy i działania organizacyjne</w:t>
      </w:r>
    </w:p>
    <w:p w:rsidR="008B3B62" w:rsidRDefault="008B3B62" w:rsidP="001737B2">
      <w:pPr>
        <w:spacing w:after="0" w:line="240" w:lineRule="auto"/>
        <w:jc w:val="both"/>
        <w:rPr>
          <w:rFonts w:ascii="Times New Roman" w:hAnsi="Times New Roman" w:cs="Times New Roman"/>
          <w:b/>
          <w:sz w:val="28"/>
          <w:szCs w:val="28"/>
          <w:lang w:eastAsia="pl-PL"/>
        </w:rPr>
      </w:pPr>
    </w:p>
    <w:p w:rsidR="008B3B62" w:rsidRDefault="008B3B62" w:rsidP="001737B2">
      <w:pPr>
        <w:spacing w:after="0" w:line="240" w:lineRule="auto"/>
        <w:jc w:val="both"/>
        <w:rPr>
          <w:rFonts w:ascii="Times New Roman" w:hAnsi="Times New Roman" w:cs="Times New Roman"/>
          <w:sz w:val="24"/>
          <w:szCs w:val="24"/>
          <w:lang w:eastAsia="pl-PL"/>
        </w:rPr>
      </w:pPr>
      <w:r w:rsidRPr="00CE3BE8">
        <w:rPr>
          <w:rFonts w:ascii="Times New Roman" w:hAnsi="Times New Roman" w:cs="Times New Roman"/>
          <w:sz w:val="24"/>
          <w:szCs w:val="24"/>
          <w:lang w:eastAsia="pl-PL"/>
        </w:rPr>
        <w:t xml:space="preserve">Program szczepień </w:t>
      </w:r>
      <w:r>
        <w:rPr>
          <w:rFonts w:ascii="Times New Roman" w:hAnsi="Times New Roman" w:cs="Times New Roman"/>
          <w:sz w:val="24"/>
          <w:szCs w:val="24"/>
          <w:lang w:eastAsia="pl-PL"/>
        </w:rPr>
        <w:t>profilaktycznych przeciw grypie dla mieszkańców miasta Żary po 65 roku życia przypada na okres realizacji wrzesień - listopad 2016r. i będzie się składał                       z następujących etapów:</w:t>
      </w:r>
    </w:p>
    <w:p w:rsidR="008B3B62" w:rsidRPr="00CE3BE8" w:rsidRDefault="008B3B62" w:rsidP="001737B2">
      <w:pPr>
        <w:spacing w:after="0" w:line="240" w:lineRule="auto"/>
        <w:jc w:val="both"/>
        <w:rPr>
          <w:rFonts w:ascii="Times New Roman" w:hAnsi="Times New Roman" w:cs="Times New Roman"/>
          <w:sz w:val="24"/>
          <w:szCs w:val="24"/>
          <w:lang w:eastAsia="pl-PL"/>
        </w:rPr>
      </w:pPr>
    </w:p>
    <w:p w:rsidR="008B3B62" w:rsidRPr="001737B2" w:rsidRDefault="008B3B62" w:rsidP="00AA5E3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1. Ogłoszenie konkursu dot. wyboru realizatora programu</w:t>
      </w:r>
      <w:r w:rsidRPr="001737B2">
        <w:rPr>
          <w:rFonts w:ascii="Times New Roman" w:hAnsi="Times New Roman" w:cs="Times New Roman"/>
          <w:sz w:val="24"/>
          <w:szCs w:val="24"/>
          <w:lang w:eastAsia="pl-PL"/>
        </w:rPr>
        <w:t>.</w:t>
      </w:r>
    </w:p>
    <w:p w:rsidR="008B3B62" w:rsidRDefault="008B3B62" w:rsidP="00AA5E30">
      <w:pPr>
        <w:spacing w:after="0" w:line="240" w:lineRule="auto"/>
        <w:jc w:val="both"/>
        <w:rPr>
          <w:rFonts w:ascii="Times New Roman" w:hAnsi="Times New Roman" w:cs="Times New Roman"/>
          <w:sz w:val="24"/>
          <w:szCs w:val="24"/>
          <w:lang w:eastAsia="pl-PL"/>
        </w:rPr>
      </w:pPr>
      <w:r w:rsidRPr="001737B2">
        <w:rPr>
          <w:rFonts w:ascii="Times New Roman" w:hAnsi="Times New Roman" w:cs="Times New Roman"/>
          <w:sz w:val="24"/>
          <w:szCs w:val="24"/>
          <w:lang w:eastAsia="pl-PL"/>
        </w:rPr>
        <w:t xml:space="preserve">2. Wybór jednostki </w:t>
      </w:r>
      <w:r>
        <w:rPr>
          <w:rFonts w:ascii="Times New Roman" w:hAnsi="Times New Roman" w:cs="Times New Roman"/>
          <w:sz w:val="24"/>
          <w:szCs w:val="24"/>
          <w:lang w:eastAsia="pl-PL"/>
        </w:rPr>
        <w:t>realizującej program w drodze konkursu.</w:t>
      </w:r>
    </w:p>
    <w:p w:rsidR="008B3B62" w:rsidRDefault="008B3B62" w:rsidP="00AA5E30">
      <w:pPr>
        <w:spacing w:after="0" w:line="240" w:lineRule="auto"/>
        <w:jc w:val="both"/>
        <w:rPr>
          <w:rFonts w:ascii="Times New Roman" w:hAnsi="Times New Roman" w:cs="Times New Roman"/>
          <w:sz w:val="24"/>
          <w:szCs w:val="24"/>
          <w:lang w:eastAsia="pl-PL"/>
        </w:rPr>
      </w:pPr>
    </w:p>
    <w:p w:rsidR="008B3B62" w:rsidRDefault="008B3B62" w:rsidP="003B0B1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Wybór realizatora programu zostanie dokonany zgodnie z przepisami ( art. 48b ust. 1 ustawy o świadczeniach opieki zdrowotnej finansowanych ze środków publicznych z dnia 27 sierpnia 2004r. (Dz.U. z 2015r., poz. 581 ze zm.) , (art. 17 ust.1 i 22 ust. 1 i 2 ustawy z dnia 15 kwietnia 2011r. o działalności leczniczej (Dz.U. z 2015r. poz. 618 ze zm.), tak aby działania medyczne i edukacyjne określone programem były przeprowadzone w sposób merytorycznie właściwy w oparciu o zasoby finansowe Gminy Żary o statusie miejski i wg harmonogramu opracowanego przez realizatora w uzgodnieniu z organizatorem. Realizatorem programu powinny być podmiot wykonujący działalność leczniczą, wybrany w drodze otwartego konkursu ofert, posiadający kadrę i bazę niezbędną do realizacji zadania.</w:t>
      </w:r>
    </w:p>
    <w:p w:rsidR="008B3B62" w:rsidRDefault="008B3B62" w:rsidP="00AA5E30">
      <w:pPr>
        <w:spacing w:after="0" w:line="240" w:lineRule="auto"/>
        <w:jc w:val="both"/>
        <w:rPr>
          <w:rFonts w:ascii="Times New Roman" w:hAnsi="Times New Roman" w:cs="Times New Roman"/>
          <w:sz w:val="24"/>
          <w:szCs w:val="24"/>
          <w:lang w:eastAsia="pl-PL"/>
        </w:rPr>
      </w:pPr>
    </w:p>
    <w:p w:rsidR="008B3B62" w:rsidRDefault="008B3B62" w:rsidP="00AA5E3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3. Realizacja programu:</w:t>
      </w:r>
    </w:p>
    <w:p w:rsidR="008B3B62" w:rsidRDefault="008B3B62" w:rsidP="001737B2">
      <w:pPr>
        <w:numPr>
          <w:ilvl w:val="0"/>
          <w:numId w:val="3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Przeprowadzenie działań informacyjno-edukacyjnych.</w:t>
      </w:r>
    </w:p>
    <w:p w:rsidR="008B3B62" w:rsidRDefault="008B3B62" w:rsidP="00027252">
      <w:pPr>
        <w:spacing w:after="0" w:line="240" w:lineRule="auto"/>
        <w:ind w:left="720"/>
        <w:jc w:val="both"/>
        <w:rPr>
          <w:rFonts w:ascii="Times New Roman" w:hAnsi="Times New Roman" w:cs="Times New Roman"/>
          <w:sz w:val="24"/>
          <w:szCs w:val="24"/>
          <w:lang w:eastAsia="pl-PL"/>
        </w:rPr>
      </w:pPr>
    </w:p>
    <w:p w:rsidR="008B3B62" w:rsidRDefault="008B3B62" w:rsidP="00CE3BE8">
      <w:pPr>
        <w:spacing w:after="0" w:line="240" w:lineRule="auto"/>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Realizacja zadań wynikających z programu zostanie poprzedzona szeroką kampanią informacyjno-edukacyjną prowadzoną zarówno przez organizatora programu jak                i realizatora (plakaty w urzędach, instytucjach publicznych, ośrodkach zdrowia, stronach internetowych, prasie lokalnej). Jej celem będzie zwiększenie wiedzy mieszkańców miasta Żary na temat zagrożeń dla zdrowia związanych z grypą, zwiększenie świadomości zdrowotnej dotyczącej potrzeby szczepień przeciw grypie oraz poprawa zachowań prozdrowotnych w zakresie profilaktyki zakażeń szerzących się drogą kropelkową i udowodnienie zasadności potrzeby szczepień przeciw grypie.</w:t>
      </w:r>
    </w:p>
    <w:p w:rsidR="008B3B62" w:rsidRDefault="008B3B62" w:rsidP="00CE3BE8">
      <w:pPr>
        <w:spacing w:after="0" w:line="240" w:lineRule="auto"/>
        <w:ind w:left="360"/>
        <w:jc w:val="both"/>
        <w:rPr>
          <w:rFonts w:ascii="Times New Roman" w:hAnsi="Times New Roman" w:cs="Times New Roman"/>
          <w:sz w:val="24"/>
          <w:szCs w:val="24"/>
          <w:lang w:eastAsia="pl-PL"/>
        </w:rPr>
      </w:pPr>
    </w:p>
    <w:p w:rsidR="008B3B62" w:rsidRDefault="008B3B62" w:rsidP="001737B2">
      <w:pPr>
        <w:numPr>
          <w:ilvl w:val="0"/>
          <w:numId w:val="3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Rekrutacja osób do programu.</w:t>
      </w:r>
    </w:p>
    <w:p w:rsidR="008B3B62" w:rsidRDefault="008B3B62" w:rsidP="00D71250">
      <w:pPr>
        <w:spacing w:after="0" w:line="240" w:lineRule="auto"/>
        <w:ind w:left="360"/>
        <w:jc w:val="both"/>
        <w:rPr>
          <w:rFonts w:ascii="Times New Roman" w:hAnsi="Times New Roman" w:cs="Times New Roman"/>
          <w:sz w:val="24"/>
          <w:szCs w:val="24"/>
          <w:lang w:eastAsia="pl-PL"/>
        </w:rPr>
      </w:pPr>
    </w:p>
    <w:p w:rsidR="008B3B62" w:rsidRDefault="008B3B62" w:rsidP="00D71250">
      <w:pPr>
        <w:spacing w:after="0" w:line="240" w:lineRule="auto"/>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Uczestnik programu po zgłoszeniu się do realizatora programu zostaje zapisany do rejestru uczestników programu.</w:t>
      </w:r>
    </w:p>
    <w:p w:rsidR="008B3B62" w:rsidRDefault="008B3B62" w:rsidP="00D71250">
      <w:pPr>
        <w:spacing w:after="0" w:line="240" w:lineRule="auto"/>
        <w:ind w:left="360"/>
        <w:jc w:val="both"/>
        <w:rPr>
          <w:rFonts w:ascii="Times New Roman" w:hAnsi="Times New Roman" w:cs="Times New Roman"/>
          <w:sz w:val="24"/>
          <w:szCs w:val="24"/>
          <w:lang w:eastAsia="pl-PL"/>
        </w:rPr>
      </w:pPr>
    </w:p>
    <w:p w:rsidR="008B3B62" w:rsidRDefault="008B3B62" w:rsidP="001737B2">
      <w:pPr>
        <w:numPr>
          <w:ilvl w:val="0"/>
          <w:numId w:val="3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Uzyskanie pisemnej zgody na szczepienie.</w:t>
      </w:r>
    </w:p>
    <w:p w:rsidR="008B3B62" w:rsidRDefault="008B3B62" w:rsidP="00F15B3D">
      <w:pPr>
        <w:spacing w:after="0" w:line="240" w:lineRule="auto"/>
        <w:ind w:left="360"/>
        <w:jc w:val="both"/>
        <w:rPr>
          <w:rFonts w:ascii="Times New Roman" w:hAnsi="Times New Roman" w:cs="Times New Roman"/>
          <w:sz w:val="24"/>
          <w:szCs w:val="24"/>
          <w:lang w:eastAsia="pl-PL"/>
        </w:rPr>
      </w:pPr>
    </w:p>
    <w:p w:rsidR="008B3B62" w:rsidRDefault="008B3B62" w:rsidP="00F15B3D">
      <w:pPr>
        <w:spacing w:after="0" w:line="240" w:lineRule="auto"/>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Uczestnik programu po zgłoszeniu się do realizatora programu wyraża pisemną zgodę na przystąpienie do profilaktycznego programu szczepień.</w:t>
      </w:r>
    </w:p>
    <w:p w:rsidR="008B3B62" w:rsidRDefault="008B3B62" w:rsidP="00F15B3D">
      <w:pPr>
        <w:spacing w:after="0" w:line="240" w:lineRule="auto"/>
        <w:ind w:left="360"/>
        <w:jc w:val="both"/>
        <w:rPr>
          <w:rFonts w:ascii="Times New Roman" w:hAnsi="Times New Roman" w:cs="Times New Roman"/>
          <w:sz w:val="24"/>
          <w:szCs w:val="24"/>
          <w:lang w:eastAsia="pl-PL"/>
        </w:rPr>
      </w:pPr>
    </w:p>
    <w:p w:rsidR="008B3B62" w:rsidRDefault="008B3B62" w:rsidP="001737B2">
      <w:pPr>
        <w:numPr>
          <w:ilvl w:val="0"/>
          <w:numId w:val="3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Badanie lekarskie.</w:t>
      </w:r>
    </w:p>
    <w:p w:rsidR="008B3B62" w:rsidRDefault="008B3B62" w:rsidP="00F15B3D">
      <w:pPr>
        <w:spacing w:after="0" w:line="240" w:lineRule="auto"/>
        <w:jc w:val="both"/>
        <w:rPr>
          <w:rFonts w:ascii="Times New Roman" w:hAnsi="Times New Roman" w:cs="Times New Roman"/>
          <w:sz w:val="24"/>
          <w:szCs w:val="24"/>
          <w:lang w:eastAsia="pl-PL"/>
        </w:rPr>
      </w:pPr>
    </w:p>
    <w:p w:rsidR="008B3B62" w:rsidRDefault="008B3B62" w:rsidP="001C5C7C">
      <w:pPr>
        <w:spacing w:after="0" w:line="240" w:lineRule="auto"/>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Kwalifikacja lekarska uwzględniająca przeciwskazania do szczepień i ocenę ryzyka wystąpienia powikłań poszczepiennych będzie polegała  na zebraniu wywiadu lekarskiego i przeprowadzeniu fizykalnego badania lekarskiego.</w:t>
      </w:r>
    </w:p>
    <w:p w:rsidR="008B3B62" w:rsidRDefault="008B3B62" w:rsidP="001C5C7C">
      <w:pPr>
        <w:spacing w:after="0" w:line="240" w:lineRule="auto"/>
        <w:ind w:left="360"/>
        <w:jc w:val="both"/>
        <w:rPr>
          <w:rFonts w:ascii="Times New Roman" w:hAnsi="Times New Roman" w:cs="Times New Roman"/>
          <w:sz w:val="24"/>
          <w:szCs w:val="24"/>
          <w:lang w:eastAsia="pl-PL"/>
        </w:rPr>
      </w:pPr>
    </w:p>
    <w:p w:rsidR="008B3B62" w:rsidRDefault="008B3B62" w:rsidP="000002E9">
      <w:pPr>
        <w:numPr>
          <w:ilvl w:val="0"/>
          <w:numId w:val="3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Szczepienie według przyjętego schematu zgodnego ze wskazaniami producenta szczepionki.</w:t>
      </w:r>
    </w:p>
    <w:p w:rsidR="008B3B62" w:rsidRDefault="008B3B62" w:rsidP="00D71250">
      <w:pPr>
        <w:spacing w:after="0" w:line="240" w:lineRule="auto"/>
        <w:ind w:left="720"/>
        <w:jc w:val="both"/>
        <w:rPr>
          <w:rFonts w:ascii="Times New Roman" w:hAnsi="Times New Roman" w:cs="Times New Roman"/>
          <w:sz w:val="24"/>
          <w:szCs w:val="24"/>
          <w:lang w:eastAsia="pl-PL"/>
        </w:rPr>
      </w:pPr>
    </w:p>
    <w:p w:rsidR="008B3B62" w:rsidRPr="00D71250" w:rsidRDefault="008B3B62" w:rsidP="00D71250">
      <w:pPr>
        <w:spacing w:after="0" w:line="240" w:lineRule="auto"/>
        <w:ind w:left="360"/>
        <w:jc w:val="both"/>
        <w:rPr>
          <w:rFonts w:ascii="Times New Roman" w:hAnsi="Times New Roman" w:cs="Times New Roman"/>
          <w:sz w:val="24"/>
          <w:szCs w:val="24"/>
          <w:lang w:eastAsia="pl-PL"/>
        </w:rPr>
      </w:pPr>
      <w:r w:rsidRPr="00D71250">
        <w:rPr>
          <w:rFonts w:ascii="Times New Roman" w:hAnsi="Times New Roman" w:cs="Times New Roman"/>
          <w:sz w:val="24"/>
          <w:szCs w:val="24"/>
          <w:lang w:eastAsia="pl-PL"/>
        </w:rPr>
        <w:t>Uczestnik programu po zgłoszeniu się do realizatora programu i uzyskaniu informacji              o możliwości wystąpienia objawów odczynów poszczep</w:t>
      </w:r>
      <w:r>
        <w:rPr>
          <w:rFonts w:ascii="Times New Roman" w:hAnsi="Times New Roman" w:cs="Times New Roman"/>
          <w:sz w:val="24"/>
          <w:szCs w:val="24"/>
          <w:lang w:eastAsia="pl-PL"/>
        </w:rPr>
        <w:t xml:space="preserve">iennych (NOP) oraz postępowania </w:t>
      </w:r>
      <w:r w:rsidRPr="00D71250">
        <w:rPr>
          <w:rFonts w:ascii="Times New Roman" w:hAnsi="Times New Roman" w:cs="Times New Roman"/>
          <w:sz w:val="24"/>
          <w:szCs w:val="24"/>
          <w:lang w:eastAsia="pl-PL"/>
        </w:rPr>
        <w:t xml:space="preserve">w przypadku wystąpienia NOP zostaje zaszczepiony przez wykwalifikowany personel medyczny szczepionką </w:t>
      </w:r>
      <w:r>
        <w:rPr>
          <w:rFonts w:ascii="Times New Roman" w:hAnsi="Times New Roman" w:cs="Times New Roman"/>
          <w:iCs/>
          <w:sz w:val="24"/>
          <w:szCs w:val="24"/>
          <w:lang w:eastAsia="pl-PL"/>
        </w:rPr>
        <w:t>zarejestrowaną</w:t>
      </w:r>
      <w:r w:rsidRPr="00D71250">
        <w:rPr>
          <w:rFonts w:ascii="Times New Roman" w:hAnsi="Times New Roman" w:cs="Times New Roman"/>
          <w:iCs/>
          <w:sz w:val="24"/>
          <w:szCs w:val="24"/>
          <w:lang w:eastAsia="pl-PL"/>
        </w:rPr>
        <w:t xml:space="preserve"> </w:t>
      </w:r>
      <w:r>
        <w:rPr>
          <w:rFonts w:ascii="Times New Roman" w:hAnsi="Times New Roman" w:cs="Times New Roman"/>
          <w:iCs/>
          <w:sz w:val="24"/>
          <w:szCs w:val="24"/>
          <w:lang w:eastAsia="pl-PL"/>
        </w:rPr>
        <w:t>i dopuszczoną</w:t>
      </w:r>
      <w:r w:rsidRPr="00D71250">
        <w:rPr>
          <w:rFonts w:ascii="Times New Roman" w:hAnsi="Times New Roman" w:cs="Times New Roman"/>
          <w:iCs/>
          <w:sz w:val="24"/>
          <w:szCs w:val="24"/>
          <w:lang w:eastAsia="pl-PL"/>
        </w:rPr>
        <w:t xml:space="preserve"> do obrotu w Polsce zgodn</w:t>
      </w:r>
      <w:r>
        <w:rPr>
          <w:rFonts w:ascii="Times New Roman" w:hAnsi="Times New Roman" w:cs="Times New Roman"/>
          <w:iCs/>
          <w:sz w:val="24"/>
          <w:szCs w:val="24"/>
          <w:lang w:eastAsia="pl-PL"/>
        </w:rPr>
        <w:t xml:space="preserve">ie </w:t>
      </w:r>
      <w:r w:rsidRPr="00D71250">
        <w:rPr>
          <w:rFonts w:ascii="Times New Roman" w:hAnsi="Times New Roman" w:cs="Times New Roman"/>
          <w:iCs/>
          <w:sz w:val="24"/>
          <w:szCs w:val="24"/>
          <w:lang w:eastAsia="pl-PL"/>
        </w:rPr>
        <w:t>z zaleceniami Światowej Organizacji Zdrowia (WHO).</w:t>
      </w:r>
    </w:p>
    <w:p w:rsidR="008B3B62" w:rsidRDefault="008B3B62" w:rsidP="00F15B3D">
      <w:pPr>
        <w:spacing w:after="0" w:line="240" w:lineRule="auto"/>
        <w:ind w:left="360"/>
        <w:jc w:val="both"/>
        <w:rPr>
          <w:rFonts w:ascii="Times New Roman" w:hAnsi="Times New Roman" w:cs="Times New Roman"/>
          <w:sz w:val="24"/>
          <w:szCs w:val="24"/>
          <w:lang w:eastAsia="pl-PL"/>
        </w:rPr>
      </w:pPr>
    </w:p>
    <w:p w:rsidR="008B3B62" w:rsidRDefault="008B3B62" w:rsidP="001737B2">
      <w:pPr>
        <w:numPr>
          <w:ilvl w:val="0"/>
          <w:numId w:val="3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Systematyczny monitoring realizacji programu. </w:t>
      </w:r>
    </w:p>
    <w:p w:rsidR="008B3B62" w:rsidRDefault="008B3B62" w:rsidP="00D71250">
      <w:pPr>
        <w:spacing w:after="0" w:line="240" w:lineRule="auto"/>
        <w:ind w:left="360"/>
        <w:jc w:val="both"/>
        <w:rPr>
          <w:rFonts w:ascii="Times New Roman" w:hAnsi="Times New Roman" w:cs="Times New Roman"/>
          <w:sz w:val="24"/>
          <w:szCs w:val="24"/>
          <w:lang w:eastAsia="pl-PL"/>
        </w:rPr>
      </w:pPr>
    </w:p>
    <w:p w:rsidR="008B3B62" w:rsidRDefault="008B3B62" w:rsidP="003D180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Program </w:t>
      </w:r>
      <w:r w:rsidRPr="000A427D">
        <w:rPr>
          <w:rFonts w:ascii="Times New Roman" w:hAnsi="Times New Roman" w:cs="Times New Roman"/>
          <w:sz w:val="24"/>
          <w:szCs w:val="24"/>
          <w:lang w:eastAsia="pl-PL"/>
        </w:rPr>
        <w:t xml:space="preserve">będzie </w:t>
      </w:r>
      <w:r>
        <w:rPr>
          <w:rFonts w:ascii="Times New Roman" w:hAnsi="Times New Roman" w:cs="Times New Roman"/>
          <w:sz w:val="24"/>
          <w:szCs w:val="24"/>
          <w:lang w:eastAsia="pl-PL"/>
        </w:rPr>
        <w:t>monitorowany przez cały okres jego trwania oraz po jego zakończeniu przez realizatora programu, który będzie zobowiązany do złożenia sprawozdania z realizacji programu.</w:t>
      </w:r>
    </w:p>
    <w:p w:rsidR="008B3B62" w:rsidRDefault="008B3B62" w:rsidP="00D71250">
      <w:pPr>
        <w:spacing w:after="0" w:line="240" w:lineRule="auto"/>
        <w:ind w:left="360"/>
        <w:jc w:val="both"/>
        <w:rPr>
          <w:rFonts w:ascii="Times New Roman" w:hAnsi="Times New Roman" w:cs="Times New Roman"/>
          <w:sz w:val="24"/>
          <w:szCs w:val="24"/>
          <w:lang w:eastAsia="pl-PL"/>
        </w:rPr>
      </w:pPr>
    </w:p>
    <w:p w:rsidR="008B3B62" w:rsidRDefault="008B3B62" w:rsidP="00D71250">
      <w:pPr>
        <w:spacing w:after="0" w:line="240" w:lineRule="auto"/>
        <w:ind w:left="360"/>
        <w:jc w:val="both"/>
        <w:rPr>
          <w:rFonts w:ascii="Times New Roman" w:hAnsi="Times New Roman" w:cs="Times New Roman"/>
          <w:sz w:val="24"/>
          <w:szCs w:val="24"/>
          <w:lang w:eastAsia="pl-PL"/>
        </w:rPr>
      </w:pPr>
    </w:p>
    <w:p w:rsidR="008B3B62" w:rsidRDefault="008B3B62" w:rsidP="00D71250">
      <w:pPr>
        <w:spacing w:after="0" w:line="240" w:lineRule="auto"/>
        <w:ind w:left="360"/>
        <w:jc w:val="both"/>
        <w:rPr>
          <w:rFonts w:ascii="Times New Roman" w:hAnsi="Times New Roman" w:cs="Times New Roman"/>
          <w:sz w:val="24"/>
          <w:szCs w:val="24"/>
          <w:lang w:eastAsia="pl-PL"/>
        </w:rPr>
      </w:pPr>
    </w:p>
    <w:p w:rsidR="008B3B62" w:rsidRDefault="008B3B62" w:rsidP="00D71250">
      <w:pPr>
        <w:spacing w:after="0" w:line="240" w:lineRule="auto"/>
        <w:ind w:left="360"/>
        <w:jc w:val="both"/>
        <w:rPr>
          <w:rFonts w:ascii="Times New Roman" w:hAnsi="Times New Roman" w:cs="Times New Roman"/>
          <w:sz w:val="24"/>
          <w:szCs w:val="24"/>
          <w:lang w:eastAsia="pl-PL"/>
        </w:rPr>
      </w:pPr>
    </w:p>
    <w:p w:rsidR="008B3B62" w:rsidRDefault="008B3B62" w:rsidP="00D71250">
      <w:pPr>
        <w:spacing w:after="0" w:line="240" w:lineRule="auto"/>
        <w:ind w:left="360"/>
        <w:jc w:val="both"/>
        <w:rPr>
          <w:rFonts w:ascii="Times New Roman" w:hAnsi="Times New Roman" w:cs="Times New Roman"/>
          <w:sz w:val="24"/>
          <w:szCs w:val="24"/>
          <w:lang w:eastAsia="pl-PL"/>
        </w:rPr>
      </w:pPr>
    </w:p>
    <w:p w:rsidR="008B3B62" w:rsidRDefault="008B3B62" w:rsidP="00D71250">
      <w:pPr>
        <w:spacing w:after="0" w:line="240" w:lineRule="auto"/>
        <w:ind w:left="360"/>
        <w:jc w:val="both"/>
        <w:rPr>
          <w:rFonts w:ascii="Times New Roman" w:hAnsi="Times New Roman" w:cs="Times New Roman"/>
          <w:sz w:val="24"/>
          <w:szCs w:val="24"/>
          <w:lang w:eastAsia="pl-PL"/>
        </w:rPr>
      </w:pPr>
    </w:p>
    <w:p w:rsidR="008B3B62" w:rsidRPr="001737B2" w:rsidRDefault="008B3B62" w:rsidP="00D71250">
      <w:pPr>
        <w:spacing w:after="0" w:line="240" w:lineRule="auto"/>
        <w:ind w:left="360"/>
        <w:jc w:val="both"/>
        <w:rPr>
          <w:rFonts w:ascii="Times New Roman" w:hAnsi="Times New Roman" w:cs="Times New Roman"/>
          <w:sz w:val="24"/>
          <w:szCs w:val="24"/>
          <w:lang w:eastAsia="pl-PL"/>
        </w:rPr>
      </w:pPr>
    </w:p>
    <w:p w:rsidR="008B3B62" w:rsidRDefault="008B3B62" w:rsidP="00BD7F5E">
      <w:pPr>
        <w:spacing w:after="0" w:line="240" w:lineRule="auto"/>
        <w:jc w:val="both"/>
        <w:rPr>
          <w:rFonts w:ascii="Times New Roman" w:hAnsi="Times New Roman" w:cs="Times New Roman"/>
          <w:sz w:val="24"/>
          <w:szCs w:val="24"/>
          <w:lang w:eastAsia="pl-PL"/>
        </w:rPr>
      </w:pPr>
    </w:p>
    <w:p w:rsidR="008B3B62" w:rsidRDefault="008B3B62" w:rsidP="003D1802">
      <w:pPr>
        <w:spacing w:after="0" w:line="240" w:lineRule="auto"/>
        <w:jc w:val="both"/>
        <w:rPr>
          <w:rFonts w:ascii="Times New Roman" w:hAnsi="Times New Roman" w:cs="Times New Roman"/>
          <w:b/>
          <w:sz w:val="28"/>
          <w:szCs w:val="28"/>
          <w:lang w:eastAsia="pl-PL"/>
        </w:rPr>
      </w:pPr>
      <w:r w:rsidRPr="003D1802">
        <w:rPr>
          <w:rFonts w:ascii="Times New Roman" w:hAnsi="Times New Roman" w:cs="Times New Roman"/>
          <w:b/>
          <w:sz w:val="28"/>
          <w:szCs w:val="28"/>
          <w:lang w:eastAsia="pl-PL"/>
        </w:rPr>
        <w:t>b)</w:t>
      </w:r>
      <w:r>
        <w:rPr>
          <w:rFonts w:ascii="Times New Roman" w:hAnsi="Times New Roman" w:cs="Times New Roman"/>
          <w:b/>
          <w:sz w:val="28"/>
          <w:szCs w:val="28"/>
          <w:lang w:eastAsia="pl-PL"/>
        </w:rPr>
        <w:t xml:space="preserve"> </w:t>
      </w:r>
      <w:r w:rsidRPr="005E147D">
        <w:rPr>
          <w:rFonts w:ascii="Times New Roman" w:hAnsi="Times New Roman" w:cs="Times New Roman"/>
          <w:b/>
          <w:sz w:val="28"/>
          <w:szCs w:val="28"/>
          <w:lang w:eastAsia="pl-PL"/>
        </w:rPr>
        <w:t>Planowane interwencje</w:t>
      </w:r>
    </w:p>
    <w:p w:rsidR="008B3B62" w:rsidRDefault="008B3B62" w:rsidP="003D1802">
      <w:pPr>
        <w:spacing w:after="0" w:line="240" w:lineRule="auto"/>
        <w:jc w:val="both"/>
        <w:rPr>
          <w:rFonts w:ascii="Times New Roman" w:hAnsi="Times New Roman" w:cs="Times New Roman"/>
          <w:b/>
          <w:sz w:val="28"/>
          <w:szCs w:val="28"/>
          <w:lang w:eastAsia="pl-PL"/>
        </w:rPr>
      </w:pPr>
    </w:p>
    <w:p w:rsidR="008B3B62" w:rsidRDefault="008B3B62" w:rsidP="003D1802">
      <w:pPr>
        <w:spacing w:after="0" w:line="240" w:lineRule="auto"/>
        <w:ind w:firstLine="708"/>
        <w:jc w:val="both"/>
        <w:rPr>
          <w:rFonts w:ascii="Times New Roman" w:hAnsi="Times New Roman" w:cs="Times New Roman"/>
          <w:sz w:val="24"/>
          <w:szCs w:val="24"/>
          <w:lang w:eastAsia="pl-PL"/>
        </w:rPr>
      </w:pPr>
      <w:r w:rsidRPr="003D1802">
        <w:rPr>
          <w:rFonts w:ascii="Times New Roman" w:hAnsi="Times New Roman" w:cs="Times New Roman"/>
          <w:sz w:val="24"/>
          <w:szCs w:val="24"/>
          <w:lang w:eastAsia="pl-PL"/>
        </w:rPr>
        <w:t xml:space="preserve">Program szczepień profilaktycznych przeciwko grypie dla mieszkańców miasta Żary po 65 roku życia </w:t>
      </w:r>
      <w:r>
        <w:rPr>
          <w:rFonts w:ascii="Times New Roman" w:hAnsi="Times New Roman" w:cs="Times New Roman"/>
          <w:sz w:val="24"/>
          <w:szCs w:val="24"/>
          <w:lang w:eastAsia="pl-PL"/>
        </w:rPr>
        <w:t>przewiduje zastosowanie szczepionki przeciwko wirusowi grypy według realizowanego schematu szczepień zgodnym ze wskazaniami producenta szczepionki               i z zaleceniami WHO na sezon 2016/2017.</w:t>
      </w:r>
    </w:p>
    <w:p w:rsidR="008B3B62" w:rsidRDefault="008B3B62" w:rsidP="003D1802">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W Polsce zarejestrowane są inaktywowane szczepionki przeciwko grypie, tj.:</w:t>
      </w:r>
    </w:p>
    <w:p w:rsidR="008B3B62" w:rsidRDefault="008B3B62" w:rsidP="00753DF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szczepionki zawierające rozszczepione wiriony wirusa grypy ( typu „split”),</w:t>
      </w:r>
    </w:p>
    <w:p w:rsidR="008B3B62" w:rsidRDefault="008B3B62" w:rsidP="00753DF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szczepionki podjednostkowe (typu „subunit”), zawierające jedynie powierzchniowe białka wirusa grypy, </w:t>
      </w:r>
    </w:p>
    <w:p w:rsidR="008B3B62" w:rsidRDefault="008B3B62" w:rsidP="00753DF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szczepionka wirosomalna.</w:t>
      </w:r>
    </w:p>
    <w:p w:rsidR="008B3B62" w:rsidRDefault="008B3B62" w:rsidP="00753DF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Skład wszystkich szczepionek jest taki sam, zawierają one antygeny tych samych szczepów wirusa grypy, wybranych i dostarczonych producentom szczepionek przez WHO. Różnice      w składzie szczepionki występują w ramach substancji pomocniczych, do których należą roztwór buforowy oraz śladowe ilości : antybiotyków używanych w procesie oczyszczania szczepionek, formaldehydu czy białka kurzego.</w:t>
      </w:r>
    </w:p>
    <w:p w:rsidR="008B3B62" w:rsidRDefault="008B3B62" w:rsidP="00753DF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Szczepionki przeciw grypie dla osób dorosłych podawane są w 1 dawce – 0,5 ml. </w:t>
      </w:r>
    </w:p>
    <w:p w:rsidR="008B3B62" w:rsidRPr="005B6920" w:rsidRDefault="008B3B62" w:rsidP="00BD7F5E">
      <w:pPr>
        <w:spacing w:after="0" w:line="240" w:lineRule="auto"/>
        <w:jc w:val="both"/>
        <w:rPr>
          <w:rFonts w:ascii="Times New Roman" w:hAnsi="Times New Roman" w:cs="Times New Roman"/>
          <w:sz w:val="24"/>
          <w:szCs w:val="24"/>
          <w:lang w:eastAsia="pl-PL"/>
        </w:rPr>
      </w:pPr>
    </w:p>
    <w:p w:rsidR="008B3B62" w:rsidRDefault="008B3B62" w:rsidP="0056262B">
      <w:pPr>
        <w:spacing w:after="0" w:line="240" w:lineRule="auto"/>
        <w:jc w:val="both"/>
        <w:rPr>
          <w:rFonts w:ascii="Times New Roman" w:hAnsi="Times New Roman" w:cs="Times New Roman"/>
          <w:b/>
          <w:sz w:val="28"/>
          <w:szCs w:val="28"/>
          <w:lang w:eastAsia="pl-PL"/>
        </w:rPr>
      </w:pPr>
      <w:r w:rsidRPr="0056262B">
        <w:rPr>
          <w:rFonts w:ascii="Times New Roman" w:hAnsi="Times New Roman" w:cs="Times New Roman"/>
          <w:b/>
          <w:iCs/>
          <w:sz w:val="28"/>
          <w:szCs w:val="28"/>
          <w:lang w:eastAsia="pl-PL"/>
        </w:rPr>
        <w:t>c)</w:t>
      </w:r>
      <w:r>
        <w:rPr>
          <w:rFonts w:ascii="Times New Roman" w:hAnsi="Times New Roman" w:cs="Times New Roman"/>
          <w:b/>
          <w:sz w:val="28"/>
          <w:szCs w:val="28"/>
          <w:lang w:eastAsia="pl-PL"/>
        </w:rPr>
        <w:t xml:space="preserve"> </w:t>
      </w:r>
      <w:r w:rsidRPr="0056262B">
        <w:rPr>
          <w:rFonts w:ascii="Times New Roman" w:hAnsi="Times New Roman" w:cs="Times New Roman"/>
          <w:b/>
          <w:sz w:val="28"/>
          <w:szCs w:val="28"/>
          <w:lang w:eastAsia="pl-PL"/>
        </w:rPr>
        <w:t>Kryteria i sposób kwalifikacji uczestników</w:t>
      </w:r>
    </w:p>
    <w:p w:rsidR="008B3B62" w:rsidRDefault="008B3B62" w:rsidP="0056262B">
      <w:pPr>
        <w:spacing w:after="0" w:line="240" w:lineRule="auto"/>
        <w:jc w:val="both"/>
        <w:rPr>
          <w:rFonts w:ascii="Times New Roman" w:hAnsi="Times New Roman" w:cs="Times New Roman"/>
          <w:b/>
          <w:sz w:val="28"/>
          <w:szCs w:val="28"/>
          <w:lang w:eastAsia="pl-PL"/>
        </w:rPr>
      </w:pPr>
    </w:p>
    <w:p w:rsidR="008B3B62" w:rsidRPr="003D3118" w:rsidRDefault="008B3B62" w:rsidP="00B116A5">
      <w:pPr>
        <w:spacing w:after="0" w:line="240" w:lineRule="auto"/>
        <w:jc w:val="both"/>
        <w:rPr>
          <w:rFonts w:ascii="Times New Roman" w:hAnsi="Times New Roman" w:cs="Times New Roman"/>
          <w:iCs/>
          <w:sz w:val="24"/>
          <w:szCs w:val="24"/>
          <w:lang w:eastAsia="pl-PL"/>
        </w:rPr>
      </w:pPr>
      <w:r w:rsidRPr="003D3118">
        <w:rPr>
          <w:rFonts w:ascii="Times New Roman" w:hAnsi="Times New Roman" w:cs="Times New Roman"/>
          <w:iCs/>
          <w:sz w:val="24"/>
          <w:szCs w:val="24"/>
          <w:lang w:eastAsia="pl-PL"/>
        </w:rPr>
        <w:t xml:space="preserve">Program szczepień </w:t>
      </w:r>
      <w:r>
        <w:rPr>
          <w:rFonts w:ascii="Times New Roman" w:hAnsi="Times New Roman" w:cs="Times New Roman"/>
          <w:iCs/>
          <w:sz w:val="24"/>
          <w:szCs w:val="24"/>
          <w:lang w:eastAsia="pl-PL"/>
        </w:rPr>
        <w:t>profilaktycznych przeciwko grypie dla mieszkańców miasta Żary po 65 roku życia ma charakter otwarty. Kwalifikacji do programu dokona lekarz podczas wstępnego badania. Szczepieniem objęci będą pacjenci po 65 roku życia, którzy zgłoszą swój udział do programu.</w:t>
      </w:r>
    </w:p>
    <w:p w:rsidR="008B3B62" w:rsidRDefault="008B3B62" w:rsidP="00B116A5">
      <w:pPr>
        <w:spacing w:after="0" w:line="240" w:lineRule="auto"/>
        <w:jc w:val="both"/>
        <w:rPr>
          <w:rFonts w:ascii="Times New Roman" w:hAnsi="Times New Roman" w:cs="Times New Roman"/>
          <w:b/>
          <w:iCs/>
          <w:sz w:val="28"/>
          <w:szCs w:val="28"/>
          <w:lang w:eastAsia="pl-PL"/>
        </w:rPr>
      </w:pPr>
    </w:p>
    <w:p w:rsidR="008B3B62" w:rsidRDefault="008B3B62" w:rsidP="00B116A5">
      <w:pPr>
        <w:spacing w:after="0" w:line="240" w:lineRule="auto"/>
        <w:jc w:val="both"/>
        <w:rPr>
          <w:rFonts w:ascii="Times New Roman" w:hAnsi="Times New Roman" w:cs="Times New Roman"/>
          <w:b/>
          <w:sz w:val="28"/>
          <w:szCs w:val="28"/>
          <w:lang w:eastAsia="pl-PL"/>
        </w:rPr>
      </w:pPr>
      <w:r>
        <w:rPr>
          <w:rFonts w:ascii="Times New Roman" w:hAnsi="Times New Roman" w:cs="Times New Roman"/>
          <w:b/>
          <w:iCs/>
          <w:sz w:val="28"/>
          <w:szCs w:val="28"/>
          <w:lang w:eastAsia="pl-PL"/>
        </w:rPr>
        <w:t>d</w:t>
      </w:r>
      <w:r w:rsidRPr="0056262B">
        <w:rPr>
          <w:rFonts w:ascii="Times New Roman" w:hAnsi="Times New Roman" w:cs="Times New Roman"/>
          <w:b/>
          <w:iCs/>
          <w:sz w:val="28"/>
          <w:szCs w:val="28"/>
          <w:lang w:eastAsia="pl-PL"/>
        </w:rPr>
        <w:t>)</w:t>
      </w:r>
      <w:r>
        <w:rPr>
          <w:rFonts w:ascii="Times New Roman" w:hAnsi="Times New Roman" w:cs="Times New Roman"/>
          <w:b/>
          <w:sz w:val="28"/>
          <w:szCs w:val="28"/>
          <w:lang w:eastAsia="pl-PL"/>
        </w:rPr>
        <w:t xml:space="preserve"> Zasady udzielania świadczeń w ramach programu</w:t>
      </w:r>
    </w:p>
    <w:p w:rsidR="008B3B62" w:rsidRDefault="008B3B62" w:rsidP="00B116A5">
      <w:pPr>
        <w:spacing w:after="0" w:line="240" w:lineRule="auto"/>
        <w:jc w:val="both"/>
        <w:rPr>
          <w:rFonts w:ascii="Times New Roman" w:hAnsi="Times New Roman" w:cs="Times New Roman"/>
          <w:b/>
          <w:sz w:val="28"/>
          <w:szCs w:val="28"/>
          <w:lang w:eastAsia="pl-PL"/>
        </w:rPr>
      </w:pPr>
    </w:p>
    <w:p w:rsidR="008B3B62" w:rsidRDefault="008B3B62" w:rsidP="00DB2DFB">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Świadczenia udzielane będą przez realizatora programu wyłonionego w drodze konkursu, są bezpłatne dla mieszkańców miasta Żary po 65 roku życia – uczestników programu i będą wykonywane do wyczerpania zaplanowanych w budżecie Gminy Żary           o statusie miejskim  środków. </w:t>
      </w:r>
    </w:p>
    <w:p w:rsidR="008B3B62" w:rsidRDefault="008B3B62" w:rsidP="00B116A5">
      <w:pPr>
        <w:spacing w:after="0" w:line="240" w:lineRule="auto"/>
        <w:jc w:val="both"/>
        <w:rPr>
          <w:rFonts w:ascii="Times New Roman" w:hAnsi="Times New Roman" w:cs="Times New Roman"/>
          <w:sz w:val="24"/>
          <w:szCs w:val="24"/>
          <w:lang w:eastAsia="pl-PL"/>
        </w:rPr>
      </w:pPr>
    </w:p>
    <w:p w:rsidR="008B3B62" w:rsidRDefault="008B3B62" w:rsidP="00DB2DFB">
      <w:pPr>
        <w:spacing w:after="0" w:line="240" w:lineRule="auto"/>
        <w:jc w:val="both"/>
        <w:rPr>
          <w:rFonts w:ascii="Times New Roman" w:hAnsi="Times New Roman" w:cs="Times New Roman"/>
          <w:b/>
          <w:sz w:val="28"/>
          <w:szCs w:val="28"/>
          <w:lang w:eastAsia="pl-PL"/>
        </w:rPr>
      </w:pPr>
      <w:r w:rsidRPr="00DB2DFB">
        <w:rPr>
          <w:rFonts w:ascii="Times New Roman" w:hAnsi="Times New Roman" w:cs="Times New Roman"/>
          <w:b/>
          <w:sz w:val="28"/>
          <w:szCs w:val="28"/>
          <w:lang w:eastAsia="pl-PL"/>
        </w:rPr>
        <w:t>e)</w:t>
      </w:r>
      <w:r>
        <w:rPr>
          <w:rFonts w:ascii="Times New Roman" w:hAnsi="Times New Roman" w:cs="Times New Roman"/>
          <w:b/>
          <w:sz w:val="28"/>
          <w:szCs w:val="28"/>
          <w:lang w:eastAsia="pl-PL"/>
        </w:rPr>
        <w:t xml:space="preserve"> </w:t>
      </w:r>
      <w:r w:rsidRPr="00B116A5">
        <w:rPr>
          <w:rFonts w:ascii="Times New Roman" w:hAnsi="Times New Roman" w:cs="Times New Roman"/>
          <w:b/>
          <w:sz w:val="28"/>
          <w:szCs w:val="28"/>
          <w:lang w:eastAsia="pl-PL"/>
        </w:rPr>
        <w:t>Sposób powiązania działań programu ze świadczeniami zdrowotnymi finansowanymi ze środków publicznych</w:t>
      </w:r>
    </w:p>
    <w:p w:rsidR="008B3B62" w:rsidRDefault="008B3B62" w:rsidP="00DB2DFB">
      <w:pPr>
        <w:spacing w:after="0" w:line="240" w:lineRule="auto"/>
        <w:jc w:val="both"/>
        <w:rPr>
          <w:rFonts w:ascii="Times New Roman" w:hAnsi="Times New Roman" w:cs="Times New Roman"/>
          <w:b/>
          <w:sz w:val="28"/>
          <w:szCs w:val="28"/>
          <w:lang w:eastAsia="pl-PL"/>
        </w:rPr>
      </w:pPr>
    </w:p>
    <w:p w:rsidR="008B3B62" w:rsidRPr="00DB2DFB" w:rsidRDefault="008B3B62" w:rsidP="00B116A5">
      <w:pPr>
        <w:spacing w:after="0" w:line="240" w:lineRule="auto"/>
        <w:jc w:val="both"/>
        <w:rPr>
          <w:rFonts w:ascii="Times New Roman" w:hAnsi="Times New Roman" w:cs="Times New Roman"/>
          <w:sz w:val="24"/>
          <w:szCs w:val="24"/>
          <w:lang w:eastAsia="pl-PL"/>
        </w:rPr>
      </w:pPr>
      <w:r>
        <w:rPr>
          <w:rFonts w:ascii="Times New Roman" w:hAnsi="Times New Roman" w:cs="Times New Roman"/>
          <w:b/>
          <w:sz w:val="28"/>
          <w:szCs w:val="28"/>
          <w:lang w:eastAsia="pl-PL"/>
        </w:rPr>
        <w:tab/>
      </w:r>
      <w:r w:rsidRPr="00DB2DFB">
        <w:rPr>
          <w:rFonts w:ascii="Times New Roman" w:hAnsi="Times New Roman" w:cs="Times New Roman"/>
          <w:sz w:val="24"/>
          <w:szCs w:val="24"/>
          <w:lang w:eastAsia="pl-PL"/>
        </w:rPr>
        <w:t xml:space="preserve">W </w:t>
      </w:r>
      <w:r>
        <w:rPr>
          <w:rFonts w:ascii="Times New Roman" w:hAnsi="Times New Roman" w:cs="Times New Roman"/>
          <w:sz w:val="24"/>
          <w:szCs w:val="24"/>
          <w:lang w:eastAsia="pl-PL"/>
        </w:rPr>
        <w:t>ramach kontraktu na Podstawową O</w:t>
      </w:r>
      <w:r w:rsidRPr="00DB2DFB">
        <w:rPr>
          <w:rFonts w:ascii="Times New Roman" w:hAnsi="Times New Roman" w:cs="Times New Roman"/>
          <w:sz w:val="24"/>
          <w:szCs w:val="24"/>
          <w:lang w:eastAsia="pl-PL"/>
        </w:rPr>
        <w:t>piekę Zdrowotną wykonywane są wyłącznie szczepienia obowiązkowe. Szczepienia przeciw grypie znajdują się w grupie szczepień zalecany</w:t>
      </w:r>
      <w:r>
        <w:rPr>
          <w:rFonts w:ascii="Times New Roman" w:hAnsi="Times New Roman" w:cs="Times New Roman"/>
          <w:sz w:val="24"/>
          <w:szCs w:val="24"/>
          <w:lang w:eastAsia="pl-PL"/>
        </w:rPr>
        <w:t>ch nie finansowanych przez NFZ.</w:t>
      </w:r>
    </w:p>
    <w:p w:rsidR="008B3B62" w:rsidRDefault="008B3B62" w:rsidP="009912A9">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Komitet Doradczy ds. Szczepień Ochronnych wraz ze Światową Organizacją Zdrowia (WHO) co roku wydają zalecenia dotyczące szczepień przeciwko grypie. Od roku 2010 zalecenia te obejmują wszystkie osoby od 6 miesiąca życia, wskazując jednocześnie grupy rekomendowane do corocznych szczepień:</w:t>
      </w:r>
    </w:p>
    <w:p w:rsidR="008B3B62" w:rsidRDefault="008B3B62" w:rsidP="009912A9">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osoby po przeszczepieniu organu,</w:t>
      </w:r>
    </w:p>
    <w:p w:rsidR="008B3B62" w:rsidRDefault="008B3B62" w:rsidP="009912A9">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zdrowe dzieci w wieku od 6 – 59 miesięcy,</w:t>
      </w:r>
    </w:p>
    <w:p w:rsidR="008B3B62" w:rsidRDefault="008B3B62" w:rsidP="009912A9">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 dorosłych w wieku 50 lat i więcej, </w:t>
      </w:r>
    </w:p>
    <w:p w:rsidR="008B3B62" w:rsidRDefault="008B3B62" w:rsidP="009912A9">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chorych na przewlekłe choroby układu sercowo-naczyniowego, oddechowego ( w tym astmę), nerek, wątroby, neurologiczne, metaboliczne ( w tym cukrzycę) – zarówno dzieci jak    i dorosłych,</w:t>
      </w:r>
    </w:p>
    <w:p w:rsidR="008B3B62" w:rsidRDefault="008B3B62" w:rsidP="009912A9">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dzieci i dorosłych z niedoborami odporności ( w tym spowodowanymi leczeniem immunosupresyjnym lub zakażeniem HIV),</w:t>
      </w:r>
    </w:p>
    <w:p w:rsidR="008B3B62" w:rsidRDefault="008B3B62" w:rsidP="009912A9">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kobiety, które są lub będą w ciąży w trakcie trwania sezonu epidemicznego grypy,</w:t>
      </w:r>
    </w:p>
    <w:p w:rsidR="008B3B62" w:rsidRDefault="008B3B62" w:rsidP="009912A9">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osoby w wieku od 6 miesięcy do 18 roku życia, leczone przewlekle kwasem acetylosalicylowym,</w:t>
      </w:r>
    </w:p>
    <w:p w:rsidR="008B3B62" w:rsidRDefault="008B3B62" w:rsidP="009912A9">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pensjonariuszy domów spokojnej starości i zakładów opieki zdrowotnej dla przewlekle chorych, bez względu na ich wiek,</w:t>
      </w:r>
    </w:p>
    <w:p w:rsidR="008B3B62" w:rsidRDefault="008B3B62" w:rsidP="009912A9">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osoby patologicznie otyłe, tj. o indeksie masy ciała (BMI) ≥40.</w:t>
      </w:r>
      <w:r>
        <w:rPr>
          <w:rStyle w:val="EndnoteReference"/>
          <w:rFonts w:ascii="Times New Roman" w:hAnsi="Times New Roman"/>
          <w:bCs/>
          <w:sz w:val="24"/>
          <w:szCs w:val="24"/>
          <w:lang w:eastAsia="pl-PL"/>
        </w:rPr>
        <w:endnoteReference w:id="23"/>
      </w:r>
    </w:p>
    <w:p w:rsidR="008B3B62" w:rsidRDefault="008B3B62" w:rsidP="009912A9">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Program Szczepień Ochronnych na rok 2016 ogłoszony przez Głównego Inspektora Sanitarnego wymienia szczepienia przeciw grypie w grupie szczepień szczególnie zalecanych:</w:t>
      </w:r>
    </w:p>
    <w:p w:rsidR="008B3B62" w:rsidRDefault="008B3B62" w:rsidP="009912A9">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ze wskazań epidemiologicznych – wszystkim osobom od 6 miesiąca życia:</w:t>
      </w:r>
    </w:p>
    <w:p w:rsidR="008B3B62" w:rsidRDefault="008B3B62" w:rsidP="009912A9">
      <w:pPr>
        <w:numPr>
          <w:ilvl w:val="0"/>
          <w:numId w:val="35"/>
        </w:num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zdrowym dzieciom w wieku od 6 miesiąca życia do 18 roku życia (ze szczególnym uwzględnieniem dzieci w wieku od 6 do 60 miesiąca życia);</w:t>
      </w:r>
    </w:p>
    <w:p w:rsidR="008B3B62" w:rsidRDefault="008B3B62" w:rsidP="009912A9">
      <w:pPr>
        <w:numPr>
          <w:ilvl w:val="0"/>
          <w:numId w:val="35"/>
        </w:num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osobom w wieku powyżej 55 lat;</w:t>
      </w:r>
    </w:p>
    <w:p w:rsidR="008B3B62" w:rsidRDefault="008B3B62" w:rsidP="009912A9">
      <w:pPr>
        <w:numPr>
          <w:ilvl w:val="0"/>
          <w:numId w:val="35"/>
        </w:num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osobom mającym bliski kontakt zawodowy lub rodzinny z dziećmi w wieku poniżej    6 miesiąca życia oraz w wieku podeszłym lub przewlekle chorymi ( w ramach realizacji strategii kokonowej szczepień);</w:t>
      </w:r>
    </w:p>
    <w:p w:rsidR="008B3B62" w:rsidRDefault="008B3B62" w:rsidP="009912A9">
      <w:pPr>
        <w:numPr>
          <w:ilvl w:val="0"/>
          <w:numId w:val="35"/>
        </w:num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pracownikom ochrony zdrowia (personel medyczny, niezależnie od posiadanej specjalizacji oraz personel administracyjny), szkół, handlu, transportu;</w:t>
      </w:r>
    </w:p>
    <w:p w:rsidR="008B3B62" w:rsidRDefault="008B3B62" w:rsidP="009912A9">
      <w:pPr>
        <w:numPr>
          <w:ilvl w:val="0"/>
          <w:numId w:val="35"/>
        </w:num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pensjonariuszom domów spokojnej starości, domów pomocy społecznej oraz innych placówek zapewniających całodobową opiekę osobom niepełnosprawnym, przewlekle chorym lub osobom w podeszłym wieku, w szczególności przebywającym                  w zakładach opiekuńczo-leczniczych, placówkach pielęgnacyjno-opiekuńczych, podmiotach świadczących usługi z zakresu opieki paliatywnej, hospicyjnej, długoterminowej, rehabilitacji leczniczej, leczenia uzależnień, psychiatrycznej opieki zdrowotnej oraz lecznictwa uzdrowiskowego.</w:t>
      </w:r>
      <w:r>
        <w:rPr>
          <w:rStyle w:val="EndnoteReference"/>
          <w:rFonts w:ascii="Times New Roman" w:hAnsi="Times New Roman"/>
          <w:bCs/>
          <w:sz w:val="24"/>
          <w:szCs w:val="24"/>
          <w:lang w:eastAsia="pl-PL"/>
        </w:rPr>
        <w:endnoteReference w:id="24"/>
      </w:r>
    </w:p>
    <w:p w:rsidR="008B3B62" w:rsidRDefault="008B3B62" w:rsidP="0056262B">
      <w:pPr>
        <w:spacing w:after="0" w:line="240" w:lineRule="auto"/>
        <w:jc w:val="both"/>
        <w:rPr>
          <w:rFonts w:ascii="Times New Roman" w:hAnsi="Times New Roman" w:cs="Times New Roman"/>
          <w:sz w:val="24"/>
          <w:szCs w:val="24"/>
          <w:lang w:eastAsia="pl-PL"/>
        </w:rPr>
      </w:pPr>
    </w:p>
    <w:p w:rsidR="008B3B62" w:rsidRDefault="008B3B62" w:rsidP="00EE33DB">
      <w:pPr>
        <w:spacing w:after="0" w:line="240" w:lineRule="auto"/>
        <w:ind w:firstLine="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Szczepienia osób powyżej 65 roku życia przeciwko grypie znajdują się w grupie szczepień zalecanych ze względu na wskazania epidemiologiczne, nie są jednak finansowane ze środków Ministerstwa Zdrowia. Proponowany program obejmie osoby w wieku 65+, czyli umożliwi zaszczepienie osób szczególnie narażonych na zachorowania wywołane wirusem grypy z ciężkim przebiegiem powikłań pogrypowych. </w:t>
      </w:r>
    </w:p>
    <w:p w:rsidR="008B3B62" w:rsidRDefault="008B3B62" w:rsidP="004F1CE3">
      <w:pPr>
        <w:spacing w:after="0" w:line="240" w:lineRule="auto"/>
        <w:jc w:val="both"/>
        <w:rPr>
          <w:rFonts w:ascii="Times New Roman" w:hAnsi="Times New Roman" w:cs="Times New Roman"/>
          <w:sz w:val="24"/>
          <w:szCs w:val="24"/>
          <w:lang w:eastAsia="pl-PL"/>
        </w:rPr>
      </w:pPr>
    </w:p>
    <w:p w:rsidR="008B3B62" w:rsidRDefault="008B3B62" w:rsidP="009A5EA8">
      <w:pPr>
        <w:spacing w:after="0" w:line="240" w:lineRule="auto"/>
        <w:ind w:firstLine="360"/>
        <w:jc w:val="both"/>
        <w:rPr>
          <w:rFonts w:ascii="Times New Roman" w:hAnsi="Times New Roman" w:cs="Times New Roman"/>
          <w:sz w:val="24"/>
          <w:szCs w:val="24"/>
          <w:lang w:eastAsia="pl-PL"/>
        </w:rPr>
      </w:pPr>
    </w:p>
    <w:p w:rsidR="008B3B62" w:rsidRDefault="008B3B62" w:rsidP="000A1C7B">
      <w:pPr>
        <w:spacing w:after="0" w:line="240" w:lineRule="auto"/>
        <w:jc w:val="both"/>
        <w:rPr>
          <w:rFonts w:ascii="Times New Roman" w:hAnsi="Times New Roman" w:cs="Times New Roman"/>
          <w:b/>
          <w:sz w:val="28"/>
          <w:szCs w:val="28"/>
          <w:lang w:eastAsia="pl-PL"/>
        </w:rPr>
      </w:pPr>
      <w:r w:rsidRPr="000A1C7B">
        <w:rPr>
          <w:rFonts w:ascii="Times New Roman" w:hAnsi="Times New Roman" w:cs="Times New Roman"/>
          <w:b/>
          <w:sz w:val="28"/>
          <w:szCs w:val="28"/>
          <w:lang w:eastAsia="pl-PL"/>
        </w:rPr>
        <w:t>f)</w:t>
      </w:r>
      <w:r>
        <w:rPr>
          <w:rFonts w:ascii="Times New Roman" w:hAnsi="Times New Roman" w:cs="Times New Roman"/>
          <w:b/>
          <w:sz w:val="28"/>
          <w:szCs w:val="28"/>
          <w:lang w:eastAsia="pl-PL"/>
        </w:rPr>
        <w:t xml:space="preserve"> </w:t>
      </w:r>
      <w:r w:rsidRPr="00834ED6">
        <w:rPr>
          <w:rFonts w:ascii="Times New Roman" w:hAnsi="Times New Roman" w:cs="Times New Roman"/>
          <w:b/>
          <w:sz w:val="28"/>
          <w:szCs w:val="28"/>
          <w:lang w:eastAsia="pl-PL"/>
        </w:rPr>
        <w:t>Sposób zakończenia udziału w programie i możliwości kontynuacji otrzymywania świadczeń zdrowotnych, jeżeli istnieją wskazania</w:t>
      </w:r>
    </w:p>
    <w:p w:rsidR="008B3B62" w:rsidRPr="00834ED6" w:rsidRDefault="008B3B62" w:rsidP="000A1C7B">
      <w:pPr>
        <w:spacing w:after="0" w:line="240" w:lineRule="auto"/>
        <w:jc w:val="both"/>
        <w:rPr>
          <w:rFonts w:ascii="Times New Roman" w:hAnsi="Times New Roman" w:cs="Times New Roman"/>
          <w:b/>
          <w:sz w:val="28"/>
          <w:szCs w:val="28"/>
          <w:lang w:eastAsia="pl-PL"/>
        </w:rPr>
      </w:pPr>
    </w:p>
    <w:p w:rsidR="008B3B62" w:rsidRDefault="008B3B62" w:rsidP="000A1C7B">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Pełne uczestnictwo w programie polega na zrealizowaniu szczepień szczepionką przeciwko grypie według przyjętego schemacie szczepień.</w:t>
      </w:r>
    </w:p>
    <w:p w:rsidR="008B3B62" w:rsidRDefault="008B3B62" w:rsidP="000A1C7B">
      <w:pPr>
        <w:spacing w:after="0" w:line="240" w:lineRule="auto"/>
        <w:jc w:val="both"/>
        <w:rPr>
          <w:rFonts w:ascii="Times New Roman" w:hAnsi="Times New Roman" w:cs="Times New Roman"/>
          <w:sz w:val="24"/>
          <w:szCs w:val="24"/>
          <w:lang w:eastAsia="pl-PL"/>
        </w:rPr>
      </w:pPr>
    </w:p>
    <w:p w:rsidR="008B3B62" w:rsidRPr="00114289" w:rsidRDefault="008B3B62" w:rsidP="000A1C7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Zakończenie udziału w programie jest możliwe na każdym etapie programu na życzenie uczestnika.</w:t>
      </w:r>
    </w:p>
    <w:p w:rsidR="008B3B62" w:rsidRDefault="008B3B62" w:rsidP="00114289">
      <w:pPr>
        <w:spacing w:after="0" w:line="240" w:lineRule="auto"/>
        <w:jc w:val="both"/>
        <w:rPr>
          <w:rFonts w:ascii="Times New Roman" w:hAnsi="Times New Roman" w:cs="Times New Roman"/>
          <w:sz w:val="24"/>
          <w:szCs w:val="24"/>
          <w:lang w:eastAsia="pl-PL"/>
        </w:rPr>
      </w:pPr>
    </w:p>
    <w:p w:rsidR="008B3B62" w:rsidRDefault="008B3B62" w:rsidP="00114289">
      <w:pPr>
        <w:spacing w:after="0" w:line="240" w:lineRule="auto"/>
        <w:jc w:val="both"/>
        <w:rPr>
          <w:rFonts w:ascii="Times New Roman" w:hAnsi="Times New Roman" w:cs="Times New Roman"/>
          <w:sz w:val="24"/>
          <w:szCs w:val="24"/>
          <w:lang w:eastAsia="pl-PL"/>
        </w:rPr>
      </w:pPr>
    </w:p>
    <w:p w:rsidR="008B3B62" w:rsidRDefault="008B3B62" w:rsidP="00114289">
      <w:pPr>
        <w:spacing w:after="0" w:line="240" w:lineRule="auto"/>
        <w:jc w:val="both"/>
        <w:rPr>
          <w:rFonts w:ascii="Times New Roman" w:hAnsi="Times New Roman" w:cs="Times New Roman"/>
          <w:sz w:val="24"/>
          <w:szCs w:val="24"/>
          <w:lang w:eastAsia="pl-PL"/>
        </w:rPr>
      </w:pPr>
    </w:p>
    <w:p w:rsidR="008B3B62" w:rsidRDefault="008B3B62" w:rsidP="00114289">
      <w:pPr>
        <w:spacing w:after="0" w:line="240" w:lineRule="auto"/>
        <w:jc w:val="both"/>
        <w:rPr>
          <w:rFonts w:ascii="Times New Roman" w:hAnsi="Times New Roman" w:cs="Times New Roman"/>
          <w:sz w:val="24"/>
          <w:szCs w:val="24"/>
          <w:lang w:eastAsia="pl-PL"/>
        </w:rPr>
      </w:pPr>
    </w:p>
    <w:p w:rsidR="008B3B62" w:rsidRDefault="008B3B62" w:rsidP="00FA2EA5">
      <w:pPr>
        <w:spacing w:after="0" w:line="240" w:lineRule="auto"/>
        <w:jc w:val="both"/>
        <w:rPr>
          <w:rFonts w:ascii="Times New Roman" w:hAnsi="Times New Roman" w:cs="Times New Roman"/>
          <w:b/>
          <w:sz w:val="28"/>
          <w:szCs w:val="28"/>
          <w:lang w:eastAsia="pl-PL"/>
        </w:rPr>
      </w:pPr>
    </w:p>
    <w:p w:rsidR="008B3B62" w:rsidRDefault="008B3B62" w:rsidP="00FA2EA5">
      <w:pPr>
        <w:spacing w:after="0" w:line="240" w:lineRule="auto"/>
        <w:jc w:val="both"/>
        <w:rPr>
          <w:rFonts w:ascii="Times New Roman" w:hAnsi="Times New Roman" w:cs="Times New Roman"/>
          <w:b/>
          <w:sz w:val="28"/>
          <w:szCs w:val="28"/>
          <w:lang w:eastAsia="pl-PL"/>
        </w:rPr>
      </w:pPr>
    </w:p>
    <w:p w:rsidR="008B3B62" w:rsidRDefault="008B3B62" w:rsidP="00FA2EA5">
      <w:pPr>
        <w:spacing w:after="0" w:line="240" w:lineRule="auto"/>
        <w:jc w:val="both"/>
        <w:rPr>
          <w:rFonts w:ascii="Times New Roman" w:hAnsi="Times New Roman" w:cs="Times New Roman"/>
          <w:b/>
          <w:sz w:val="28"/>
          <w:szCs w:val="28"/>
          <w:lang w:eastAsia="pl-PL"/>
        </w:rPr>
      </w:pPr>
      <w:r w:rsidRPr="00387649">
        <w:rPr>
          <w:rFonts w:ascii="Times New Roman" w:hAnsi="Times New Roman" w:cs="Times New Roman"/>
          <w:b/>
          <w:sz w:val="28"/>
          <w:szCs w:val="28"/>
          <w:lang w:eastAsia="pl-PL"/>
        </w:rPr>
        <w:t>g) Bezpieczeństwo planowanych interwencji</w:t>
      </w:r>
    </w:p>
    <w:p w:rsidR="008B3B62" w:rsidRDefault="008B3B62" w:rsidP="00FA2EA5">
      <w:pPr>
        <w:spacing w:after="0" w:line="240" w:lineRule="auto"/>
        <w:jc w:val="both"/>
        <w:rPr>
          <w:rFonts w:ascii="Times New Roman" w:hAnsi="Times New Roman" w:cs="Times New Roman"/>
          <w:b/>
          <w:sz w:val="28"/>
          <w:szCs w:val="28"/>
          <w:lang w:eastAsia="pl-PL"/>
        </w:rPr>
      </w:pPr>
    </w:p>
    <w:p w:rsidR="008B3B62" w:rsidRPr="003D1802" w:rsidRDefault="008B3B62" w:rsidP="005B6920">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Szczepionki przeciwko grypie zawierają jedynie fragment zabitego wirusa, który nie jest zdolny do namnażania się i wywołania choroby, szczepionki inaktywowane, dostępne      w Polsce są bardzo bezpieczne, mogą wystąpić uogólnione objawy miejscowe, ale zwykle ustępują po kilku dniach.</w:t>
      </w:r>
    </w:p>
    <w:p w:rsidR="008B3B62" w:rsidRDefault="008B3B62" w:rsidP="005B6920">
      <w:pPr>
        <w:spacing w:after="0" w:line="240" w:lineRule="auto"/>
        <w:ind w:firstLine="708"/>
        <w:jc w:val="both"/>
        <w:rPr>
          <w:rFonts w:ascii="Times New Roman" w:hAnsi="Times New Roman" w:cs="Times New Roman"/>
          <w:sz w:val="24"/>
          <w:szCs w:val="24"/>
          <w:lang w:eastAsia="pl-PL"/>
        </w:rPr>
      </w:pPr>
      <w:r w:rsidRPr="005B6920">
        <w:rPr>
          <w:rFonts w:ascii="Times New Roman" w:hAnsi="Times New Roman" w:cs="Times New Roman"/>
          <w:sz w:val="24"/>
          <w:szCs w:val="24"/>
          <w:lang w:eastAsia="pl-PL"/>
        </w:rPr>
        <w:t>Wśród przeciwskazań do szczepień przeciwko grypie</w:t>
      </w:r>
      <w:r>
        <w:rPr>
          <w:rFonts w:ascii="Times New Roman" w:hAnsi="Times New Roman" w:cs="Times New Roman"/>
          <w:sz w:val="24"/>
          <w:szCs w:val="24"/>
          <w:lang w:eastAsia="pl-PL"/>
        </w:rPr>
        <w:t xml:space="preserve"> rozróżniamy:</w:t>
      </w:r>
    </w:p>
    <w:p w:rsidR="008B3B62" w:rsidRDefault="008B3B62" w:rsidP="005B69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anafilaktyczna nadwrażliwość na białko jaja kurzego lub antybiotyki używane w procesie produkcji lub inne składniki szczepionki,</w:t>
      </w:r>
    </w:p>
    <w:p w:rsidR="008B3B62" w:rsidRDefault="008B3B62" w:rsidP="005B69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ostre choroby gorączkowe,</w:t>
      </w:r>
    </w:p>
    <w:p w:rsidR="008B3B62" w:rsidRDefault="008B3B62" w:rsidP="005B69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ostre choroby o umiarkowanym lub ciężkim przebiegu, bez względu na to, czy towarzyszy im gorączka, czy też nie,</w:t>
      </w:r>
    </w:p>
    <w:p w:rsidR="008B3B62" w:rsidRDefault="008B3B62" w:rsidP="005B69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zespół Guillain-Barré stwierdzony w okresie 6 tygodni po poprzednim szczepieniu przeciw grypie.</w:t>
      </w:r>
      <w:r>
        <w:rPr>
          <w:rStyle w:val="EndnoteReference"/>
          <w:rFonts w:ascii="Times New Roman" w:hAnsi="Times New Roman"/>
          <w:sz w:val="24"/>
          <w:szCs w:val="24"/>
          <w:lang w:eastAsia="pl-PL"/>
        </w:rPr>
        <w:endnoteReference w:id="25"/>
      </w:r>
    </w:p>
    <w:p w:rsidR="008B3B62" w:rsidRDefault="008B3B62" w:rsidP="00B9122C">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Natomiast w przypadku niepożądanego odczynu poszczepiennego (NOP) wyróżniamy:</w:t>
      </w:r>
    </w:p>
    <w:p w:rsidR="008B3B62" w:rsidRDefault="008B3B62" w:rsidP="00B9122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reakcje miejscowe obserwowane u 50-70% szczepionych:</w:t>
      </w:r>
    </w:p>
    <w:p w:rsidR="008B3B62" w:rsidRDefault="008B3B62" w:rsidP="00B9122C">
      <w:pPr>
        <w:numPr>
          <w:ilvl w:val="0"/>
          <w:numId w:val="4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zaczerwienienie w miejscu szczepienia,</w:t>
      </w:r>
    </w:p>
    <w:p w:rsidR="008B3B62" w:rsidRDefault="008B3B62" w:rsidP="00B9122C">
      <w:pPr>
        <w:numPr>
          <w:ilvl w:val="0"/>
          <w:numId w:val="4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bolesność w miejscu szczepienia,</w:t>
      </w:r>
    </w:p>
    <w:p w:rsidR="008B3B62" w:rsidRDefault="008B3B62" w:rsidP="00B9122C">
      <w:pPr>
        <w:numPr>
          <w:ilvl w:val="0"/>
          <w:numId w:val="4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obrzęk w miejscu szczepienia,</w:t>
      </w:r>
    </w:p>
    <w:p w:rsidR="008B3B62" w:rsidRDefault="008B3B62" w:rsidP="00B9122C">
      <w:pPr>
        <w:numPr>
          <w:ilvl w:val="0"/>
          <w:numId w:val="4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świąd</w:t>
      </w:r>
    </w:p>
    <w:p w:rsidR="008B3B62" w:rsidRDefault="008B3B62" w:rsidP="00B9122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odczyny ogólne stwierdzane u 11-35% szczepionych, które mogą wystąpić od 6 do 48 godzin po szczepieniu i trwać 1-2 dni:</w:t>
      </w:r>
    </w:p>
    <w:p w:rsidR="008B3B62" w:rsidRDefault="008B3B62" w:rsidP="00B9122C">
      <w:pPr>
        <w:numPr>
          <w:ilvl w:val="0"/>
          <w:numId w:val="4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podwyższona ciepłota ciała</w:t>
      </w:r>
    </w:p>
    <w:p w:rsidR="008B3B62" w:rsidRDefault="008B3B62" w:rsidP="00B9122C">
      <w:pPr>
        <w:numPr>
          <w:ilvl w:val="0"/>
          <w:numId w:val="4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ból głowy</w:t>
      </w:r>
    </w:p>
    <w:p w:rsidR="008B3B62" w:rsidRDefault="008B3B62" w:rsidP="00B9122C">
      <w:pPr>
        <w:numPr>
          <w:ilvl w:val="0"/>
          <w:numId w:val="4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ból mięśni</w:t>
      </w:r>
    </w:p>
    <w:p w:rsidR="008B3B62" w:rsidRDefault="008B3B62" w:rsidP="00B9122C">
      <w:pPr>
        <w:numPr>
          <w:ilvl w:val="0"/>
          <w:numId w:val="4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ból stawów</w:t>
      </w:r>
    </w:p>
    <w:p w:rsidR="008B3B62" w:rsidRDefault="008B3B62" w:rsidP="00B9122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wyjątkowo rzadko występują objawy alergiczne spowodowane nadwrażliwością na białka jaja kurzego:</w:t>
      </w:r>
    </w:p>
    <w:p w:rsidR="008B3B62" w:rsidRDefault="008B3B62" w:rsidP="00AD324D">
      <w:pPr>
        <w:numPr>
          <w:ilvl w:val="0"/>
          <w:numId w:val="41"/>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dreszcze,</w:t>
      </w:r>
    </w:p>
    <w:p w:rsidR="008B3B62" w:rsidRDefault="008B3B62" w:rsidP="00AD324D">
      <w:pPr>
        <w:numPr>
          <w:ilvl w:val="0"/>
          <w:numId w:val="41"/>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obrzęk Quinkego</w:t>
      </w:r>
    </w:p>
    <w:p w:rsidR="008B3B62" w:rsidRDefault="008B3B62" w:rsidP="00AD324D">
      <w:pPr>
        <w:numPr>
          <w:ilvl w:val="0"/>
          <w:numId w:val="41"/>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astma alergiczna</w:t>
      </w:r>
    </w:p>
    <w:p w:rsidR="008B3B62" w:rsidRDefault="008B3B62" w:rsidP="00FA2EA5">
      <w:pPr>
        <w:numPr>
          <w:ilvl w:val="0"/>
          <w:numId w:val="41"/>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wstrząs anafilaktyczny.</w:t>
      </w:r>
      <w:r>
        <w:rPr>
          <w:rStyle w:val="EndnoteReference"/>
          <w:rFonts w:ascii="Times New Roman" w:hAnsi="Times New Roman"/>
          <w:sz w:val="24"/>
          <w:szCs w:val="24"/>
          <w:lang w:eastAsia="pl-PL"/>
        </w:rPr>
        <w:endnoteReference w:id="26"/>
      </w:r>
    </w:p>
    <w:p w:rsidR="008B3B62" w:rsidRPr="00AD324D" w:rsidRDefault="008B3B62" w:rsidP="00AD324D">
      <w:pPr>
        <w:spacing w:after="0" w:line="240" w:lineRule="auto"/>
        <w:ind w:left="360"/>
        <w:jc w:val="both"/>
        <w:rPr>
          <w:rFonts w:ascii="Times New Roman" w:hAnsi="Times New Roman" w:cs="Times New Roman"/>
          <w:sz w:val="24"/>
          <w:szCs w:val="24"/>
          <w:lang w:eastAsia="pl-PL"/>
        </w:rPr>
      </w:pPr>
    </w:p>
    <w:p w:rsidR="008B3B62" w:rsidRDefault="008B3B62" w:rsidP="00964DDA">
      <w:pPr>
        <w:spacing w:after="0" w:line="240" w:lineRule="auto"/>
        <w:ind w:firstLine="360"/>
        <w:jc w:val="both"/>
        <w:rPr>
          <w:rFonts w:ascii="Times New Roman" w:hAnsi="Times New Roman" w:cs="Times New Roman"/>
          <w:sz w:val="24"/>
          <w:szCs w:val="24"/>
          <w:lang w:eastAsia="pl-PL"/>
        </w:rPr>
      </w:pPr>
      <w:r w:rsidRPr="00387649">
        <w:rPr>
          <w:rFonts w:ascii="Times New Roman" w:hAnsi="Times New Roman" w:cs="Times New Roman"/>
          <w:sz w:val="24"/>
          <w:szCs w:val="24"/>
          <w:lang w:eastAsia="pl-PL"/>
        </w:rPr>
        <w:t xml:space="preserve">Program szczepień </w:t>
      </w:r>
      <w:r>
        <w:rPr>
          <w:rFonts w:ascii="Times New Roman" w:hAnsi="Times New Roman" w:cs="Times New Roman"/>
          <w:sz w:val="24"/>
          <w:szCs w:val="24"/>
          <w:lang w:eastAsia="pl-PL"/>
        </w:rPr>
        <w:t xml:space="preserve">będzie realizowany przez podmiot medyczny wyłoniony w drodze konkursu ofert. Szczepienia wyłonionych osób będą realizowane z zachowaniem wszelkich warunków, określonych dla prawidłowego szczepienia z uwzględnieniem zaleceń producenta i WHO (Światowej Organizacji Zdrowia). </w:t>
      </w:r>
    </w:p>
    <w:p w:rsidR="008B3B62" w:rsidRPr="00387649" w:rsidRDefault="008B3B62" w:rsidP="005B6920">
      <w:pPr>
        <w:spacing w:after="0" w:line="240" w:lineRule="auto"/>
        <w:jc w:val="both"/>
        <w:rPr>
          <w:rFonts w:ascii="Times New Roman" w:hAnsi="Times New Roman" w:cs="Times New Roman"/>
          <w:iCs/>
          <w:sz w:val="24"/>
          <w:szCs w:val="24"/>
          <w:lang w:eastAsia="pl-PL"/>
        </w:rPr>
      </w:pPr>
      <w:r>
        <w:rPr>
          <w:rFonts w:ascii="Times New Roman" w:hAnsi="Times New Roman" w:cs="Times New Roman"/>
          <w:iCs/>
          <w:sz w:val="24"/>
          <w:szCs w:val="24"/>
          <w:lang w:eastAsia="pl-PL"/>
        </w:rPr>
        <w:t xml:space="preserve">Profil bezpieczeństwa szczepionek będzie podany na podstawie charakterystyki produktu dostarczonej przez lekarza specjalistę. </w:t>
      </w:r>
    </w:p>
    <w:p w:rsidR="008B3B62" w:rsidRDefault="008B3B62" w:rsidP="00387649">
      <w:pPr>
        <w:spacing w:after="0" w:line="240" w:lineRule="auto"/>
        <w:jc w:val="both"/>
        <w:rPr>
          <w:rFonts w:ascii="Times New Roman" w:hAnsi="Times New Roman" w:cs="Times New Roman"/>
          <w:iCs/>
          <w:sz w:val="24"/>
          <w:szCs w:val="24"/>
          <w:lang w:eastAsia="pl-PL"/>
        </w:rPr>
      </w:pPr>
    </w:p>
    <w:p w:rsidR="008B3B62" w:rsidRDefault="008B3B62" w:rsidP="00FA2EA5">
      <w:pPr>
        <w:spacing w:after="0" w:line="240" w:lineRule="auto"/>
        <w:jc w:val="both"/>
        <w:rPr>
          <w:rFonts w:ascii="Times New Roman" w:hAnsi="Times New Roman" w:cs="Times New Roman"/>
          <w:b/>
          <w:iCs/>
          <w:sz w:val="28"/>
          <w:szCs w:val="28"/>
          <w:lang w:eastAsia="pl-PL"/>
        </w:rPr>
      </w:pPr>
      <w:r w:rsidRPr="003B0772">
        <w:rPr>
          <w:rFonts w:ascii="Times New Roman" w:hAnsi="Times New Roman" w:cs="Times New Roman"/>
          <w:b/>
          <w:iCs/>
          <w:sz w:val="28"/>
          <w:szCs w:val="28"/>
          <w:lang w:eastAsia="pl-PL"/>
        </w:rPr>
        <w:t>h) Kompetencje/warunki niezbędne do realizacji</w:t>
      </w:r>
      <w:r>
        <w:rPr>
          <w:rFonts w:ascii="Times New Roman" w:hAnsi="Times New Roman" w:cs="Times New Roman"/>
          <w:b/>
          <w:iCs/>
          <w:sz w:val="28"/>
          <w:szCs w:val="28"/>
          <w:lang w:eastAsia="pl-PL"/>
        </w:rPr>
        <w:t xml:space="preserve"> programu</w:t>
      </w:r>
    </w:p>
    <w:p w:rsidR="008B3B62" w:rsidRPr="00964DDA" w:rsidRDefault="008B3B62" w:rsidP="00FA2EA5">
      <w:pPr>
        <w:spacing w:after="0" w:line="240" w:lineRule="auto"/>
        <w:jc w:val="both"/>
        <w:rPr>
          <w:rFonts w:ascii="Times New Roman" w:hAnsi="Times New Roman" w:cs="Times New Roman"/>
          <w:b/>
          <w:iCs/>
          <w:sz w:val="28"/>
          <w:szCs w:val="28"/>
          <w:lang w:eastAsia="pl-PL"/>
        </w:rPr>
      </w:pPr>
    </w:p>
    <w:p w:rsidR="008B3B62" w:rsidRDefault="008B3B62" w:rsidP="00974C8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Szczepienia będą realizowane w placówkach NZOZ/ZOZ, spełniających warunki wykonywania szczepień ochronnych z uwzględnieniem ustawy z dnia 15 kwietnia 2011r.        o działalności leczniczej (Dz.U. z 2015r. poz. 618 ze zm.), w tym:</w:t>
      </w:r>
    </w:p>
    <w:p w:rsidR="008B3B62" w:rsidRDefault="008B3B62" w:rsidP="00974C8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szczepienia będą przeprowadzone przez wyspecjalizowane pielęgniarki pod nadzorem lekarskim,</w:t>
      </w:r>
    </w:p>
    <w:p w:rsidR="008B3B62" w:rsidRDefault="008B3B62" w:rsidP="00FA2EA5">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posiadających punkt szczepień oraz lodówkę do przechowywania szczepionek.</w:t>
      </w:r>
    </w:p>
    <w:p w:rsidR="008B3B62" w:rsidRDefault="008B3B62" w:rsidP="00FA2EA5">
      <w:pPr>
        <w:spacing w:after="0" w:line="240" w:lineRule="auto"/>
        <w:jc w:val="both"/>
        <w:rPr>
          <w:rFonts w:ascii="Times New Roman" w:hAnsi="Times New Roman" w:cs="Times New Roman"/>
          <w:sz w:val="24"/>
          <w:szCs w:val="24"/>
          <w:lang w:eastAsia="pl-PL"/>
        </w:rPr>
      </w:pPr>
    </w:p>
    <w:p w:rsidR="008B3B62" w:rsidRDefault="008B3B62" w:rsidP="00C5251A">
      <w:pPr>
        <w:spacing w:after="0" w:line="240" w:lineRule="auto"/>
        <w:jc w:val="both"/>
        <w:rPr>
          <w:rFonts w:ascii="Times New Roman" w:hAnsi="Times New Roman" w:cs="Times New Roman"/>
          <w:b/>
          <w:sz w:val="28"/>
          <w:szCs w:val="28"/>
          <w:lang w:eastAsia="pl-PL"/>
        </w:rPr>
      </w:pPr>
      <w:r w:rsidRPr="00C5251A">
        <w:rPr>
          <w:rFonts w:ascii="Times New Roman" w:hAnsi="Times New Roman" w:cs="Times New Roman"/>
          <w:b/>
          <w:sz w:val="28"/>
          <w:szCs w:val="28"/>
          <w:lang w:eastAsia="pl-PL"/>
        </w:rPr>
        <w:t>i) Dowody sk</w:t>
      </w:r>
      <w:r>
        <w:rPr>
          <w:rFonts w:ascii="Times New Roman" w:hAnsi="Times New Roman" w:cs="Times New Roman"/>
          <w:b/>
          <w:sz w:val="28"/>
          <w:szCs w:val="28"/>
          <w:lang w:eastAsia="pl-PL"/>
        </w:rPr>
        <w:t xml:space="preserve">uteczności planowanych działań </w:t>
      </w:r>
    </w:p>
    <w:p w:rsidR="008B3B62" w:rsidRPr="00C5251A" w:rsidRDefault="008B3B62" w:rsidP="00C5251A">
      <w:pPr>
        <w:spacing w:after="0" w:line="240" w:lineRule="auto"/>
        <w:jc w:val="both"/>
        <w:rPr>
          <w:rFonts w:ascii="Times New Roman" w:hAnsi="Times New Roman" w:cs="Times New Roman"/>
          <w:b/>
          <w:sz w:val="28"/>
          <w:szCs w:val="28"/>
          <w:lang w:eastAsia="pl-PL"/>
        </w:rPr>
      </w:pPr>
    </w:p>
    <w:p w:rsidR="008B3B62" w:rsidRDefault="008B3B62" w:rsidP="008D2B8F">
      <w:pPr>
        <w:spacing w:after="0" w:line="240" w:lineRule="auto"/>
        <w:jc w:val="both"/>
        <w:rPr>
          <w:rFonts w:ascii="Times New Roman" w:hAnsi="Times New Roman" w:cs="Times New Roman"/>
          <w:sz w:val="24"/>
          <w:szCs w:val="24"/>
          <w:lang w:eastAsia="pl-PL"/>
        </w:rPr>
      </w:pPr>
      <w:r w:rsidRPr="008D2B8F">
        <w:rPr>
          <w:rFonts w:ascii="Times New Roman" w:hAnsi="Times New Roman" w:cs="Times New Roman"/>
          <w:b/>
          <w:sz w:val="24"/>
          <w:szCs w:val="24"/>
          <w:lang w:eastAsia="pl-PL"/>
        </w:rPr>
        <w:t>1.</w:t>
      </w:r>
      <w:r>
        <w:rPr>
          <w:rFonts w:ascii="Times New Roman" w:hAnsi="Times New Roman" w:cs="Times New Roman"/>
          <w:b/>
          <w:sz w:val="24"/>
          <w:szCs w:val="24"/>
          <w:lang w:eastAsia="pl-PL"/>
        </w:rPr>
        <w:t xml:space="preserve"> </w:t>
      </w:r>
      <w:r w:rsidRPr="00C5251A">
        <w:rPr>
          <w:rFonts w:ascii="Times New Roman" w:hAnsi="Times New Roman" w:cs="Times New Roman"/>
          <w:b/>
          <w:sz w:val="24"/>
          <w:szCs w:val="24"/>
          <w:lang w:eastAsia="pl-PL"/>
        </w:rPr>
        <w:t xml:space="preserve">Opinie ekspertów klinicznych </w:t>
      </w:r>
      <w:r w:rsidRPr="00C5251A">
        <w:rPr>
          <w:rFonts w:ascii="Times New Roman" w:hAnsi="Times New Roman" w:cs="Times New Roman"/>
          <w:sz w:val="24"/>
          <w:szCs w:val="24"/>
          <w:lang w:eastAsia="pl-PL"/>
        </w:rPr>
        <w:t xml:space="preserve"> </w:t>
      </w:r>
    </w:p>
    <w:p w:rsidR="008B3B62" w:rsidRDefault="008B3B62" w:rsidP="008D2B8F">
      <w:pPr>
        <w:spacing w:after="0" w:line="240" w:lineRule="auto"/>
        <w:jc w:val="both"/>
        <w:rPr>
          <w:rFonts w:ascii="Times New Roman" w:hAnsi="Times New Roman" w:cs="Times New Roman"/>
          <w:sz w:val="24"/>
          <w:szCs w:val="24"/>
          <w:lang w:eastAsia="pl-PL"/>
        </w:rPr>
      </w:pPr>
    </w:p>
    <w:p w:rsidR="008B3B62" w:rsidRDefault="008B3B62" w:rsidP="00C5251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Prof. Lidia Brydak ( Krajowy Ośrodek ds. Grypy)  przekonuje, że szczepionka zapewnia najlepszą ochronę przed grypą sezonową.</w:t>
      </w:r>
    </w:p>
    <w:p w:rsidR="008B3B62" w:rsidRDefault="008B3B62" w:rsidP="00C5251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Przewodniczący Rady Naukowej Instytutu Oświaty Zdrowotnej Fundacji Haliny Osińskiej  Adam Antczak wykazuje konieczność budowania systemu profilaktyki grypy od podstaw,        z uwagi na fakt iż rekomendacje dotyczące szczepień przeciwko grypie wskazują te grupy, dla których profilaktyka zachorowań przyniesie największą redukcję liczby hospitalizacji oraz zgonów z powodu grypy.</w:t>
      </w:r>
      <w:r>
        <w:rPr>
          <w:rStyle w:val="EndnoteReference"/>
          <w:rFonts w:ascii="Times New Roman" w:hAnsi="Times New Roman"/>
          <w:sz w:val="24"/>
          <w:szCs w:val="24"/>
          <w:lang w:eastAsia="pl-PL"/>
        </w:rPr>
        <w:endnoteReference w:id="27"/>
      </w:r>
    </w:p>
    <w:p w:rsidR="008B3B62" w:rsidRDefault="008B3B62" w:rsidP="00C5251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dr Aneta Nitsch-Osuch z Warszawskiego Uniwersytetu Medycznego uważa, iż ważne jest aby w okresie od września do października jak największa liczba osób z grup, których dotyczą rekomendacje zaszczepiło się przeciw grypie.</w:t>
      </w:r>
      <w:r>
        <w:rPr>
          <w:rStyle w:val="EndnoteReference"/>
          <w:rFonts w:ascii="Times New Roman" w:hAnsi="Times New Roman"/>
          <w:sz w:val="24"/>
          <w:szCs w:val="24"/>
          <w:lang w:eastAsia="pl-PL"/>
        </w:rPr>
        <w:t>26</w:t>
      </w:r>
    </w:p>
    <w:p w:rsidR="008B3B62" w:rsidRDefault="008B3B62" w:rsidP="00C5251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Coroczne szczepienia przeciw grypie pobudzają układ odpornościowy organizmu do skuteczniejszego działania wg prof. Ewy Bernatowskiej, eksperta WHO, wiceprzewodniczącej Pediatrycznego Zespołu Ekspertów ds. Programu Szczepień Ochronnych przy Ministrze Zdrowia.</w:t>
      </w:r>
      <w:r>
        <w:rPr>
          <w:rStyle w:val="EndnoteReference"/>
          <w:rFonts w:ascii="Times New Roman" w:hAnsi="Times New Roman"/>
          <w:sz w:val="24"/>
          <w:szCs w:val="24"/>
          <w:lang w:eastAsia="pl-PL"/>
        </w:rPr>
        <w:t>26</w:t>
      </w:r>
    </w:p>
    <w:p w:rsidR="008B3B62" w:rsidRDefault="008B3B62" w:rsidP="00C5251A">
      <w:pPr>
        <w:spacing w:after="0" w:line="240" w:lineRule="auto"/>
        <w:jc w:val="both"/>
        <w:rPr>
          <w:rFonts w:ascii="Times New Roman" w:hAnsi="Times New Roman" w:cs="Times New Roman"/>
          <w:sz w:val="24"/>
          <w:szCs w:val="24"/>
          <w:lang w:eastAsia="pl-PL"/>
        </w:rPr>
      </w:pPr>
    </w:p>
    <w:p w:rsidR="008B3B62" w:rsidRDefault="008B3B62" w:rsidP="009A5EA8">
      <w:pPr>
        <w:spacing w:after="0" w:line="240" w:lineRule="auto"/>
        <w:jc w:val="both"/>
        <w:rPr>
          <w:rFonts w:ascii="Times New Roman" w:hAnsi="Times New Roman" w:cs="Times New Roman"/>
          <w:b/>
          <w:sz w:val="24"/>
          <w:szCs w:val="24"/>
          <w:lang w:eastAsia="pl-PL"/>
        </w:rPr>
      </w:pPr>
      <w:r w:rsidRPr="00D9405C">
        <w:rPr>
          <w:rFonts w:ascii="Times New Roman" w:hAnsi="Times New Roman" w:cs="Times New Roman"/>
          <w:b/>
          <w:sz w:val="24"/>
          <w:szCs w:val="24"/>
          <w:lang w:eastAsia="pl-PL"/>
        </w:rPr>
        <w:t>2. Zalecenia, wytyczne, standardy</w:t>
      </w:r>
    </w:p>
    <w:p w:rsidR="008B3B62" w:rsidRDefault="008B3B62" w:rsidP="009A5EA8">
      <w:pPr>
        <w:spacing w:after="0" w:line="240" w:lineRule="auto"/>
        <w:jc w:val="both"/>
        <w:rPr>
          <w:rFonts w:ascii="Times New Roman" w:hAnsi="Times New Roman" w:cs="Times New Roman"/>
          <w:b/>
          <w:sz w:val="24"/>
          <w:szCs w:val="24"/>
          <w:lang w:eastAsia="pl-PL"/>
        </w:rPr>
      </w:pPr>
    </w:p>
    <w:p w:rsidR="008B3B62" w:rsidRDefault="008B3B62" w:rsidP="004D75A3">
      <w:pPr>
        <w:spacing w:after="0" w:line="240" w:lineRule="auto"/>
        <w:ind w:firstLine="708"/>
        <w:jc w:val="both"/>
        <w:rPr>
          <w:rFonts w:ascii="Times New Roman" w:hAnsi="Times New Roman" w:cs="Times New Roman"/>
          <w:sz w:val="24"/>
          <w:szCs w:val="24"/>
          <w:lang w:eastAsia="pl-PL"/>
        </w:rPr>
      </w:pPr>
      <w:r w:rsidRPr="0071625C">
        <w:rPr>
          <w:rFonts w:ascii="Times New Roman" w:hAnsi="Times New Roman" w:cs="Times New Roman"/>
          <w:sz w:val="24"/>
          <w:szCs w:val="24"/>
          <w:lang w:eastAsia="pl-PL"/>
        </w:rPr>
        <w:t xml:space="preserve">W Polsce Główny Inspektor Sanitarny od </w:t>
      </w:r>
      <w:r>
        <w:rPr>
          <w:rFonts w:ascii="Times New Roman" w:hAnsi="Times New Roman" w:cs="Times New Roman"/>
          <w:sz w:val="24"/>
          <w:szCs w:val="24"/>
          <w:lang w:eastAsia="pl-PL"/>
        </w:rPr>
        <w:t>wielu lat rekomenduje szczepienia przeciw grypie w ramach realizacji Polskiego Programu Szczepień Ochronnych. Od 2014r. rekomendacje te zostały znacznie poszerzone , Główny Inspektor Sanitarny, podobnie jak Advisory Committee on Immunization Practice, zaleca szczepienia przeciw grypie wszystkim osobom powyżej 6 miesiąca życia.</w:t>
      </w:r>
      <w:r>
        <w:rPr>
          <w:rStyle w:val="EndnoteReference"/>
          <w:rFonts w:ascii="Times New Roman" w:hAnsi="Times New Roman"/>
          <w:sz w:val="24"/>
          <w:szCs w:val="24"/>
          <w:lang w:eastAsia="pl-PL"/>
        </w:rPr>
        <w:t>2</w:t>
      </w:r>
    </w:p>
    <w:p w:rsidR="008B3B62" w:rsidRDefault="008B3B62" w:rsidP="00C5251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Zalecenia i rekomendacje dotyczące konieczności szczepień przeciwko grypie wydają także polskie placówki i towarzystwa naukowe – przede wszystkim Zakład Badania Wirusów Grypy Krajowego Ośrodka ds. Grypy w Narodowym Instytucie Zdrowia Publicznego Państwowego Zakładu Higieny (NIP – PZH), na które powołuje się GIS, a także towarzystwa specjalistyczne, które zalecają szczepienia pacjentom chorującym przewlekle np. Polskie Towarzystwo Medycyny Rodzinnej, Kolegium Lekarzy Rodzinnych, Polskie Towarzystwo Chorób Płuc czy Polskie Towarzystwo Diabetologiczne.</w:t>
      </w:r>
      <w:r>
        <w:rPr>
          <w:rStyle w:val="EndnoteReference"/>
          <w:rFonts w:ascii="Times New Roman" w:hAnsi="Times New Roman"/>
          <w:sz w:val="24"/>
          <w:szCs w:val="24"/>
          <w:lang w:eastAsia="pl-PL"/>
        </w:rPr>
        <w:endnoteReference w:id="28"/>
      </w:r>
    </w:p>
    <w:p w:rsidR="008B3B62" w:rsidRPr="00D306C1" w:rsidRDefault="008B3B62" w:rsidP="00D306C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Coroczne szczepienie osób starszych i innych grup obciążonych zwiększonym ryzykiem ciężkiego przebiegu choroby jest najskuteczniejszym środkiem zmniejszania chorobowości i umieralności związanej z grypą sezonową. </w:t>
      </w:r>
      <w:r w:rsidRPr="00D306C1">
        <w:rPr>
          <w:rFonts w:ascii="Times New Roman" w:hAnsi="Times New Roman" w:cs="Times New Roman"/>
          <w:bCs/>
          <w:sz w:val="24"/>
          <w:szCs w:val="24"/>
          <w:lang w:eastAsia="pl-PL"/>
        </w:rPr>
        <w:t>Według danych VENICE (Vaccine Eu</w:t>
      </w:r>
      <w:r>
        <w:rPr>
          <w:rFonts w:ascii="Times New Roman" w:hAnsi="Times New Roman" w:cs="Times New Roman"/>
          <w:bCs/>
          <w:sz w:val="24"/>
          <w:szCs w:val="24"/>
          <w:lang w:eastAsia="pl-PL"/>
        </w:rPr>
        <w:t>ropean New Intergrated Collaborat</w:t>
      </w:r>
      <w:r w:rsidRPr="00D306C1">
        <w:rPr>
          <w:rFonts w:ascii="Times New Roman" w:hAnsi="Times New Roman" w:cs="Times New Roman"/>
          <w:bCs/>
          <w:sz w:val="24"/>
          <w:szCs w:val="24"/>
          <w:lang w:eastAsia="pl-PL"/>
        </w:rPr>
        <w:t>ion Effort) i ECDC niemal wszystkie kraje członkowskie Unii Europejskiej</w:t>
      </w:r>
      <w:r>
        <w:rPr>
          <w:rFonts w:ascii="Times New Roman" w:hAnsi="Times New Roman" w:cs="Times New Roman"/>
          <w:bCs/>
          <w:sz w:val="24"/>
          <w:szCs w:val="24"/>
          <w:lang w:eastAsia="pl-PL"/>
        </w:rPr>
        <w:t xml:space="preserve"> zalecają szczepienia przeciw grypie osób starszych (zwykle w wieku &gt;=65) oraz chorych na choroby przewlekłe.</w:t>
      </w:r>
      <w:r>
        <w:rPr>
          <w:rStyle w:val="EndnoteReference"/>
          <w:rFonts w:ascii="Times New Roman" w:hAnsi="Times New Roman"/>
          <w:bCs/>
          <w:sz w:val="24"/>
          <w:szCs w:val="24"/>
          <w:lang w:eastAsia="pl-PL"/>
        </w:rPr>
        <w:endnoteReference w:id="29"/>
      </w:r>
    </w:p>
    <w:p w:rsidR="008B3B62" w:rsidRDefault="008B3B62" w:rsidP="00C5251A">
      <w:pPr>
        <w:spacing w:after="0" w:line="240" w:lineRule="auto"/>
        <w:jc w:val="both"/>
        <w:rPr>
          <w:rFonts w:ascii="Times New Roman" w:hAnsi="Times New Roman" w:cs="Times New Roman"/>
          <w:b/>
          <w:sz w:val="24"/>
          <w:szCs w:val="24"/>
          <w:lang w:eastAsia="pl-PL"/>
        </w:rPr>
      </w:pPr>
    </w:p>
    <w:p w:rsidR="008B3B62" w:rsidRPr="00ED2E52" w:rsidRDefault="008B3B62" w:rsidP="00C5251A">
      <w:pPr>
        <w:spacing w:after="0" w:line="240" w:lineRule="auto"/>
        <w:jc w:val="both"/>
        <w:rPr>
          <w:rFonts w:ascii="Times New Roman" w:hAnsi="Times New Roman" w:cs="Times New Roman"/>
          <w:b/>
          <w:sz w:val="24"/>
          <w:szCs w:val="24"/>
          <w:lang w:eastAsia="pl-PL"/>
        </w:rPr>
      </w:pPr>
      <w:r w:rsidRPr="00ED2E52">
        <w:rPr>
          <w:rFonts w:ascii="Times New Roman" w:hAnsi="Times New Roman" w:cs="Times New Roman"/>
          <w:b/>
          <w:sz w:val="24"/>
          <w:szCs w:val="24"/>
          <w:lang w:eastAsia="pl-PL"/>
        </w:rPr>
        <w:t>3. Dowody skuteczności (efektywności kliniczn</w:t>
      </w:r>
      <w:r>
        <w:rPr>
          <w:rFonts w:ascii="Times New Roman" w:hAnsi="Times New Roman" w:cs="Times New Roman"/>
          <w:b/>
          <w:sz w:val="24"/>
          <w:szCs w:val="24"/>
          <w:lang w:eastAsia="pl-PL"/>
        </w:rPr>
        <w:t xml:space="preserve">ej) </w:t>
      </w:r>
    </w:p>
    <w:p w:rsidR="008B3B62" w:rsidRDefault="008B3B62" w:rsidP="00C5251A">
      <w:pPr>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w:t>
      </w:r>
    </w:p>
    <w:p w:rsidR="008B3B62" w:rsidRDefault="008B3B62" w:rsidP="00C70D3D">
      <w:pPr>
        <w:spacing w:after="0" w:line="240" w:lineRule="auto"/>
        <w:jc w:val="both"/>
        <w:rPr>
          <w:rFonts w:ascii="Times New Roman" w:hAnsi="Times New Roman" w:cs="Times New Roman"/>
          <w:bCs/>
          <w:sz w:val="24"/>
          <w:szCs w:val="24"/>
          <w:lang w:eastAsia="pl-PL"/>
        </w:rPr>
      </w:pPr>
      <w:r w:rsidRPr="00C70D3D">
        <w:rPr>
          <w:rFonts w:ascii="Times New Roman" w:hAnsi="Times New Roman" w:cs="Times New Roman"/>
          <w:sz w:val="24"/>
          <w:szCs w:val="24"/>
          <w:lang w:eastAsia="pl-PL"/>
        </w:rPr>
        <w:t>1.</w:t>
      </w:r>
      <w:r>
        <w:rPr>
          <w:rFonts w:ascii="Times New Roman" w:hAnsi="Times New Roman" w:cs="Times New Roman"/>
          <w:sz w:val="24"/>
          <w:szCs w:val="24"/>
          <w:lang w:eastAsia="pl-PL"/>
        </w:rPr>
        <w:t xml:space="preserve"> Szczepienia mogą </w:t>
      </w:r>
      <w:r>
        <w:rPr>
          <w:rFonts w:ascii="Times New Roman" w:hAnsi="Times New Roman" w:cs="Times New Roman"/>
          <w:bCs/>
          <w:sz w:val="24"/>
          <w:szCs w:val="24"/>
          <w:lang w:eastAsia="pl-PL"/>
        </w:rPr>
        <w:t xml:space="preserve">wśród zdrowych osób dorosłych zapobiec od 70% do 90% zachorowań na grypę, natomiast wśród osób starszych, szczepionki zmniejszają ryzyko wystąpienia ciężkich powikłań nawet o 60% a zgonów o 80%. </w:t>
      </w:r>
      <w:r>
        <w:rPr>
          <w:rStyle w:val="EndnoteReference"/>
          <w:rFonts w:ascii="Times New Roman" w:hAnsi="Times New Roman"/>
          <w:bCs/>
          <w:sz w:val="24"/>
          <w:szCs w:val="24"/>
          <w:lang w:eastAsia="pl-PL"/>
        </w:rPr>
        <w:t>13</w:t>
      </w:r>
    </w:p>
    <w:p w:rsidR="008B3B62" w:rsidRDefault="008B3B62" w:rsidP="00C70D3D">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2. Szczepienia przeciwko grypie zapobiegają zachorowaniom u 70-90% zdrowych osób poniżej 65 roku życia, a także powikłaniom pogrypowym.</w:t>
      </w:r>
      <w:r>
        <w:rPr>
          <w:rStyle w:val="EndnoteReference"/>
          <w:rFonts w:ascii="Times New Roman" w:hAnsi="Times New Roman"/>
          <w:bCs/>
          <w:sz w:val="24"/>
          <w:szCs w:val="24"/>
          <w:lang w:eastAsia="pl-PL"/>
        </w:rPr>
        <w:t>13</w:t>
      </w:r>
    </w:p>
    <w:p w:rsidR="008B3B62" w:rsidRDefault="008B3B62" w:rsidP="00C70D3D">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3. Coroczne szczepienie osób starszych i innych grup obciążonych zwiększonym ryzykiem ciężkiego przebiegu choroby jest najskuteczniejszym środkiem zmniejszania chorobowości      i umieralności związanej z grypą sezonową.</w:t>
      </w:r>
      <w:r>
        <w:rPr>
          <w:rStyle w:val="EndnoteReference"/>
          <w:rFonts w:ascii="Times New Roman" w:hAnsi="Times New Roman"/>
          <w:bCs/>
          <w:sz w:val="24"/>
          <w:szCs w:val="24"/>
          <w:lang w:eastAsia="pl-PL"/>
        </w:rPr>
        <w:t>28</w:t>
      </w:r>
    </w:p>
    <w:p w:rsidR="008B3B62" w:rsidRDefault="008B3B62" w:rsidP="00C70D3D">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4. Przy dopasowaniu szczepów wirusa zawartych w szczepionkach z krążącymi w populacji pod względem antygenowym, szczepienie osób dorosłych zmniejszyło absencję chorobową     w pracy i wykorzystanie zasobów ochrony zdrowia, w tym antybiotyków.</w:t>
      </w:r>
      <w:r>
        <w:rPr>
          <w:rStyle w:val="EndnoteReference"/>
          <w:rFonts w:ascii="Times New Roman" w:hAnsi="Times New Roman"/>
          <w:bCs/>
          <w:sz w:val="24"/>
          <w:szCs w:val="24"/>
          <w:lang w:eastAsia="pl-PL"/>
        </w:rPr>
        <w:endnoteReference w:id="30"/>
      </w:r>
    </w:p>
    <w:p w:rsidR="008B3B62" w:rsidRDefault="008B3B62" w:rsidP="00C70D3D">
      <w:pPr>
        <w:spacing w:after="0" w:line="240" w:lineRule="auto"/>
        <w:jc w:val="both"/>
        <w:rPr>
          <w:rStyle w:val="EndnoteReference"/>
          <w:rFonts w:ascii="Times New Roman" w:hAnsi="Times New Roman"/>
          <w:bCs/>
          <w:sz w:val="24"/>
          <w:szCs w:val="24"/>
          <w:lang w:eastAsia="pl-PL"/>
        </w:rPr>
      </w:pPr>
      <w:r>
        <w:rPr>
          <w:rFonts w:ascii="Times New Roman" w:hAnsi="Times New Roman" w:cs="Times New Roman"/>
          <w:bCs/>
          <w:sz w:val="24"/>
          <w:szCs w:val="24"/>
          <w:lang w:eastAsia="pl-PL"/>
        </w:rPr>
        <w:t>5. Z najnowszych badań wynika, że skuteczność ochrony przed hospitalizacją z powodu grypy poprzez szczepienia zdrowych dorosłych wynosiła 90%.</w:t>
      </w:r>
      <w:r>
        <w:rPr>
          <w:rStyle w:val="EndnoteReference"/>
          <w:rFonts w:ascii="Times New Roman" w:hAnsi="Times New Roman"/>
          <w:bCs/>
          <w:sz w:val="24"/>
          <w:szCs w:val="24"/>
          <w:lang w:eastAsia="pl-PL"/>
        </w:rPr>
        <w:t>28</w:t>
      </w:r>
    </w:p>
    <w:p w:rsidR="008B3B62" w:rsidRDefault="008B3B62" w:rsidP="00C70D3D">
      <w:pPr>
        <w:spacing w:after="0" w:line="240" w:lineRule="auto"/>
        <w:jc w:val="both"/>
        <w:rPr>
          <w:rStyle w:val="EndnoteReference"/>
          <w:rFonts w:ascii="Times New Roman" w:hAnsi="Times New Roman"/>
          <w:bCs/>
          <w:sz w:val="24"/>
          <w:szCs w:val="24"/>
          <w:lang w:eastAsia="pl-PL"/>
        </w:rPr>
      </w:pPr>
      <w:r>
        <w:rPr>
          <w:rFonts w:ascii="Times New Roman" w:hAnsi="Times New Roman" w:cs="Times New Roman"/>
          <w:bCs/>
          <w:sz w:val="24"/>
          <w:szCs w:val="24"/>
          <w:lang w:eastAsia="pl-PL"/>
        </w:rPr>
        <w:t>6. Badania w Danii z lat 1999-2000, udowodniły zmniejszenie na skutek szczepień  umieralności ogólnej o 78%, a ryzyko hospitalizacji z powodu zakażeń dróg oddechowych     i chorób układu sercowo-naczyniowego o 87%. Korzyści zauważono już po pierwszym szczepieniu, a podczas kontynuacji szczepień w latach następnych ulegały one zwiększeniu.</w:t>
      </w:r>
      <w:r>
        <w:rPr>
          <w:rStyle w:val="EndnoteReference"/>
          <w:rFonts w:ascii="Times New Roman" w:hAnsi="Times New Roman"/>
          <w:bCs/>
          <w:sz w:val="24"/>
          <w:szCs w:val="24"/>
          <w:lang w:eastAsia="pl-PL"/>
        </w:rPr>
        <w:t>28</w:t>
      </w:r>
    </w:p>
    <w:p w:rsidR="008B3B62" w:rsidRPr="00D306C1" w:rsidRDefault="008B3B62" w:rsidP="00C70D3D">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7. U chorych na cukrzycę szczepienia przeciw grypie o 58%  zmniejszyło ryzyko wszystkich powikłań, o 54% ryzyko hospitalizacji i o 58% liczbę zgonów.</w:t>
      </w:r>
      <w:r>
        <w:rPr>
          <w:rStyle w:val="EndnoteReference"/>
          <w:rFonts w:ascii="Times New Roman" w:hAnsi="Times New Roman"/>
          <w:bCs/>
          <w:sz w:val="24"/>
          <w:szCs w:val="24"/>
          <w:lang w:eastAsia="pl-PL"/>
        </w:rPr>
        <w:t>28</w:t>
      </w:r>
    </w:p>
    <w:p w:rsidR="008B3B62" w:rsidRPr="00D306C1" w:rsidRDefault="008B3B62" w:rsidP="00C70D3D">
      <w:pPr>
        <w:spacing w:after="0" w:line="240" w:lineRule="auto"/>
        <w:jc w:val="both"/>
        <w:rPr>
          <w:rFonts w:ascii="Times New Roman" w:hAnsi="Times New Roman" w:cs="Times New Roman"/>
          <w:sz w:val="24"/>
          <w:szCs w:val="24"/>
          <w:lang w:eastAsia="pl-PL"/>
        </w:rPr>
      </w:pPr>
    </w:p>
    <w:p w:rsidR="008B3B62" w:rsidRDefault="008B3B62" w:rsidP="002A6D9E">
      <w:pPr>
        <w:spacing w:after="0" w:line="240" w:lineRule="auto"/>
        <w:jc w:val="both"/>
        <w:rPr>
          <w:rFonts w:ascii="Times New Roman" w:hAnsi="Times New Roman" w:cs="Times New Roman"/>
          <w:b/>
          <w:sz w:val="24"/>
          <w:szCs w:val="24"/>
          <w:lang w:eastAsia="pl-PL"/>
        </w:rPr>
      </w:pPr>
      <w:r w:rsidRPr="002A6D9E">
        <w:rPr>
          <w:rFonts w:ascii="Times New Roman" w:hAnsi="Times New Roman" w:cs="Times New Roman"/>
          <w:b/>
          <w:sz w:val="24"/>
          <w:szCs w:val="24"/>
          <w:lang w:eastAsia="pl-PL"/>
        </w:rPr>
        <w:t>4.</w:t>
      </w:r>
      <w:r>
        <w:rPr>
          <w:rFonts w:ascii="Times New Roman" w:hAnsi="Times New Roman" w:cs="Times New Roman"/>
          <w:b/>
          <w:sz w:val="24"/>
          <w:szCs w:val="24"/>
          <w:lang w:eastAsia="pl-PL"/>
        </w:rPr>
        <w:t xml:space="preserve"> </w:t>
      </w:r>
      <w:r w:rsidRPr="00E51F0F">
        <w:rPr>
          <w:rFonts w:ascii="Times New Roman" w:hAnsi="Times New Roman" w:cs="Times New Roman"/>
          <w:b/>
          <w:sz w:val="24"/>
          <w:szCs w:val="24"/>
          <w:lang w:eastAsia="pl-PL"/>
        </w:rPr>
        <w:t xml:space="preserve">Informacje nt. podobnych programów zdrowotnych wykonywanych w gminie zgłaszającej program lub innych jednostkach samorządu terytorialnego </w:t>
      </w:r>
    </w:p>
    <w:p w:rsidR="008B3B62" w:rsidRDefault="008B3B62" w:rsidP="002A6D9E">
      <w:pPr>
        <w:spacing w:after="0" w:line="240" w:lineRule="auto"/>
        <w:jc w:val="both"/>
        <w:rPr>
          <w:rFonts w:ascii="Times New Roman" w:hAnsi="Times New Roman" w:cs="Times New Roman"/>
          <w:b/>
          <w:sz w:val="24"/>
          <w:szCs w:val="24"/>
          <w:lang w:eastAsia="pl-PL"/>
        </w:rPr>
      </w:pPr>
    </w:p>
    <w:p w:rsidR="008B3B62" w:rsidRPr="00D4016C" w:rsidRDefault="008B3B62" w:rsidP="00456A77">
      <w:pPr>
        <w:spacing w:after="0" w:line="240" w:lineRule="auto"/>
        <w:jc w:val="both"/>
        <w:rPr>
          <w:rFonts w:ascii="Times New Roman" w:hAnsi="Times New Roman" w:cs="Times New Roman"/>
          <w:sz w:val="24"/>
          <w:szCs w:val="24"/>
          <w:lang w:eastAsia="pl-PL"/>
        </w:rPr>
      </w:pPr>
      <w:r w:rsidRPr="00D4016C">
        <w:rPr>
          <w:rFonts w:ascii="Times New Roman" w:hAnsi="Times New Roman" w:cs="Times New Roman"/>
          <w:sz w:val="24"/>
          <w:szCs w:val="24"/>
          <w:lang w:eastAsia="pl-PL"/>
        </w:rPr>
        <w:t>Gmina Żary o st</w:t>
      </w:r>
      <w:r>
        <w:rPr>
          <w:rFonts w:ascii="Times New Roman" w:hAnsi="Times New Roman" w:cs="Times New Roman"/>
          <w:sz w:val="24"/>
          <w:szCs w:val="24"/>
          <w:lang w:eastAsia="pl-PL"/>
        </w:rPr>
        <w:t>a</w:t>
      </w:r>
      <w:r w:rsidRPr="00D4016C">
        <w:rPr>
          <w:rFonts w:ascii="Times New Roman" w:hAnsi="Times New Roman" w:cs="Times New Roman"/>
          <w:sz w:val="24"/>
          <w:szCs w:val="24"/>
          <w:lang w:eastAsia="pl-PL"/>
        </w:rPr>
        <w:t>tusie miejskim nie była realizatorem podobnego prog</w:t>
      </w:r>
      <w:r>
        <w:rPr>
          <w:rFonts w:ascii="Times New Roman" w:hAnsi="Times New Roman" w:cs="Times New Roman"/>
          <w:sz w:val="24"/>
          <w:szCs w:val="24"/>
          <w:lang w:eastAsia="pl-PL"/>
        </w:rPr>
        <w:t>ramu zdrowotnego do roku 2015., w ubiegłym roku gmina zrealizowała program profilaktyczny szczepień przeciwko grypie dla osób po 65 roku życia.</w:t>
      </w:r>
    </w:p>
    <w:p w:rsidR="008B3B62" w:rsidRDefault="008B3B62" w:rsidP="00456A7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Polsce realizowane są programy polityki zdrowotnej promujące profilaktyczne szczepienia przeciwko grypie m.in. w następujących miastach: Grójec, Legionowo, Milanówek, Płock, Radom, Rawa Mazowiecka, Otwock, Sochaczew, Wołomin, Zielonka, Garbatka-Letnisko, Warszawa, Wrocław, Rzeszów, Kraków, Gdańsk, Kielce, Szczecin, Łódź, Częstochowa, Wołomin, Rawa Mazowiecka, Tarnów, Skierniewice, Płock. </w:t>
      </w:r>
    </w:p>
    <w:p w:rsidR="008B3B62" w:rsidRDefault="008B3B62" w:rsidP="00456A77">
      <w:pPr>
        <w:spacing w:after="0" w:line="240" w:lineRule="auto"/>
        <w:jc w:val="both"/>
        <w:rPr>
          <w:rFonts w:ascii="Times New Roman" w:hAnsi="Times New Roman" w:cs="Times New Roman"/>
          <w:b/>
          <w:sz w:val="24"/>
          <w:szCs w:val="24"/>
          <w:lang w:eastAsia="pl-PL"/>
        </w:rPr>
      </w:pPr>
    </w:p>
    <w:p w:rsidR="008B3B62" w:rsidRDefault="008B3B62" w:rsidP="00E51F0F">
      <w:pPr>
        <w:spacing w:after="0" w:line="240" w:lineRule="auto"/>
        <w:jc w:val="both"/>
        <w:rPr>
          <w:rFonts w:ascii="Times New Roman" w:hAnsi="Times New Roman" w:cs="Times New Roman"/>
          <w:b/>
          <w:sz w:val="28"/>
          <w:szCs w:val="28"/>
          <w:lang w:eastAsia="pl-PL"/>
        </w:rPr>
      </w:pPr>
      <w:r w:rsidRPr="00E51F0F">
        <w:rPr>
          <w:rFonts w:ascii="Times New Roman" w:hAnsi="Times New Roman" w:cs="Times New Roman"/>
          <w:b/>
          <w:sz w:val="28"/>
          <w:szCs w:val="28"/>
          <w:lang w:eastAsia="pl-PL"/>
        </w:rPr>
        <w:t>5.</w:t>
      </w:r>
      <w:r>
        <w:rPr>
          <w:rFonts w:ascii="Times New Roman" w:hAnsi="Times New Roman" w:cs="Times New Roman"/>
          <w:b/>
          <w:sz w:val="28"/>
          <w:szCs w:val="28"/>
          <w:lang w:eastAsia="pl-PL"/>
        </w:rPr>
        <w:t xml:space="preserve"> </w:t>
      </w:r>
      <w:r w:rsidRPr="00E51F0F">
        <w:rPr>
          <w:rFonts w:ascii="Times New Roman" w:hAnsi="Times New Roman" w:cs="Times New Roman"/>
          <w:b/>
          <w:sz w:val="28"/>
          <w:szCs w:val="28"/>
          <w:lang w:eastAsia="pl-PL"/>
        </w:rPr>
        <w:t>Koszt realizacji</w:t>
      </w:r>
    </w:p>
    <w:p w:rsidR="008B3B62" w:rsidRDefault="008B3B62" w:rsidP="00E51F0F">
      <w:pPr>
        <w:spacing w:after="0" w:line="240" w:lineRule="auto"/>
        <w:jc w:val="both"/>
        <w:rPr>
          <w:rFonts w:ascii="Times New Roman" w:hAnsi="Times New Roman" w:cs="Times New Roman"/>
          <w:b/>
          <w:sz w:val="28"/>
          <w:szCs w:val="28"/>
          <w:lang w:eastAsia="pl-PL"/>
        </w:rPr>
      </w:pPr>
    </w:p>
    <w:p w:rsidR="008B3B62" w:rsidRDefault="008B3B62" w:rsidP="00E51F0F">
      <w:pPr>
        <w:spacing w:after="0" w:line="240" w:lineRule="auto"/>
        <w:jc w:val="both"/>
        <w:rPr>
          <w:rFonts w:ascii="Times New Roman" w:hAnsi="Times New Roman" w:cs="Times New Roman"/>
          <w:b/>
          <w:sz w:val="28"/>
          <w:szCs w:val="28"/>
          <w:lang w:eastAsia="pl-PL"/>
        </w:rPr>
      </w:pPr>
      <w:r w:rsidRPr="00E51F0F">
        <w:rPr>
          <w:rFonts w:ascii="Times New Roman" w:hAnsi="Times New Roman" w:cs="Times New Roman"/>
          <w:b/>
          <w:sz w:val="28"/>
          <w:szCs w:val="28"/>
          <w:lang w:eastAsia="pl-PL"/>
        </w:rPr>
        <w:t>a)</w:t>
      </w:r>
      <w:r>
        <w:rPr>
          <w:rFonts w:ascii="Times New Roman" w:hAnsi="Times New Roman" w:cs="Times New Roman"/>
          <w:b/>
          <w:sz w:val="28"/>
          <w:szCs w:val="28"/>
          <w:lang w:eastAsia="pl-PL"/>
        </w:rPr>
        <w:t xml:space="preserve"> Szacunkowe koszty jednostkowe</w:t>
      </w:r>
    </w:p>
    <w:p w:rsidR="008B3B62" w:rsidRDefault="008B3B62" w:rsidP="00E51F0F">
      <w:pPr>
        <w:spacing w:after="0" w:line="240" w:lineRule="auto"/>
        <w:jc w:val="both"/>
        <w:rPr>
          <w:rFonts w:ascii="Times New Roman" w:hAnsi="Times New Roman" w:cs="Times New Roman"/>
          <w:sz w:val="24"/>
          <w:szCs w:val="24"/>
          <w:lang w:eastAsia="pl-PL"/>
        </w:rPr>
      </w:pPr>
      <w:r w:rsidRPr="00456A77">
        <w:rPr>
          <w:rFonts w:ascii="Times New Roman" w:hAnsi="Times New Roman" w:cs="Times New Roman"/>
          <w:sz w:val="24"/>
          <w:szCs w:val="24"/>
          <w:lang w:eastAsia="pl-PL"/>
        </w:rPr>
        <w:t xml:space="preserve"> </w:t>
      </w:r>
    </w:p>
    <w:p w:rsidR="008B3B62" w:rsidRPr="00456A77" w:rsidRDefault="008B3B62" w:rsidP="00E51F0F">
      <w:pPr>
        <w:spacing w:after="0" w:line="240" w:lineRule="auto"/>
        <w:jc w:val="both"/>
        <w:rPr>
          <w:rFonts w:ascii="Times New Roman" w:hAnsi="Times New Roman" w:cs="Times New Roman"/>
          <w:sz w:val="24"/>
          <w:szCs w:val="24"/>
          <w:lang w:eastAsia="pl-PL"/>
        </w:rPr>
      </w:pPr>
      <w:r w:rsidRPr="00456A77">
        <w:rPr>
          <w:rFonts w:ascii="Times New Roman" w:hAnsi="Times New Roman" w:cs="Times New Roman"/>
          <w:sz w:val="24"/>
          <w:szCs w:val="24"/>
          <w:lang w:eastAsia="pl-PL"/>
        </w:rPr>
        <w:t>Planuje się, że koszt szczepienia jednej osoby, tj. koszt zakupu szczepionki, koszt badania</w:t>
      </w:r>
      <w:r>
        <w:rPr>
          <w:rFonts w:ascii="Times New Roman" w:hAnsi="Times New Roman" w:cs="Times New Roman"/>
          <w:sz w:val="24"/>
          <w:szCs w:val="24"/>
          <w:lang w:eastAsia="pl-PL"/>
        </w:rPr>
        <w:t xml:space="preserve"> lekarskiego wraz z kosztem podania szczepionki i akcją promocyjno-edukacyjną nie przekroczy 30,00 zł. </w:t>
      </w:r>
    </w:p>
    <w:p w:rsidR="008B3B62" w:rsidRDefault="008B3B62" w:rsidP="00E51F0F">
      <w:pPr>
        <w:spacing w:after="0" w:line="240" w:lineRule="auto"/>
        <w:jc w:val="both"/>
        <w:rPr>
          <w:rFonts w:ascii="Times New Roman" w:hAnsi="Times New Roman" w:cs="Times New Roman"/>
          <w:sz w:val="24"/>
          <w:szCs w:val="24"/>
          <w:lang w:eastAsia="pl-PL"/>
        </w:rPr>
      </w:pPr>
    </w:p>
    <w:p w:rsidR="008B3B62" w:rsidRDefault="008B3B62" w:rsidP="006F5DE7">
      <w:pPr>
        <w:numPr>
          <w:ilvl w:val="0"/>
          <w:numId w:val="10"/>
        </w:numPr>
        <w:spacing w:after="0" w:line="240" w:lineRule="auto"/>
        <w:jc w:val="both"/>
        <w:rPr>
          <w:rFonts w:ascii="Times New Roman" w:hAnsi="Times New Roman" w:cs="Times New Roman"/>
          <w:b/>
          <w:sz w:val="28"/>
          <w:szCs w:val="28"/>
          <w:lang w:eastAsia="pl-PL"/>
        </w:rPr>
      </w:pPr>
      <w:r w:rsidRPr="006F5DE7">
        <w:rPr>
          <w:rFonts w:ascii="Times New Roman" w:hAnsi="Times New Roman" w:cs="Times New Roman"/>
          <w:b/>
          <w:sz w:val="28"/>
          <w:szCs w:val="28"/>
          <w:lang w:eastAsia="pl-PL"/>
        </w:rPr>
        <w:t>Planowane koszty całkowite</w:t>
      </w:r>
    </w:p>
    <w:p w:rsidR="008B3B62" w:rsidRDefault="008B3B62" w:rsidP="006F5DE7">
      <w:pPr>
        <w:spacing w:after="0" w:line="240" w:lineRule="auto"/>
        <w:ind w:left="75"/>
        <w:jc w:val="both"/>
        <w:rPr>
          <w:rFonts w:ascii="Times New Roman" w:hAnsi="Times New Roman" w:cs="Times New Roman"/>
          <w:sz w:val="24"/>
          <w:szCs w:val="24"/>
          <w:lang w:eastAsia="pl-PL"/>
        </w:rPr>
      </w:pPr>
    </w:p>
    <w:p w:rsidR="008B3B62" w:rsidRPr="00775F8B" w:rsidRDefault="008B3B62" w:rsidP="006F5DE7">
      <w:pPr>
        <w:spacing w:after="0" w:line="240" w:lineRule="auto"/>
        <w:jc w:val="both"/>
        <w:rPr>
          <w:rFonts w:ascii="Times New Roman" w:hAnsi="Times New Roman" w:cs="Times New Roman"/>
          <w:sz w:val="24"/>
          <w:szCs w:val="24"/>
          <w:lang w:eastAsia="pl-PL"/>
        </w:rPr>
      </w:pPr>
      <w:r w:rsidRPr="00775F8B">
        <w:rPr>
          <w:rFonts w:ascii="Times New Roman" w:hAnsi="Times New Roman" w:cs="Times New Roman"/>
          <w:sz w:val="24"/>
          <w:szCs w:val="24"/>
          <w:lang w:eastAsia="pl-PL"/>
        </w:rPr>
        <w:t xml:space="preserve">Środki na realizację programu zostały zabezpieczone w budżecie Gminy Żary o statusie miejskim w dziale 851 rozdział 85149 </w:t>
      </w:r>
      <w:r>
        <w:rPr>
          <w:rFonts w:ascii="Times New Roman" w:hAnsi="Times New Roman" w:cs="Times New Roman"/>
          <w:sz w:val="24"/>
          <w:szCs w:val="24"/>
          <w:lang w:eastAsia="pl-PL"/>
        </w:rPr>
        <w:t>§ 4280 na rok 2016 w kwocie 30 000 zł. Realizator programu będzie wykonywał program do wyczerpania przyznanych środków.</w:t>
      </w:r>
    </w:p>
    <w:p w:rsidR="008B3B62" w:rsidRPr="00775F8B" w:rsidRDefault="008B3B62" w:rsidP="006F5DE7">
      <w:pPr>
        <w:spacing w:after="0" w:line="240" w:lineRule="auto"/>
        <w:jc w:val="both"/>
        <w:rPr>
          <w:rFonts w:ascii="Times New Roman" w:hAnsi="Times New Roman" w:cs="Times New Roman"/>
          <w:sz w:val="24"/>
          <w:szCs w:val="24"/>
          <w:lang w:eastAsia="pl-PL"/>
        </w:rPr>
      </w:pPr>
    </w:p>
    <w:p w:rsidR="008B3B62" w:rsidRDefault="008B3B62" w:rsidP="006F5DE7">
      <w:pPr>
        <w:numPr>
          <w:ilvl w:val="0"/>
          <w:numId w:val="10"/>
        </w:num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Źródła finansowania, partnerstwo</w:t>
      </w:r>
    </w:p>
    <w:p w:rsidR="008B3B62" w:rsidRPr="006F5DE7" w:rsidRDefault="008B3B62" w:rsidP="00456A77">
      <w:pPr>
        <w:spacing w:after="0" w:line="240" w:lineRule="auto"/>
        <w:ind w:left="435"/>
        <w:jc w:val="both"/>
        <w:rPr>
          <w:rFonts w:ascii="Times New Roman" w:hAnsi="Times New Roman" w:cs="Times New Roman"/>
          <w:b/>
          <w:sz w:val="28"/>
          <w:szCs w:val="28"/>
          <w:lang w:eastAsia="pl-PL"/>
        </w:rPr>
      </w:pPr>
    </w:p>
    <w:p w:rsidR="008B3B62" w:rsidRDefault="008B3B62" w:rsidP="00456A77">
      <w:pPr>
        <w:spacing w:after="0" w:line="240" w:lineRule="auto"/>
        <w:ind w:left="75"/>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Szczepienia przeciwko grypie w ramach proponowanego programu sfinansowane zostaną      w całości z budżetu Gminy Żary o statusie miejskim. </w:t>
      </w:r>
    </w:p>
    <w:p w:rsidR="008B3B62" w:rsidRDefault="008B3B62" w:rsidP="00456A77">
      <w:pPr>
        <w:spacing w:after="0" w:line="240" w:lineRule="auto"/>
        <w:ind w:left="75"/>
        <w:jc w:val="both"/>
        <w:rPr>
          <w:rFonts w:ascii="Times New Roman" w:hAnsi="Times New Roman" w:cs="Times New Roman"/>
          <w:sz w:val="24"/>
          <w:szCs w:val="24"/>
          <w:lang w:eastAsia="pl-PL"/>
        </w:rPr>
      </w:pPr>
    </w:p>
    <w:p w:rsidR="008B3B62" w:rsidRDefault="008B3B62" w:rsidP="00456A77">
      <w:pPr>
        <w:spacing w:after="0" w:line="240" w:lineRule="auto"/>
        <w:ind w:left="75"/>
        <w:jc w:val="both"/>
        <w:rPr>
          <w:rFonts w:ascii="Times New Roman" w:hAnsi="Times New Roman" w:cs="Times New Roman"/>
          <w:sz w:val="24"/>
          <w:szCs w:val="24"/>
          <w:lang w:eastAsia="pl-PL"/>
        </w:rPr>
      </w:pPr>
    </w:p>
    <w:p w:rsidR="008B3B62" w:rsidRDefault="008B3B62" w:rsidP="00456A77">
      <w:pPr>
        <w:spacing w:after="0" w:line="240" w:lineRule="auto"/>
        <w:ind w:left="75"/>
        <w:jc w:val="both"/>
        <w:rPr>
          <w:rFonts w:ascii="Times New Roman" w:hAnsi="Times New Roman" w:cs="Times New Roman"/>
          <w:sz w:val="24"/>
          <w:szCs w:val="24"/>
          <w:lang w:eastAsia="pl-PL"/>
        </w:rPr>
      </w:pPr>
    </w:p>
    <w:p w:rsidR="008B3B62" w:rsidRDefault="008B3B62" w:rsidP="00456A77">
      <w:pPr>
        <w:spacing w:after="0" w:line="240" w:lineRule="auto"/>
        <w:ind w:left="75"/>
        <w:jc w:val="both"/>
        <w:rPr>
          <w:rFonts w:ascii="Times New Roman" w:hAnsi="Times New Roman" w:cs="Times New Roman"/>
          <w:sz w:val="24"/>
          <w:szCs w:val="24"/>
          <w:lang w:eastAsia="pl-PL"/>
        </w:rPr>
      </w:pPr>
    </w:p>
    <w:p w:rsidR="008B3B62" w:rsidRDefault="008B3B62" w:rsidP="00E51F0F">
      <w:pPr>
        <w:spacing w:after="0" w:line="240" w:lineRule="auto"/>
        <w:jc w:val="both"/>
        <w:rPr>
          <w:rFonts w:ascii="Times New Roman" w:hAnsi="Times New Roman" w:cs="Times New Roman"/>
          <w:sz w:val="24"/>
          <w:szCs w:val="24"/>
          <w:lang w:eastAsia="pl-PL"/>
        </w:rPr>
      </w:pPr>
    </w:p>
    <w:p w:rsidR="008B3B62" w:rsidRDefault="008B3B62" w:rsidP="00FF02B2">
      <w:pPr>
        <w:spacing w:after="0" w:line="240" w:lineRule="auto"/>
        <w:jc w:val="both"/>
        <w:rPr>
          <w:rFonts w:ascii="Times New Roman" w:hAnsi="Times New Roman" w:cs="Times New Roman"/>
          <w:b/>
          <w:sz w:val="28"/>
          <w:szCs w:val="28"/>
          <w:lang w:eastAsia="pl-PL"/>
        </w:rPr>
      </w:pPr>
      <w:r w:rsidRPr="00FF02B2">
        <w:rPr>
          <w:rFonts w:ascii="Times New Roman" w:hAnsi="Times New Roman" w:cs="Times New Roman"/>
          <w:b/>
          <w:sz w:val="28"/>
          <w:szCs w:val="28"/>
          <w:lang w:eastAsia="pl-PL"/>
        </w:rPr>
        <w:t>d) Argumenty przemawiające za tym, że wykorzystanie dostępnych zasobów jest optymalne</w:t>
      </w:r>
    </w:p>
    <w:p w:rsidR="008B3B62" w:rsidRDefault="008B3B62" w:rsidP="00FF02B2">
      <w:pPr>
        <w:spacing w:after="0" w:line="240" w:lineRule="auto"/>
        <w:jc w:val="both"/>
        <w:rPr>
          <w:rFonts w:ascii="Times New Roman" w:hAnsi="Times New Roman" w:cs="Times New Roman"/>
          <w:b/>
          <w:sz w:val="28"/>
          <w:szCs w:val="28"/>
          <w:lang w:eastAsia="pl-PL"/>
        </w:rPr>
      </w:pPr>
    </w:p>
    <w:p w:rsidR="008B3B62" w:rsidRPr="00AA6A1D" w:rsidRDefault="008B3B62" w:rsidP="00FF02B2">
      <w:pPr>
        <w:spacing w:after="0" w:line="240" w:lineRule="auto"/>
        <w:jc w:val="both"/>
        <w:rPr>
          <w:rFonts w:ascii="Times New Roman" w:hAnsi="Times New Roman" w:cs="Times New Roman"/>
          <w:sz w:val="24"/>
          <w:szCs w:val="24"/>
          <w:lang w:eastAsia="pl-PL"/>
        </w:rPr>
      </w:pPr>
      <w:r w:rsidRPr="00AA6A1D">
        <w:rPr>
          <w:rFonts w:ascii="Times New Roman" w:hAnsi="Times New Roman" w:cs="Times New Roman"/>
          <w:sz w:val="24"/>
          <w:szCs w:val="24"/>
          <w:lang w:eastAsia="pl-PL"/>
        </w:rPr>
        <w:t xml:space="preserve">Szczepieniu </w:t>
      </w:r>
      <w:r>
        <w:rPr>
          <w:rFonts w:ascii="Times New Roman" w:hAnsi="Times New Roman" w:cs="Times New Roman"/>
          <w:sz w:val="24"/>
          <w:szCs w:val="24"/>
          <w:lang w:eastAsia="pl-PL"/>
        </w:rPr>
        <w:t>przeciwko grypie powinny poddać się zwłaszcza osoby z grupy wysokiego ryzyka wystąpienia powikłań pogrypowych, tj. osoby powyżej 65 roku życia, ponieważ w tej grupie znacznie zwiększa się liczba osób należących do grup wysokiego ryzyka.</w:t>
      </w:r>
    </w:p>
    <w:p w:rsidR="008B3B62" w:rsidRDefault="008B3B62" w:rsidP="00FF02B2">
      <w:pPr>
        <w:spacing w:after="0" w:line="240" w:lineRule="auto"/>
        <w:jc w:val="both"/>
        <w:rPr>
          <w:rFonts w:ascii="Times New Roman" w:hAnsi="Times New Roman" w:cs="Times New Roman"/>
          <w:sz w:val="24"/>
          <w:szCs w:val="24"/>
          <w:lang w:eastAsia="pl-PL"/>
        </w:rPr>
      </w:pPr>
    </w:p>
    <w:p w:rsidR="008B3B62" w:rsidRDefault="008B3B62" w:rsidP="000A427D">
      <w:pPr>
        <w:spacing w:after="0" w:line="240" w:lineRule="auto"/>
        <w:jc w:val="both"/>
        <w:rPr>
          <w:rFonts w:ascii="Times New Roman" w:hAnsi="Times New Roman" w:cs="Times New Roman"/>
          <w:b/>
          <w:sz w:val="28"/>
          <w:szCs w:val="28"/>
          <w:lang w:eastAsia="pl-PL"/>
        </w:rPr>
      </w:pPr>
      <w:r w:rsidRPr="000A427D">
        <w:rPr>
          <w:rFonts w:ascii="Times New Roman" w:hAnsi="Times New Roman" w:cs="Times New Roman"/>
          <w:b/>
          <w:sz w:val="28"/>
          <w:szCs w:val="28"/>
          <w:lang w:eastAsia="pl-PL"/>
        </w:rPr>
        <w:t>6. Monitorowanie i ewaluacja</w:t>
      </w:r>
    </w:p>
    <w:p w:rsidR="008B3B62" w:rsidRDefault="008B3B62" w:rsidP="000A427D">
      <w:pPr>
        <w:spacing w:after="0" w:line="240" w:lineRule="auto"/>
        <w:jc w:val="both"/>
        <w:rPr>
          <w:rFonts w:ascii="Times New Roman" w:hAnsi="Times New Roman" w:cs="Times New Roman"/>
          <w:b/>
          <w:sz w:val="28"/>
          <w:szCs w:val="28"/>
          <w:lang w:eastAsia="pl-PL"/>
        </w:rPr>
      </w:pPr>
    </w:p>
    <w:p w:rsidR="008B3B62" w:rsidRDefault="008B3B62" w:rsidP="00AA6A1D">
      <w:pPr>
        <w:spacing w:after="0" w:line="240" w:lineRule="auto"/>
        <w:jc w:val="both"/>
        <w:rPr>
          <w:rFonts w:ascii="Times New Roman" w:hAnsi="Times New Roman" w:cs="Times New Roman"/>
          <w:b/>
          <w:sz w:val="28"/>
          <w:szCs w:val="28"/>
          <w:lang w:eastAsia="pl-PL"/>
        </w:rPr>
      </w:pPr>
      <w:r w:rsidRPr="00AA6A1D">
        <w:rPr>
          <w:rFonts w:ascii="Times New Roman" w:hAnsi="Times New Roman" w:cs="Times New Roman"/>
          <w:b/>
          <w:sz w:val="28"/>
          <w:szCs w:val="28"/>
          <w:lang w:eastAsia="pl-PL"/>
        </w:rPr>
        <w:t>a)</w:t>
      </w:r>
      <w:r>
        <w:rPr>
          <w:rFonts w:ascii="Times New Roman" w:hAnsi="Times New Roman" w:cs="Times New Roman"/>
          <w:b/>
          <w:sz w:val="28"/>
          <w:szCs w:val="28"/>
          <w:lang w:eastAsia="pl-PL"/>
        </w:rPr>
        <w:t xml:space="preserve"> Ocena zgłaszalności do programu </w:t>
      </w:r>
    </w:p>
    <w:p w:rsidR="008B3B62" w:rsidRDefault="008B3B62" w:rsidP="00AA6A1D">
      <w:pPr>
        <w:spacing w:after="0" w:line="240" w:lineRule="auto"/>
        <w:jc w:val="both"/>
        <w:rPr>
          <w:rFonts w:ascii="Times New Roman" w:hAnsi="Times New Roman" w:cs="Times New Roman"/>
          <w:b/>
          <w:sz w:val="28"/>
          <w:szCs w:val="28"/>
          <w:lang w:eastAsia="pl-PL"/>
        </w:rPr>
      </w:pPr>
    </w:p>
    <w:p w:rsidR="008B3B62" w:rsidRDefault="008B3B62" w:rsidP="00AA6A1D">
      <w:pPr>
        <w:spacing w:after="0" w:line="240" w:lineRule="auto"/>
        <w:jc w:val="both"/>
        <w:rPr>
          <w:rFonts w:ascii="Times New Roman" w:hAnsi="Times New Roman" w:cs="Times New Roman"/>
          <w:sz w:val="24"/>
          <w:szCs w:val="24"/>
          <w:lang w:eastAsia="pl-PL"/>
        </w:rPr>
      </w:pPr>
      <w:r w:rsidRPr="000A427D">
        <w:rPr>
          <w:rFonts w:ascii="Times New Roman" w:hAnsi="Times New Roman" w:cs="Times New Roman"/>
          <w:sz w:val="24"/>
          <w:szCs w:val="24"/>
          <w:lang w:eastAsia="pl-PL"/>
        </w:rPr>
        <w:t xml:space="preserve">Ocena zgłaszalności do programu będzie </w:t>
      </w:r>
      <w:r>
        <w:rPr>
          <w:rFonts w:ascii="Times New Roman" w:hAnsi="Times New Roman" w:cs="Times New Roman"/>
          <w:sz w:val="24"/>
          <w:szCs w:val="24"/>
          <w:lang w:eastAsia="pl-PL"/>
        </w:rPr>
        <w:t>monitorowana w trakcie trwania programu oraz po jego zakończeniu na podstawie list uczestnictwa.</w:t>
      </w:r>
    </w:p>
    <w:p w:rsidR="008B3B62" w:rsidRDefault="008B3B62" w:rsidP="00AA6A1D">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Realizator programu będzie zobowiązany do złożenia sprawozdania z realizacji programu zawierającego następujące dane:</w:t>
      </w:r>
    </w:p>
    <w:p w:rsidR="008B3B62" w:rsidRDefault="008B3B62" w:rsidP="00AA6A1D">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liczba zakwalifikowanych osób do szczepienia,</w:t>
      </w:r>
    </w:p>
    <w:p w:rsidR="008B3B62" w:rsidRDefault="008B3B62" w:rsidP="00AA6A1D">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liczba wykonanych szczepień,</w:t>
      </w:r>
    </w:p>
    <w:p w:rsidR="008B3B62" w:rsidRDefault="008B3B62" w:rsidP="00AA6A1D">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liczba zachorowań na grypę i wykazujących powikłania pogrypowe.</w:t>
      </w:r>
    </w:p>
    <w:p w:rsidR="008B3B62" w:rsidRDefault="008B3B62" w:rsidP="000A427D">
      <w:pPr>
        <w:spacing w:after="0" w:line="240" w:lineRule="auto"/>
        <w:jc w:val="both"/>
        <w:rPr>
          <w:rFonts w:ascii="Times New Roman" w:hAnsi="Times New Roman" w:cs="Times New Roman"/>
          <w:b/>
          <w:sz w:val="28"/>
          <w:szCs w:val="28"/>
          <w:lang w:eastAsia="pl-PL"/>
        </w:rPr>
      </w:pPr>
    </w:p>
    <w:p w:rsidR="008B3B62" w:rsidRDefault="008B3B62" w:rsidP="00D534E3">
      <w:pPr>
        <w:spacing w:after="0" w:line="240" w:lineRule="auto"/>
        <w:jc w:val="both"/>
        <w:rPr>
          <w:rFonts w:ascii="Times New Roman" w:hAnsi="Times New Roman" w:cs="Times New Roman"/>
          <w:b/>
          <w:sz w:val="28"/>
          <w:szCs w:val="28"/>
          <w:lang w:eastAsia="pl-PL"/>
        </w:rPr>
      </w:pPr>
      <w:r w:rsidRPr="00D534E3">
        <w:rPr>
          <w:rFonts w:ascii="Times New Roman" w:hAnsi="Times New Roman" w:cs="Times New Roman"/>
          <w:b/>
          <w:sz w:val="28"/>
          <w:szCs w:val="28"/>
          <w:lang w:eastAsia="pl-PL"/>
        </w:rPr>
        <w:t>b)</w:t>
      </w:r>
      <w:r>
        <w:rPr>
          <w:rFonts w:ascii="Times New Roman" w:hAnsi="Times New Roman" w:cs="Times New Roman"/>
          <w:b/>
          <w:sz w:val="28"/>
          <w:szCs w:val="28"/>
          <w:lang w:eastAsia="pl-PL"/>
        </w:rPr>
        <w:t xml:space="preserve"> </w:t>
      </w:r>
      <w:r w:rsidRPr="002454DC">
        <w:rPr>
          <w:rFonts w:ascii="Times New Roman" w:hAnsi="Times New Roman" w:cs="Times New Roman"/>
          <w:b/>
          <w:sz w:val="28"/>
          <w:szCs w:val="28"/>
          <w:lang w:eastAsia="pl-PL"/>
        </w:rPr>
        <w:t>Ocena jakości ś</w:t>
      </w:r>
      <w:r>
        <w:rPr>
          <w:rFonts w:ascii="Times New Roman" w:hAnsi="Times New Roman" w:cs="Times New Roman"/>
          <w:b/>
          <w:sz w:val="28"/>
          <w:szCs w:val="28"/>
          <w:lang w:eastAsia="pl-PL"/>
        </w:rPr>
        <w:t>wiadcze</w:t>
      </w:r>
      <w:r w:rsidRPr="002454DC">
        <w:rPr>
          <w:rFonts w:ascii="Times New Roman" w:hAnsi="Times New Roman" w:cs="Times New Roman"/>
          <w:b/>
          <w:sz w:val="28"/>
          <w:szCs w:val="28"/>
          <w:lang w:eastAsia="pl-PL"/>
        </w:rPr>
        <w:t>ń w programie</w:t>
      </w:r>
    </w:p>
    <w:p w:rsidR="008B3B62" w:rsidRDefault="008B3B62" w:rsidP="00D534E3">
      <w:pPr>
        <w:spacing w:after="0" w:line="240" w:lineRule="auto"/>
        <w:jc w:val="both"/>
        <w:rPr>
          <w:rFonts w:ascii="Times New Roman" w:hAnsi="Times New Roman" w:cs="Times New Roman"/>
          <w:b/>
          <w:sz w:val="28"/>
          <w:szCs w:val="28"/>
          <w:lang w:eastAsia="pl-PL"/>
        </w:rPr>
      </w:pPr>
    </w:p>
    <w:p w:rsidR="008B3B62" w:rsidRDefault="008B3B62" w:rsidP="00D534E3">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Organizator programu wyznaczy osobę odpowiedzialną za stałe monitorowanie jakości świadczeń w programie.</w:t>
      </w:r>
    </w:p>
    <w:p w:rsidR="008B3B62" w:rsidRDefault="008B3B62" w:rsidP="00D534E3">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Uczestnicy programu będą informowani o możliwości zgłaszania uwag pisemnych do organizatora programu w zakresie jakości uzyskanych świadczeń.</w:t>
      </w:r>
    </w:p>
    <w:p w:rsidR="008B3B62" w:rsidRDefault="008B3B62" w:rsidP="00D534E3">
      <w:pPr>
        <w:spacing w:after="0" w:line="240" w:lineRule="auto"/>
        <w:jc w:val="both"/>
        <w:rPr>
          <w:rFonts w:ascii="Times New Roman" w:hAnsi="Times New Roman" w:cs="Times New Roman"/>
          <w:b/>
          <w:sz w:val="28"/>
          <w:szCs w:val="28"/>
          <w:lang w:eastAsia="pl-PL"/>
        </w:rPr>
      </w:pPr>
    </w:p>
    <w:p w:rsidR="008B3B62" w:rsidRDefault="008B3B62" w:rsidP="00D534E3">
      <w:pPr>
        <w:spacing w:after="0" w:line="240" w:lineRule="auto"/>
        <w:jc w:val="both"/>
        <w:rPr>
          <w:rFonts w:ascii="Times New Roman" w:hAnsi="Times New Roman" w:cs="Times New Roman"/>
          <w:b/>
          <w:sz w:val="28"/>
          <w:szCs w:val="28"/>
          <w:lang w:eastAsia="pl-PL"/>
        </w:rPr>
      </w:pPr>
      <w:r w:rsidRPr="00D534E3">
        <w:rPr>
          <w:rFonts w:ascii="Times New Roman" w:hAnsi="Times New Roman" w:cs="Times New Roman"/>
          <w:b/>
          <w:sz w:val="28"/>
          <w:szCs w:val="28"/>
          <w:lang w:eastAsia="pl-PL"/>
        </w:rPr>
        <w:t>c)</w:t>
      </w:r>
      <w:r>
        <w:rPr>
          <w:rFonts w:ascii="Times New Roman" w:hAnsi="Times New Roman" w:cs="Times New Roman"/>
          <w:b/>
          <w:sz w:val="28"/>
          <w:szCs w:val="28"/>
          <w:lang w:eastAsia="pl-PL"/>
        </w:rPr>
        <w:t xml:space="preserve"> </w:t>
      </w:r>
      <w:r w:rsidRPr="002454DC">
        <w:rPr>
          <w:rFonts w:ascii="Times New Roman" w:hAnsi="Times New Roman" w:cs="Times New Roman"/>
          <w:b/>
          <w:sz w:val="28"/>
          <w:szCs w:val="28"/>
          <w:lang w:eastAsia="pl-PL"/>
        </w:rPr>
        <w:t>Ocena efektywności programu</w:t>
      </w:r>
    </w:p>
    <w:p w:rsidR="008B3B62" w:rsidRDefault="008B3B62" w:rsidP="00D534E3">
      <w:pPr>
        <w:spacing w:after="0" w:line="240" w:lineRule="auto"/>
        <w:jc w:val="both"/>
        <w:rPr>
          <w:rFonts w:ascii="Times New Roman" w:hAnsi="Times New Roman" w:cs="Times New Roman"/>
          <w:b/>
          <w:sz w:val="28"/>
          <w:szCs w:val="28"/>
          <w:lang w:eastAsia="pl-PL"/>
        </w:rPr>
      </w:pPr>
    </w:p>
    <w:p w:rsidR="008B3B62" w:rsidRPr="002454DC" w:rsidRDefault="008B3B62" w:rsidP="00D534E3">
      <w:pPr>
        <w:spacing w:after="0" w:line="240" w:lineRule="auto"/>
        <w:jc w:val="both"/>
        <w:rPr>
          <w:rFonts w:ascii="Times New Roman" w:hAnsi="Times New Roman" w:cs="Times New Roman"/>
          <w:sz w:val="24"/>
          <w:szCs w:val="24"/>
          <w:lang w:eastAsia="pl-PL"/>
        </w:rPr>
      </w:pPr>
      <w:r w:rsidRPr="002454DC">
        <w:rPr>
          <w:rFonts w:ascii="Times New Roman" w:hAnsi="Times New Roman" w:cs="Times New Roman"/>
          <w:sz w:val="24"/>
          <w:szCs w:val="24"/>
          <w:lang w:eastAsia="pl-PL"/>
        </w:rPr>
        <w:t>Ocena efektywności programu dokonana zostanie na podstawie:</w:t>
      </w:r>
    </w:p>
    <w:p w:rsidR="008B3B62" w:rsidRDefault="008B3B62" w:rsidP="00D534E3">
      <w:pPr>
        <w:spacing w:after="0" w:line="240" w:lineRule="auto"/>
        <w:jc w:val="both"/>
        <w:rPr>
          <w:rFonts w:ascii="Times New Roman" w:hAnsi="Times New Roman" w:cs="Times New Roman"/>
          <w:sz w:val="24"/>
          <w:szCs w:val="24"/>
          <w:lang w:eastAsia="pl-PL"/>
        </w:rPr>
      </w:pPr>
      <w:r w:rsidRPr="002454DC">
        <w:rPr>
          <w:rFonts w:ascii="Times New Roman" w:hAnsi="Times New Roman" w:cs="Times New Roman"/>
          <w:sz w:val="24"/>
          <w:szCs w:val="24"/>
          <w:lang w:eastAsia="pl-PL"/>
        </w:rPr>
        <w:t xml:space="preserve">- poziomu frekwencji, z uwagi na fakt, iż efektywność programu szczepień </w:t>
      </w:r>
      <w:r>
        <w:rPr>
          <w:rFonts w:ascii="Times New Roman" w:hAnsi="Times New Roman" w:cs="Times New Roman"/>
          <w:sz w:val="24"/>
          <w:szCs w:val="24"/>
          <w:lang w:eastAsia="pl-PL"/>
        </w:rPr>
        <w:t>zależy w dużej mierze od uczestnictwa w programie,</w:t>
      </w:r>
    </w:p>
    <w:p w:rsidR="008B3B62" w:rsidRDefault="008B3B62" w:rsidP="00D534E3">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analizy danych statystycznych dotyczących zapadalności na grypę i podejrzeń zachorowań na grypę jak i wykazujących powikłania pogrypowe (statystyki PHZ).</w:t>
      </w:r>
    </w:p>
    <w:p w:rsidR="008B3B62" w:rsidRDefault="008B3B62" w:rsidP="002454DC">
      <w:pPr>
        <w:spacing w:after="0" w:line="240" w:lineRule="auto"/>
        <w:jc w:val="both"/>
        <w:rPr>
          <w:rFonts w:ascii="Times New Roman" w:hAnsi="Times New Roman" w:cs="Times New Roman"/>
          <w:sz w:val="24"/>
          <w:szCs w:val="24"/>
          <w:lang w:eastAsia="pl-PL"/>
        </w:rPr>
      </w:pPr>
    </w:p>
    <w:p w:rsidR="008B3B62" w:rsidRPr="00213786" w:rsidRDefault="008B3B62" w:rsidP="00213786">
      <w:pPr>
        <w:spacing w:after="0" w:line="240" w:lineRule="auto"/>
        <w:jc w:val="both"/>
        <w:rPr>
          <w:rFonts w:ascii="Times New Roman" w:hAnsi="Times New Roman" w:cs="Times New Roman"/>
          <w:b/>
          <w:sz w:val="28"/>
          <w:szCs w:val="28"/>
          <w:lang w:eastAsia="pl-PL"/>
        </w:rPr>
      </w:pPr>
      <w:r w:rsidRPr="00213786">
        <w:rPr>
          <w:rFonts w:ascii="Times New Roman" w:hAnsi="Times New Roman" w:cs="Times New Roman"/>
          <w:b/>
          <w:sz w:val="28"/>
          <w:szCs w:val="28"/>
          <w:lang w:eastAsia="pl-PL"/>
        </w:rPr>
        <w:t>7. Okres realizacji programu</w:t>
      </w:r>
    </w:p>
    <w:p w:rsidR="008B3B62" w:rsidRDefault="008B3B62" w:rsidP="00213786">
      <w:pPr>
        <w:spacing w:after="0" w:line="240" w:lineRule="auto"/>
        <w:jc w:val="both"/>
        <w:rPr>
          <w:rFonts w:ascii="Times New Roman" w:hAnsi="Times New Roman" w:cs="Times New Roman"/>
          <w:sz w:val="24"/>
          <w:szCs w:val="24"/>
          <w:lang w:eastAsia="pl-PL"/>
        </w:rPr>
      </w:pPr>
    </w:p>
    <w:p w:rsidR="008B3B62" w:rsidRDefault="008B3B62" w:rsidP="00213786">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Planowany okres realizacji programu przypada na wrzesień – listopad 2016. </w:t>
      </w:r>
    </w:p>
    <w:p w:rsidR="008B3B62" w:rsidRDefault="008B3B62" w:rsidP="00213786">
      <w:pPr>
        <w:spacing w:after="0" w:line="240" w:lineRule="auto"/>
        <w:jc w:val="both"/>
        <w:rPr>
          <w:rFonts w:ascii="Times New Roman" w:hAnsi="Times New Roman" w:cs="Times New Roman"/>
          <w:sz w:val="24"/>
          <w:szCs w:val="24"/>
          <w:lang w:eastAsia="pl-PL"/>
        </w:rPr>
      </w:pPr>
    </w:p>
    <w:p w:rsidR="008B3B62" w:rsidRDefault="008B3B62" w:rsidP="00213786">
      <w:pPr>
        <w:spacing w:after="0" w:line="240" w:lineRule="auto"/>
        <w:jc w:val="both"/>
        <w:rPr>
          <w:rFonts w:ascii="Times New Roman" w:hAnsi="Times New Roman" w:cs="Times New Roman"/>
          <w:b/>
          <w:sz w:val="28"/>
          <w:szCs w:val="28"/>
          <w:lang w:eastAsia="pl-PL"/>
        </w:rPr>
      </w:pPr>
      <w:r w:rsidRPr="004614A0">
        <w:rPr>
          <w:rFonts w:ascii="Times New Roman" w:hAnsi="Times New Roman" w:cs="Times New Roman"/>
          <w:b/>
          <w:sz w:val="28"/>
          <w:szCs w:val="28"/>
          <w:lang w:eastAsia="pl-PL"/>
        </w:rPr>
        <w:t>8. Podstawa prawna</w:t>
      </w:r>
    </w:p>
    <w:p w:rsidR="008B3B62" w:rsidRDefault="008B3B62" w:rsidP="00213786">
      <w:pPr>
        <w:spacing w:after="0" w:line="240" w:lineRule="auto"/>
        <w:jc w:val="both"/>
        <w:rPr>
          <w:rFonts w:ascii="Times New Roman" w:hAnsi="Times New Roman" w:cs="Times New Roman"/>
          <w:b/>
          <w:sz w:val="28"/>
          <w:szCs w:val="28"/>
          <w:lang w:eastAsia="pl-PL"/>
        </w:rPr>
      </w:pPr>
    </w:p>
    <w:p w:rsidR="008B3B62" w:rsidRDefault="008B3B62" w:rsidP="00A50CC8">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ustawa z dnia 8 marca 1990r. o samorządzie gminnym (t.j. Dz.U. z 2016 r. poz. 446 z późn. zm.)</w:t>
      </w:r>
    </w:p>
    <w:p w:rsidR="008B3B62" w:rsidRDefault="008B3B62" w:rsidP="00A50CC8">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ustawa o świadczeniach opieki zdrowotnej finansowanych ze środków publicznych z dnia 27 sierpnia 2004r. (t.j. Dz.U. z 2015r. poz. 581 z późn. zm.) </w:t>
      </w:r>
    </w:p>
    <w:p w:rsidR="008B3B62" w:rsidRDefault="008B3B62" w:rsidP="00A50CC8">
      <w:pPr>
        <w:spacing w:after="0" w:line="240" w:lineRule="auto"/>
        <w:jc w:val="both"/>
        <w:rPr>
          <w:rFonts w:ascii="Times New Roman" w:hAnsi="Times New Roman" w:cs="Times New Roman"/>
          <w:sz w:val="24"/>
          <w:szCs w:val="24"/>
          <w:lang w:eastAsia="pl-PL"/>
        </w:rPr>
      </w:pPr>
    </w:p>
    <w:p w:rsidR="008B3B62" w:rsidRPr="004614A0" w:rsidRDefault="008B3B62" w:rsidP="00213786">
      <w:pPr>
        <w:spacing w:after="0" w:line="240" w:lineRule="auto"/>
        <w:jc w:val="both"/>
        <w:rPr>
          <w:rFonts w:ascii="Times New Roman" w:hAnsi="Times New Roman" w:cs="Times New Roman"/>
          <w:b/>
          <w:sz w:val="28"/>
          <w:szCs w:val="28"/>
          <w:lang w:eastAsia="pl-PL"/>
        </w:rPr>
      </w:pPr>
    </w:p>
    <w:p w:rsidR="008B3B62" w:rsidRDefault="008B3B62" w:rsidP="004614A0">
      <w:pPr>
        <w:spacing w:after="0" w:line="240" w:lineRule="auto"/>
        <w:jc w:val="both"/>
        <w:rPr>
          <w:rFonts w:ascii="Times New Roman" w:hAnsi="Times New Roman" w:cs="Times New Roman"/>
          <w:sz w:val="24"/>
          <w:szCs w:val="24"/>
          <w:lang w:eastAsia="pl-PL"/>
        </w:rPr>
      </w:pPr>
    </w:p>
    <w:p w:rsidR="008B3B62" w:rsidRPr="000C3FD3" w:rsidRDefault="008B3B62" w:rsidP="000A427D">
      <w:pPr>
        <w:spacing w:after="0" w:line="240" w:lineRule="auto"/>
        <w:jc w:val="both"/>
        <w:rPr>
          <w:rFonts w:ascii="Times New Roman" w:hAnsi="Times New Roman" w:cs="Times New Roman"/>
          <w:b/>
          <w:sz w:val="28"/>
          <w:szCs w:val="28"/>
          <w:lang w:eastAsia="pl-PL"/>
        </w:rPr>
      </w:pPr>
      <w:r w:rsidRPr="000C3FD3">
        <w:rPr>
          <w:rFonts w:ascii="Times New Roman" w:hAnsi="Times New Roman" w:cs="Times New Roman"/>
          <w:b/>
          <w:sz w:val="28"/>
          <w:szCs w:val="28"/>
          <w:lang w:eastAsia="pl-PL"/>
        </w:rPr>
        <w:t>Cytowane prace</w:t>
      </w:r>
    </w:p>
    <w:p w:rsidR="008B3B62" w:rsidRPr="000A427D" w:rsidRDefault="008B3B62" w:rsidP="000A427D">
      <w:pPr>
        <w:spacing w:after="0" w:line="240" w:lineRule="auto"/>
        <w:jc w:val="both"/>
        <w:rPr>
          <w:rFonts w:ascii="Times New Roman" w:hAnsi="Times New Roman" w:cs="Times New Roman"/>
          <w:sz w:val="24"/>
          <w:szCs w:val="24"/>
          <w:lang w:eastAsia="pl-PL"/>
        </w:rPr>
      </w:pPr>
    </w:p>
    <w:sectPr w:rsidR="008B3B62" w:rsidRPr="000A427D" w:rsidSect="00C747BA">
      <w:headerReference w:type="default" r:id="rId16"/>
      <w:footerReference w:type="default" r:id="rId17"/>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B62" w:rsidRDefault="008B3B62" w:rsidP="00430ABD">
      <w:pPr>
        <w:spacing w:after="0" w:line="240" w:lineRule="auto"/>
      </w:pPr>
      <w:r>
        <w:separator/>
      </w:r>
    </w:p>
  </w:endnote>
  <w:endnote w:type="continuationSeparator" w:id="0">
    <w:p w:rsidR="008B3B62" w:rsidRDefault="008B3B62" w:rsidP="00430ABD">
      <w:pPr>
        <w:spacing w:after="0" w:line="240" w:lineRule="auto"/>
      </w:pPr>
      <w:r>
        <w:continuationSeparator/>
      </w:r>
    </w:p>
  </w:endnote>
  <w:endnote w:id="1">
    <w:p w:rsidR="008B3B62" w:rsidRDefault="008B3B62">
      <w:pPr>
        <w:pStyle w:val="EndnoteText"/>
      </w:pPr>
      <w:r>
        <w:rPr>
          <w:rStyle w:val="EndnoteReference"/>
        </w:rPr>
        <w:endnoteRef/>
      </w:r>
      <w:r>
        <w:t xml:space="preserve"> </w:t>
      </w:r>
      <w:hyperlink r:id="rId1" w:history="1">
        <w:r w:rsidRPr="00AE7585">
          <w:rPr>
            <w:rStyle w:val="Hyperlink"/>
          </w:rPr>
          <w:t>http://www.gis.gov.pl/zdrowie/choroby-zakazne/287-grypa-sezonowa</w:t>
        </w:r>
      </w:hyperlink>
      <w:r>
        <w:t xml:space="preserve"> </w:t>
      </w:r>
    </w:p>
  </w:endnote>
  <w:endnote w:id="2">
    <w:p w:rsidR="008B3B62" w:rsidRDefault="008B3B62">
      <w:pPr>
        <w:pStyle w:val="EndnoteText"/>
      </w:pPr>
      <w:r>
        <w:rPr>
          <w:rStyle w:val="EndnoteReference"/>
        </w:rPr>
        <w:endnoteRef/>
      </w:r>
      <w:r>
        <w:t xml:space="preserve"> Brydak. L.P., et. al., Grypa ostatnią niekontrolowaną plagą ludzkości, Krajowy Ośrodek ds. Grypy, Narodowy Instytut Zdrowia Publicznego - Państwowy Zakład Higieny, Warszawa, 2009</w:t>
      </w:r>
    </w:p>
  </w:endnote>
  <w:endnote w:id="3">
    <w:p w:rsidR="008B3B62" w:rsidRDefault="008B3B62">
      <w:pPr>
        <w:pStyle w:val="EndnoteText"/>
      </w:pPr>
      <w:r>
        <w:rPr>
          <w:rStyle w:val="EndnoteReference"/>
        </w:rPr>
        <w:endnoteRef/>
      </w:r>
      <w:r w:rsidRPr="003C14AD">
        <w:t xml:space="preserve"> Flu Forum 2014 Doroczna Debata Ekspertów, Rekomendacje polskich Ekspertów dotyczące profilaktyki grypy w sezonie </w:t>
      </w:r>
      <w:r>
        <w:t>epidemicznym 2014/2015, http://www.pzh.gov.pl</w:t>
      </w:r>
    </w:p>
  </w:endnote>
  <w:endnote w:id="4">
    <w:p w:rsidR="008B3B62" w:rsidRDefault="008B3B62">
      <w:pPr>
        <w:pStyle w:val="EndnoteText"/>
      </w:pPr>
      <w:r>
        <w:rPr>
          <w:rStyle w:val="EndnoteReference"/>
        </w:rPr>
        <w:endnoteRef/>
      </w:r>
      <w:r>
        <w:t xml:space="preserve"> Brydak L.B., Steciwko A.F., Grypa-wskazania do szczepień, możliwe powikłania pogrypowe, Krajowy Ośrodek ds. grypy, Polskie Towarzystwo Medycyny Rodzinnej Warszawa 2008r.</w:t>
      </w:r>
    </w:p>
  </w:endnote>
  <w:endnote w:id="5">
    <w:p w:rsidR="008B3B62" w:rsidRDefault="008B3B62">
      <w:pPr>
        <w:pStyle w:val="EndnoteText"/>
      </w:pPr>
      <w:r>
        <w:rPr>
          <w:rStyle w:val="EndnoteReference"/>
        </w:rPr>
        <w:endnoteRef/>
      </w:r>
      <w:r w:rsidRPr="002A2894">
        <w:rPr>
          <w:lang w:val="en-US"/>
        </w:rPr>
        <w:t xml:space="preserve"> Scholtissek C., Molecular evolution of influenza viruses, Virus Genes, 1996,11, 209-215, za: Brydak L.B., Grypa. </w:t>
      </w:r>
      <w:r w:rsidRPr="007269D6">
        <w:t>Pandemia grypy mit czy realne zagrożenie?, Warszawa, 2008, s. 59-61</w:t>
      </w:r>
    </w:p>
  </w:endnote>
  <w:endnote w:id="6">
    <w:p w:rsidR="008B3B62" w:rsidRDefault="008B3B62">
      <w:pPr>
        <w:pStyle w:val="EndnoteText"/>
      </w:pPr>
      <w:r>
        <w:rPr>
          <w:rStyle w:val="EndnoteReference"/>
        </w:rPr>
        <w:endnoteRef/>
      </w:r>
      <w:r>
        <w:t xml:space="preserve"> Brydak L.B., et al. , Polskie Standardy profilaktyki i leczenia grypy, Warszawa 2007</w:t>
      </w:r>
    </w:p>
  </w:endnote>
  <w:endnote w:id="7">
    <w:p w:rsidR="008B3B62" w:rsidRDefault="008B3B62">
      <w:pPr>
        <w:pStyle w:val="EndnoteText"/>
      </w:pPr>
      <w:r>
        <w:rPr>
          <w:rStyle w:val="EndnoteReference"/>
        </w:rPr>
        <w:endnoteRef/>
      </w:r>
      <w:r>
        <w:t xml:space="preserve"> </w:t>
      </w:r>
      <w:hyperlink r:id="rId2" w:history="1">
        <w:r w:rsidRPr="00AE7585">
          <w:rPr>
            <w:rStyle w:val="Hyperlink"/>
          </w:rPr>
          <w:t>http://www.who.int/infulenza/vaccines/virus/recommendations/201602_qanda_recommendation.pdf</w:t>
        </w:r>
      </w:hyperlink>
      <w:r>
        <w:t xml:space="preserve"> </w:t>
      </w:r>
    </w:p>
  </w:endnote>
  <w:endnote w:id="8">
    <w:p w:rsidR="008B3B62" w:rsidRDefault="008B3B62">
      <w:pPr>
        <w:pStyle w:val="EndnoteText"/>
      </w:pPr>
      <w:r>
        <w:rPr>
          <w:rStyle w:val="EndnoteReference"/>
        </w:rPr>
        <w:endnoteRef/>
      </w:r>
      <w:r>
        <w:t xml:space="preserve"> </w:t>
      </w:r>
      <w:hyperlink r:id="rId3" w:history="1">
        <w:r w:rsidRPr="00AE7585">
          <w:rPr>
            <w:rStyle w:val="Hyperlink"/>
          </w:rPr>
          <w:t>http://www.szczepienia.pzh.gov.pl/main.php?p=3&amp;id=131&amp;sz=1158&amp;to=szczepionka&amp;drukuj=1</w:t>
        </w:r>
      </w:hyperlink>
      <w:r>
        <w:t xml:space="preserve"> </w:t>
      </w:r>
    </w:p>
  </w:endnote>
  <w:endnote w:id="9">
    <w:p w:rsidR="008B3B62" w:rsidRDefault="008B3B62">
      <w:pPr>
        <w:pStyle w:val="EndnoteText"/>
      </w:pPr>
      <w:r>
        <w:rPr>
          <w:rStyle w:val="EndnoteReference"/>
        </w:rPr>
        <w:endnoteRef/>
      </w:r>
      <w:r>
        <w:t xml:space="preserve"> Brydak L.B., Grypa. Pandemia grypy mit czy realne zagrożenie?, Warszawa 2008, s. 61</w:t>
      </w:r>
    </w:p>
  </w:endnote>
  <w:endnote w:id="10">
    <w:p w:rsidR="008B3B62" w:rsidRDefault="008B3B62">
      <w:pPr>
        <w:pStyle w:val="EndnoteText"/>
      </w:pPr>
      <w:r>
        <w:rPr>
          <w:rStyle w:val="EndnoteReference"/>
        </w:rPr>
        <w:endnoteRef/>
      </w:r>
      <w:r>
        <w:t xml:space="preserve"> Ogólnopolski Program Zwalczania Grypy , Raport czerwiec: 2013, </w:t>
      </w:r>
      <w:hyperlink r:id="rId4" w:history="1">
        <w:r w:rsidRPr="00D000C1">
          <w:rPr>
            <w:rStyle w:val="Hyperlink"/>
          </w:rPr>
          <w:t>http://www.mp.pl/opzg/publikacje</w:t>
        </w:r>
      </w:hyperlink>
      <w:r>
        <w:t xml:space="preserve">, s.7 </w:t>
      </w:r>
    </w:p>
  </w:endnote>
  <w:endnote w:id="11">
    <w:p w:rsidR="008B3B62" w:rsidRDefault="008B3B62" w:rsidP="009912A9">
      <w:pPr>
        <w:pStyle w:val="EndnoteText"/>
      </w:pPr>
      <w:r>
        <w:rPr>
          <w:rStyle w:val="EndnoteReference"/>
        </w:rPr>
        <w:endnoteRef/>
      </w:r>
      <w:r>
        <w:t xml:space="preserve"> Nitsch-Osuch A., et. al., Szybkie testy diagnostyczne w rozpoznawaniu grypy – wady i zalety, Int. </w:t>
      </w:r>
      <w:r w:rsidRPr="00027B4C">
        <w:rPr>
          <w:lang w:val="en-US"/>
        </w:rPr>
        <w:t>Rev. Allergol. Clin. Immunol. Family Med., 2012; Vol. 18, No 1, s. 15-20</w:t>
      </w:r>
    </w:p>
  </w:endnote>
  <w:endnote w:id="12">
    <w:p w:rsidR="008B3B62" w:rsidRDefault="008B3B62" w:rsidP="009912A9">
      <w:pPr>
        <w:pStyle w:val="EndnoteText"/>
      </w:pPr>
      <w:r>
        <w:rPr>
          <w:rStyle w:val="EndnoteReference"/>
        </w:rPr>
        <w:endnoteRef/>
      </w:r>
      <w:r w:rsidRPr="002A6D9E">
        <w:rPr>
          <w:lang w:val="en-US"/>
        </w:rPr>
        <w:t xml:space="preserve"> Thompson M.G., et. al.,</w:t>
      </w:r>
      <w:r>
        <w:rPr>
          <w:lang w:val="en-US"/>
        </w:rPr>
        <w:t xml:space="preserve"> Estimates of deaths associated with seasonal influenza – United States, 1976-2007, Morbidity and Mortality Weekly Report, 2010, s. 1061</w:t>
      </w:r>
    </w:p>
  </w:endnote>
  <w:endnote w:id="13">
    <w:p w:rsidR="008B3B62" w:rsidRDefault="008B3B62">
      <w:pPr>
        <w:pStyle w:val="EndnoteText"/>
      </w:pPr>
      <w:r>
        <w:rPr>
          <w:rStyle w:val="EndnoteReference"/>
        </w:rPr>
        <w:endnoteRef/>
      </w:r>
      <w:r>
        <w:t xml:space="preserve"> Ministerstwo Zdrowia, http://wwww.mz.gov.pl/wwwmz</w:t>
      </w:r>
    </w:p>
  </w:endnote>
  <w:endnote w:id="14">
    <w:p w:rsidR="008B3B62" w:rsidRDefault="008B3B62">
      <w:pPr>
        <w:pStyle w:val="EndnoteText"/>
      </w:pPr>
      <w:r>
        <w:rPr>
          <w:rStyle w:val="EndnoteReference"/>
        </w:rPr>
        <w:endnoteRef/>
      </w:r>
      <w:r>
        <w:t xml:space="preserve"> </w:t>
      </w:r>
      <w:hyperlink r:id="rId5" w:history="1">
        <w:r w:rsidRPr="00AE7585">
          <w:rPr>
            <w:rStyle w:val="Hyperlink"/>
          </w:rPr>
          <w:t>http://www.mz.gov.pl/zdrowie-i-profilaktyka/narodowy-program-zdrowia/npz-2016-2020</w:t>
        </w:r>
      </w:hyperlink>
      <w:r>
        <w:t xml:space="preserve"> </w:t>
      </w:r>
    </w:p>
  </w:endnote>
  <w:endnote w:id="15">
    <w:p w:rsidR="008B3B62" w:rsidRDefault="008B3B62">
      <w:pPr>
        <w:pStyle w:val="EndnoteText"/>
      </w:pPr>
      <w:r>
        <w:rPr>
          <w:rStyle w:val="EndnoteReference"/>
        </w:rPr>
        <w:endnoteRef/>
      </w:r>
      <w:r>
        <w:t xml:space="preserve"> Zakład Epidemiologii Pracownia Monitorowania i Analizy Sytuacji Epidemiologicznej, Narodowy Instytut Zdrowia Publicznego Państwowy Zakład Higieny, Zachorowania i podejrzenia zachorowań na grypę w Polsce, http://www.pzh.gov.pl/oldpage/epimeld/grypa/index.htm</w:t>
      </w:r>
    </w:p>
  </w:endnote>
  <w:endnote w:id="16">
    <w:p w:rsidR="008B3B62" w:rsidRDefault="008B3B62">
      <w:pPr>
        <w:pStyle w:val="EndnoteText"/>
      </w:pPr>
      <w:r>
        <w:rPr>
          <w:rStyle w:val="EndnoteReference"/>
        </w:rPr>
        <w:endnoteRef/>
      </w:r>
      <w:r>
        <w:t xml:space="preserve"> Stan Sanitarny Kraju w roku 2014, Główny Inspektor Sanitarny, Państwowa Inspekcja Pracy, www.gis.gov.pl,s. 22</w:t>
      </w:r>
    </w:p>
  </w:endnote>
  <w:endnote w:id="17">
    <w:p w:rsidR="008B3B62" w:rsidRDefault="008B3B62">
      <w:pPr>
        <w:pStyle w:val="EndnoteText"/>
      </w:pPr>
      <w:r>
        <w:rPr>
          <w:rStyle w:val="EndnoteReference"/>
        </w:rPr>
        <w:endnoteRef/>
      </w:r>
      <w:r>
        <w:t xml:space="preserve"> </w:t>
      </w:r>
      <w:hyperlink r:id="rId6" w:history="1">
        <w:r w:rsidRPr="005722DD">
          <w:rPr>
            <w:rStyle w:val="Hyperlink"/>
          </w:rPr>
          <w:t>https://www.gis.gov.pl/o-nas/aktualności/331-informacja-dotycząca-aktualnej-sytuacji-epidemiologicznej-grypy</w:t>
        </w:r>
      </w:hyperlink>
      <w:r>
        <w:t xml:space="preserve"> </w:t>
      </w:r>
    </w:p>
  </w:endnote>
  <w:endnote w:id="18">
    <w:p w:rsidR="008B3B62" w:rsidRDefault="008B3B62">
      <w:pPr>
        <w:pStyle w:val="EndnoteText"/>
      </w:pPr>
      <w:r>
        <w:rPr>
          <w:rStyle w:val="EndnoteReference"/>
        </w:rPr>
        <w:endnoteRef/>
      </w:r>
      <w:r>
        <w:t xml:space="preserve"> </w:t>
      </w:r>
      <w:hyperlink r:id="rId7" w:history="1">
        <w:r w:rsidRPr="00432E7B">
          <w:rPr>
            <w:rStyle w:val="Hyperlink"/>
          </w:rPr>
          <w:t>http://gis.gov.pl/images/ep/akt-1pso2016.pdf</w:t>
        </w:r>
      </w:hyperlink>
      <w:r>
        <w:t xml:space="preserve"> </w:t>
      </w:r>
    </w:p>
  </w:endnote>
  <w:endnote w:id="19">
    <w:p w:rsidR="008B3B62" w:rsidRDefault="008B3B62" w:rsidP="00DA041D">
      <w:pPr>
        <w:pStyle w:val="EndnoteText"/>
      </w:pPr>
      <w:r>
        <w:rPr>
          <w:rStyle w:val="EndnoteReference"/>
        </w:rPr>
        <w:endnoteRef/>
      </w:r>
      <w:r>
        <w:t xml:space="preserve"> Raport o stanie Bezpieczeństwa sanitarnego i sytuacji epidemiologicznej w województwie lubuskim w roku 2013, Lubuski Państwowy Wojewódzki Inspektor Sanitarny w Gorzowie Wielkopolskim, Wojewódzka Stacja Sanitarno-Epidemiologiczna w Gorzowie Wielkopolskim, s.25-26 http://www.wsse.gorzow.pl/dane/wsse/stan_sanitarny_2013.pdf</w:t>
      </w:r>
    </w:p>
  </w:endnote>
  <w:endnote w:id="20">
    <w:p w:rsidR="008B3B62" w:rsidRDefault="008B3B62">
      <w:pPr>
        <w:pStyle w:val="EndnoteText"/>
      </w:pPr>
      <w:r>
        <w:rPr>
          <w:rStyle w:val="EndnoteReference"/>
        </w:rPr>
        <w:endnoteRef/>
      </w:r>
      <w:r>
        <w:t xml:space="preserve"> </w:t>
      </w:r>
      <w:hyperlink r:id="rId8" w:history="1">
        <w:r w:rsidRPr="005722DD">
          <w:rPr>
            <w:rStyle w:val="Hyperlink"/>
          </w:rPr>
          <w:t>https://www.gis.gov.pl/zdrowie/choroby-zakazne/287-grypa-sezonowa</w:t>
        </w:r>
      </w:hyperlink>
      <w:r>
        <w:t xml:space="preserve"> </w:t>
      </w:r>
    </w:p>
  </w:endnote>
  <w:endnote w:id="21">
    <w:p w:rsidR="008B3B62" w:rsidRDefault="008B3B62">
      <w:pPr>
        <w:pStyle w:val="EndnoteText"/>
      </w:pPr>
      <w:r>
        <w:rPr>
          <w:rStyle w:val="EndnoteReference"/>
        </w:rPr>
        <w:endnoteRef/>
      </w:r>
      <w:r>
        <w:t xml:space="preserve"> </w:t>
      </w:r>
      <w:hyperlink r:id="rId9" w:history="1">
        <w:r w:rsidRPr="005722DD">
          <w:rPr>
            <w:rStyle w:val="Hyperlink"/>
          </w:rPr>
          <w:t>http://wwwwold.pzh.gov.pl/oldpage/epimeld/grupa/2016/G_16_03B.pdf</w:t>
        </w:r>
      </w:hyperlink>
      <w:r>
        <w:t xml:space="preserve"> </w:t>
      </w:r>
    </w:p>
  </w:endnote>
  <w:endnote w:id="22">
    <w:p w:rsidR="008B3B62" w:rsidRDefault="008B3B62">
      <w:pPr>
        <w:pStyle w:val="EndnoteText"/>
      </w:pPr>
      <w:r>
        <w:rPr>
          <w:rStyle w:val="EndnoteReference"/>
        </w:rPr>
        <w:endnoteRef/>
      </w:r>
      <w:r>
        <w:t xml:space="preserve"> Stań się Grypooporny!, Ogólnopolski Program Zwalczania Grypy, </w:t>
      </w:r>
      <w:hyperlink r:id="rId10" w:history="1">
        <w:r w:rsidRPr="00D000C1">
          <w:rPr>
            <w:rStyle w:val="Hyperlink"/>
          </w:rPr>
          <w:t>http://www.adst.mp.pl/s/www/opzg/Ogólnopolski</w:t>
        </w:r>
      </w:hyperlink>
      <w:r>
        <w:t>_Dzień_Profilaktyki_Grypy.pdf</w:t>
      </w:r>
    </w:p>
  </w:endnote>
  <w:endnote w:id="23">
    <w:p w:rsidR="008B3B62" w:rsidRDefault="008B3B62" w:rsidP="009912A9">
      <w:pPr>
        <w:pStyle w:val="EndnoteText"/>
      </w:pPr>
      <w:r>
        <w:rPr>
          <w:rStyle w:val="EndnoteReference"/>
        </w:rPr>
        <w:endnoteRef/>
      </w:r>
      <w:r>
        <w:t xml:space="preserve"> Sezon epidemiczny 2012/2013-zalecenia do szczepień przeciw grypie (ACIP, WHO 2011r.), http://www.pzh.gov.pl/page/fileadmin/user_uplad/SEZON_EPIDEMICZNY_2012_sklad_szczepionki_19_03_2012_03</w:t>
      </w:r>
    </w:p>
  </w:endnote>
  <w:endnote w:id="24">
    <w:p w:rsidR="008B3B62" w:rsidRDefault="008B3B62">
      <w:pPr>
        <w:pStyle w:val="EndnoteText"/>
      </w:pPr>
      <w:r>
        <w:rPr>
          <w:rStyle w:val="EndnoteReference"/>
        </w:rPr>
        <w:endnoteRef/>
      </w:r>
      <w:r>
        <w:t xml:space="preserve"> </w:t>
      </w:r>
      <w:hyperlink r:id="rId11" w:history="1">
        <w:r w:rsidRPr="00432E7B">
          <w:rPr>
            <w:rStyle w:val="Hyperlink"/>
          </w:rPr>
          <w:t>http://gis.gov.pl/images/ep/akt-1pso2016.pdf</w:t>
        </w:r>
      </w:hyperlink>
      <w:r>
        <w:t xml:space="preserve"> </w:t>
      </w:r>
    </w:p>
  </w:endnote>
  <w:endnote w:id="25">
    <w:p w:rsidR="008B3B62" w:rsidRDefault="008B3B62">
      <w:pPr>
        <w:pStyle w:val="EndnoteText"/>
      </w:pPr>
      <w:r>
        <w:rPr>
          <w:rStyle w:val="EndnoteReference"/>
        </w:rPr>
        <w:endnoteRef/>
      </w:r>
      <w:r>
        <w:t xml:space="preserve"> Zakład Badania Wirusów Grypy, Krajowy Ośrodek ds. Grypy w NIZP-PZH, http://www.pzh.gov.pl</w:t>
      </w:r>
    </w:p>
  </w:endnote>
  <w:endnote w:id="26">
    <w:p w:rsidR="008B3B62" w:rsidRDefault="008B3B62">
      <w:pPr>
        <w:pStyle w:val="EndnoteText"/>
      </w:pPr>
      <w:r>
        <w:rPr>
          <w:rStyle w:val="EndnoteReference"/>
        </w:rPr>
        <w:endnoteRef/>
      </w:r>
      <w:r>
        <w:t xml:space="preserve"> Niepożądane odczyny poszczepienne NOP, Polskie Standardy Profilaktyki i Leczenia Grypy, prof. Dr hab. L B. Brydak, dr n. med. M. Romanowska, prof. dr hab. n.med. A. Radzikowski, prof. dr hab. n.med. A.F. Steciwko s. 19,http://www.pzh</w:t>
      </w:r>
      <w:r w:rsidRPr="00327709">
        <w:t>.gov.pl.gov.pl/page/fileadmin/user_upload/BrydakLB_Standardy_leczenia_i_profilaktyki_2007_02</w:t>
      </w:r>
    </w:p>
  </w:endnote>
  <w:endnote w:id="27">
    <w:p w:rsidR="008B3B62" w:rsidRDefault="008B3B62">
      <w:pPr>
        <w:pStyle w:val="EndnoteText"/>
      </w:pPr>
      <w:r>
        <w:rPr>
          <w:rStyle w:val="EndnoteReference"/>
        </w:rPr>
        <w:endnoteRef/>
      </w:r>
      <w:r>
        <w:t xml:space="preserve"> Flu Forum 2013 </w:t>
      </w:r>
      <w:r w:rsidRPr="003C14AD">
        <w:t xml:space="preserve"> Doroczna Debata Ekspertów, Rekomendacje polskich Ekspertów dotyczące profilaktyki grypy w sezonie </w:t>
      </w:r>
      <w:r>
        <w:t>epidemicznym 2013/2014, http://www.pzh.gov.pl</w:t>
      </w:r>
    </w:p>
  </w:endnote>
  <w:endnote w:id="28">
    <w:p w:rsidR="008B3B62" w:rsidRDefault="008B3B62">
      <w:pPr>
        <w:pStyle w:val="EndnoteText"/>
      </w:pPr>
      <w:r>
        <w:rPr>
          <w:rStyle w:val="EndnoteReference"/>
        </w:rPr>
        <w:endnoteRef/>
      </w:r>
      <w:r>
        <w:t xml:space="preserve"> Flu Forum 2011, Polskie Rekomendacje na sezon epidemiczny 2011-2012, Załącznik 3, Wskazania do      szczepień przeciw grypie</w:t>
      </w:r>
    </w:p>
  </w:endnote>
  <w:endnote w:id="29">
    <w:p w:rsidR="008B3B62" w:rsidRDefault="008B3B62">
      <w:pPr>
        <w:pStyle w:val="EndnoteText"/>
      </w:pPr>
      <w:r>
        <w:rPr>
          <w:rStyle w:val="EndnoteReference"/>
        </w:rPr>
        <w:endnoteRef/>
      </w:r>
      <w:r>
        <w:t xml:space="preserve"> Kramarz P., Ciancio B. Nicoll A., Szczepienia przeciwko grypie osób w wieku podeszłym i innych grup ryzyka –sezonowe i w czasie pandemii. Przegląd dostępnych danych, http://www.mp.pl/artykuly/46391</w:t>
      </w:r>
    </w:p>
  </w:endnote>
  <w:endnote w:id="30">
    <w:p w:rsidR="008B3B62" w:rsidRDefault="008B3B62">
      <w:pPr>
        <w:pStyle w:val="EndnoteText"/>
      </w:pPr>
      <w:r>
        <w:rPr>
          <w:rStyle w:val="EndnoteReference"/>
        </w:rPr>
        <w:endnoteRef/>
      </w:r>
      <w:r>
        <w:t xml:space="preserve"> Zapobieganie zachorowaniom na grypę za pomocą szczepień, Morbitidy and Mortality Weekly Report, 2010, 59 (No. RR-8); 1-64, WS-2010/30, Medycyna Praktyczna: Zapobieganie zachorowaniom na grypę za pomocą szczepień, Aktualne 2010 zalecenia ACIP, </w:t>
      </w:r>
      <w:hyperlink r:id="rId12" w:history="1">
        <w:r w:rsidRPr="00315702">
          <w:rPr>
            <w:rStyle w:val="Hyperlink"/>
          </w:rPr>
          <w:t>http://www.ptwac.org.pl/?aid=5523</w:t>
        </w:r>
      </w:hyperlink>
    </w:p>
    <w:p w:rsidR="008B3B62" w:rsidRDefault="008B3B62">
      <w:pPr>
        <w:pStyle w:val="EndnoteText"/>
      </w:pPr>
    </w:p>
    <w:p w:rsidR="008B3B62" w:rsidRDefault="008B3B62">
      <w:pPr>
        <w:pStyle w:val="EndnoteText"/>
      </w:pPr>
    </w:p>
    <w:p w:rsidR="008B3B62" w:rsidRDefault="008B3B62">
      <w:pPr>
        <w:pStyle w:val="EndnoteText"/>
      </w:pPr>
    </w:p>
    <w:p w:rsidR="008B3B62" w:rsidRDefault="008B3B62">
      <w:pPr>
        <w:pStyle w:val="EndnoteText"/>
      </w:pPr>
    </w:p>
    <w:p w:rsidR="008B3B62" w:rsidRDefault="008B3B62">
      <w:pPr>
        <w:pStyle w:val="EndnoteText"/>
      </w:pPr>
    </w:p>
    <w:p w:rsidR="008B3B62" w:rsidRDefault="008B3B62">
      <w:pPr>
        <w:pStyle w:val="EndnoteText"/>
      </w:pPr>
    </w:p>
    <w:p w:rsidR="008B3B62" w:rsidRDefault="008B3B62">
      <w:pPr>
        <w:pStyle w:val="EndnoteText"/>
      </w:pPr>
    </w:p>
    <w:p w:rsidR="008B3B62" w:rsidRDefault="008B3B62">
      <w:pPr>
        <w:pStyle w:val="EndnoteText"/>
      </w:pPr>
    </w:p>
    <w:p w:rsidR="008B3B62" w:rsidRDefault="008B3B62">
      <w:pPr>
        <w:pStyle w:val="EndnoteText"/>
      </w:pPr>
    </w:p>
    <w:p w:rsidR="008B3B62" w:rsidRPr="00DF4433" w:rsidRDefault="008B3B62" w:rsidP="00DF4433">
      <w:pPr>
        <w:rPr>
          <w:rFonts w:ascii="Times New Roman" w:hAnsi="Times New Roman" w:cs="Times New Roman"/>
          <w:sz w:val="20"/>
          <w:szCs w:val="20"/>
        </w:rPr>
      </w:pPr>
      <w:r w:rsidRPr="00DF4433">
        <w:rPr>
          <w:rFonts w:ascii="Times New Roman" w:hAnsi="Times New Roman" w:cs="Times New Roman"/>
          <w:sz w:val="20"/>
          <w:szCs w:val="20"/>
        </w:rPr>
        <w:t>Sporządziła:</w:t>
      </w:r>
      <w:r w:rsidRPr="00DF4433">
        <w:rPr>
          <w:rFonts w:ascii="Times New Roman" w:hAnsi="Times New Roman" w:cs="Times New Roman"/>
          <w:sz w:val="20"/>
          <w:szCs w:val="20"/>
        </w:rPr>
        <w:br/>
        <w:t>Joanna Harasim</w:t>
      </w:r>
      <w:r w:rsidRPr="00DF4433">
        <w:rPr>
          <w:rFonts w:ascii="Times New Roman" w:hAnsi="Times New Roman" w:cs="Times New Roman"/>
          <w:sz w:val="20"/>
          <w:szCs w:val="20"/>
        </w:rPr>
        <w:br/>
        <w:t>Wydział Spraw Społecznych</w:t>
      </w:r>
    </w:p>
    <w:p w:rsidR="008B3B62" w:rsidRDefault="008B3B62">
      <w:pPr>
        <w:pStyle w:val="EndnoteText"/>
      </w:pPr>
    </w:p>
    <w:p w:rsidR="008B3B62" w:rsidRPr="0027235E" w:rsidRDefault="008B3B62" w:rsidP="006C356B">
      <w:pPr>
        <w:jc w:val="right"/>
        <w:rPr>
          <w:sz w:val="20"/>
          <w:szCs w:val="20"/>
        </w:rPr>
      </w:pPr>
      <w:r>
        <w:rPr>
          <w:sz w:val="20"/>
          <w:szCs w:val="20"/>
        </w:rPr>
        <w:t xml:space="preserve">Załącznik </w:t>
      </w:r>
      <w:r w:rsidRPr="0027235E">
        <w:rPr>
          <w:sz w:val="20"/>
          <w:szCs w:val="20"/>
        </w:rPr>
        <w:t>1</w:t>
      </w:r>
    </w:p>
    <w:p w:rsidR="008B3B62" w:rsidRPr="006C356B" w:rsidRDefault="008B3B62" w:rsidP="006C356B">
      <w:pPr>
        <w:jc w:val="center"/>
        <w:rPr>
          <w:rFonts w:ascii="Times New Roman" w:hAnsi="Times New Roman" w:cs="Times New Roman"/>
          <w:b/>
        </w:rPr>
      </w:pPr>
      <w:r w:rsidRPr="006C356B">
        <w:rPr>
          <w:rFonts w:ascii="Times New Roman" w:hAnsi="Times New Roman" w:cs="Times New Roman"/>
          <w:b/>
        </w:rPr>
        <w:t xml:space="preserve">ZGODA </w:t>
      </w:r>
    </w:p>
    <w:p w:rsidR="008B3B62" w:rsidRPr="006C356B" w:rsidRDefault="008B3B62" w:rsidP="006C356B">
      <w:pPr>
        <w:jc w:val="both"/>
        <w:rPr>
          <w:rFonts w:ascii="Times New Roman" w:hAnsi="Times New Roman" w:cs="Times New Roman"/>
        </w:rPr>
      </w:pPr>
      <w:r w:rsidRPr="006C356B">
        <w:rPr>
          <w:rFonts w:ascii="Times New Roman" w:hAnsi="Times New Roman" w:cs="Times New Roman"/>
        </w:rPr>
        <w:t>NA UCZESTNICTWO W PROGRAMIE SZCZEPIEŃ PROFILAKTYCZNYCH PRZECIWKO GRYPIE DLA OSÓB PO 65 ROKU ŻYCIA Z TERENU MIASTA ŻARY</w:t>
      </w:r>
    </w:p>
    <w:p w:rsidR="008B3B62" w:rsidRPr="006C356B" w:rsidRDefault="008B3B62" w:rsidP="006C356B">
      <w:pPr>
        <w:jc w:val="both"/>
        <w:rPr>
          <w:rFonts w:ascii="Times New Roman" w:hAnsi="Times New Roman" w:cs="Times New Roman"/>
        </w:rPr>
      </w:pPr>
    </w:p>
    <w:p w:rsidR="008B3B62" w:rsidRDefault="008B3B62" w:rsidP="006C356B">
      <w:pPr>
        <w:jc w:val="both"/>
        <w:rPr>
          <w:rFonts w:ascii="Times New Roman" w:hAnsi="Times New Roman" w:cs="Times New Roman"/>
        </w:rPr>
      </w:pPr>
      <w:r>
        <w:rPr>
          <w:rFonts w:ascii="Times New Roman" w:hAnsi="Times New Roman" w:cs="Times New Roman"/>
        </w:rPr>
        <w:t>Ja…………………………………………………………….zam.</w:t>
      </w:r>
      <w:r w:rsidRPr="006C356B">
        <w:rPr>
          <w:rFonts w:ascii="Times New Roman" w:hAnsi="Times New Roman" w:cs="Times New Roman"/>
        </w:rPr>
        <w:t>……</w:t>
      </w:r>
      <w:r>
        <w:rPr>
          <w:rFonts w:ascii="Times New Roman" w:hAnsi="Times New Roman" w:cs="Times New Roman"/>
        </w:rPr>
        <w:t>……………………………........</w:t>
      </w:r>
    </w:p>
    <w:p w:rsidR="008B3B62" w:rsidRPr="006C356B" w:rsidRDefault="008B3B62" w:rsidP="006C356B">
      <w:pPr>
        <w:jc w:val="both"/>
        <w:rPr>
          <w:rFonts w:ascii="Times New Roman" w:hAnsi="Times New Roman" w:cs="Times New Roman"/>
        </w:rPr>
      </w:pPr>
    </w:p>
    <w:p w:rsidR="008B3B62" w:rsidRPr="006C356B" w:rsidRDefault="008B3B62" w:rsidP="006C356B">
      <w:pPr>
        <w:jc w:val="both"/>
        <w:rPr>
          <w:rFonts w:ascii="Times New Roman" w:hAnsi="Times New Roman" w:cs="Times New Roman"/>
        </w:rPr>
      </w:pPr>
      <w:r>
        <w:rPr>
          <w:rFonts w:ascii="Times New Roman" w:hAnsi="Times New Roman" w:cs="Times New Roman"/>
        </w:rPr>
        <w:t>…………………………………………………….PESEL: ….…………………………………………</w:t>
      </w:r>
    </w:p>
    <w:p w:rsidR="008B3B62" w:rsidRDefault="008B3B62" w:rsidP="006C356B">
      <w:pPr>
        <w:jc w:val="both"/>
        <w:rPr>
          <w:rFonts w:ascii="Times New Roman" w:hAnsi="Times New Roman" w:cs="Times New Roman"/>
        </w:rPr>
      </w:pPr>
      <w:r w:rsidRPr="006C356B">
        <w:rPr>
          <w:rFonts w:ascii="Times New Roman" w:hAnsi="Times New Roman" w:cs="Times New Roman"/>
        </w:rPr>
        <w:t>wyrażam zgodę/ nie wyrażam* zgody na przeprowadzenie, w ramach profilaktycznych szczepień przeciwko grypie skierowanych do osób po 65 roku życia z terenu miasta Żary, badania kwalifikacyjnego i wykonanie szczepienia ochronnego.</w:t>
      </w:r>
    </w:p>
    <w:p w:rsidR="008B3B62" w:rsidRPr="006C356B" w:rsidRDefault="008B3B62" w:rsidP="006C356B">
      <w:pPr>
        <w:jc w:val="both"/>
        <w:rPr>
          <w:rFonts w:ascii="Times New Roman" w:hAnsi="Times New Roman" w:cs="Times New Roman"/>
        </w:rPr>
      </w:pPr>
    </w:p>
    <w:p w:rsidR="008B3B62" w:rsidRPr="006C356B" w:rsidRDefault="008B3B62" w:rsidP="006C356B">
      <w:pPr>
        <w:jc w:val="center"/>
        <w:rPr>
          <w:rFonts w:ascii="Times New Roman" w:hAnsi="Times New Roman" w:cs="Times New Roman"/>
          <w:b/>
        </w:rPr>
      </w:pPr>
      <w:r w:rsidRPr="006C356B">
        <w:rPr>
          <w:rFonts w:ascii="Times New Roman" w:hAnsi="Times New Roman" w:cs="Times New Roman"/>
          <w:b/>
        </w:rPr>
        <w:t>OŚWIADCZENIE</w:t>
      </w:r>
    </w:p>
    <w:p w:rsidR="008B3B62" w:rsidRPr="006C356B" w:rsidRDefault="008B3B62" w:rsidP="006C356B">
      <w:pPr>
        <w:jc w:val="both"/>
        <w:rPr>
          <w:rFonts w:ascii="Times New Roman" w:hAnsi="Times New Roman" w:cs="Times New Roman"/>
        </w:rPr>
      </w:pPr>
      <w:r w:rsidRPr="006C356B">
        <w:rPr>
          <w:rFonts w:ascii="Times New Roman" w:hAnsi="Times New Roman" w:cs="Times New Roman"/>
        </w:rPr>
        <w:t xml:space="preserve">Oświadczam, że zapoznano mnie z zasadami i terminami realizacji szczepień oraz potencjalnymi działaniami niepożądanymi szczepionki. </w:t>
      </w:r>
    </w:p>
    <w:p w:rsidR="008B3B62" w:rsidRPr="006C356B" w:rsidRDefault="008B3B62" w:rsidP="006C356B">
      <w:pPr>
        <w:rPr>
          <w:rFonts w:ascii="Times New Roman" w:hAnsi="Times New Roman" w:cs="Times New Roman"/>
        </w:rPr>
      </w:pPr>
    </w:p>
    <w:p w:rsidR="008B3B62" w:rsidRPr="006C356B" w:rsidRDefault="008B3B62" w:rsidP="006C356B">
      <w:pPr>
        <w:jc w:val="center"/>
        <w:rPr>
          <w:rFonts w:ascii="Times New Roman" w:hAnsi="Times New Roman" w:cs="Times New Roman"/>
          <w:b/>
        </w:rPr>
      </w:pPr>
      <w:r w:rsidRPr="006C356B">
        <w:rPr>
          <w:rFonts w:ascii="Times New Roman" w:hAnsi="Times New Roman" w:cs="Times New Roman"/>
          <w:b/>
        </w:rPr>
        <w:t>OŚWIADCZENIE</w:t>
      </w:r>
    </w:p>
    <w:p w:rsidR="008B3B62" w:rsidRPr="006C356B" w:rsidRDefault="008B3B62" w:rsidP="006C356B">
      <w:pPr>
        <w:jc w:val="both"/>
        <w:rPr>
          <w:rFonts w:ascii="Times New Roman" w:hAnsi="Times New Roman" w:cs="Times New Roman"/>
        </w:rPr>
      </w:pPr>
      <w:r w:rsidRPr="006C356B">
        <w:rPr>
          <w:rFonts w:ascii="Times New Roman" w:hAnsi="Times New Roman" w:cs="Times New Roman"/>
        </w:rPr>
        <w:t>Oświadczam, że wyrażam zgodę na przekazanie moich danych osobowych oraz ich przetwarzanie na potrzeby realizacji programu szczepień profilaktycznych przeciwko grypie skierowanych do o</w:t>
      </w:r>
      <w:r>
        <w:rPr>
          <w:rFonts w:ascii="Times New Roman" w:hAnsi="Times New Roman" w:cs="Times New Roman"/>
        </w:rPr>
        <w:t xml:space="preserve">sób po 65 roku życia </w:t>
      </w:r>
      <w:r w:rsidRPr="006C356B">
        <w:rPr>
          <w:rFonts w:ascii="Times New Roman" w:hAnsi="Times New Roman" w:cs="Times New Roman"/>
        </w:rPr>
        <w:t>z terenu miasta Żary.</w:t>
      </w:r>
    </w:p>
    <w:p w:rsidR="008B3B62" w:rsidRPr="006C356B" w:rsidRDefault="008B3B62" w:rsidP="006C356B">
      <w:pPr>
        <w:jc w:val="both"/>
        <w:rPr>
          <w:rFonts w:ascii="Times New Roman" w:hAnsi="Times New Roman" w:cs="Times New Roman"/>
        </w:rPr>
      </w:pPr>
      <w:r w:rsidRPr="006C356B">
        <w:rPr>
          <w:rFonts w:ascii="Times New Roman" w:hAnsi="Times New Roman" w:cs="Times New Roman"/>
        </w:rPr>
        <w:t xml:space="preserve">Oświadczam, że poinformowano mnie o przysługujących mi prawach, w szczególności  </w:t>
      </w:r>
      <w:r>
        <w:rPr>
          <w:rFonts w:ascii="Times New Roman" w:hAnsi="Times New Roman" w:cs="Times New Roman"/>
        </w:rPr>
        <w:t xml:space="preserve">                       </w:t>
      </w:r>
      <w:r w:rsidRPr="006C356B">
        <w:rPr>
          <w:rFonts w:ascii="Times New Roman" w:hAnsi="Times New Roman" w:cs="Times New Roman"/>
        </w:rPr>
        <w:t xml:space="preserve">o dobrowolności podania danych, prawie dostępu do </w:t>
      </w:r>
      <w:r>
        <w:rPr>
          <w:rFonts w:ascii="Times New Roman" w:hAnsi="Times New Roman" w:cs="Times New Roman"/>
        </w:rPr>
        <w:t>ich treści</w:t>
      </w:r>
      <w:bookmarkStart w:id="0" w:name="_GoBack"/>
      <w:bookmarkEnd w:id="0"/>
      <w:r w:rsidRPr="006C356B">
        <w:rPr>
          <w:rFonts w:ascii="Times New Roman" w:hAnsi="Times New Roman" w:cs="Times New Roman"/>
        </w:rPr>
        <w:t xml:space="preserve"> i ich poprawiania oraz możliwości odwołania niniejszej zgody w każdym czasie. </w:t>
      </w:r>
    </w:p>
    <w:p w:rsidR="008B3B62" w:rsidRDefault="008B3B62" w:rsidP="006C356B">
      <w:pPr>
        <w:jc w:val="both"/>
        <w:rPr>
          <w:rFonts w:ascii="Times New Roman" w:hAnsi="Times New Roman" w:cs="Times New Roman"/>
          <w:sz w:val="20"/>
          <w:szCs w:val="20"/>
        </w:rPr>
      </w:pPr>
    </w:p>
    <w:p w:rsidR="008B3B62" w:rsidRDefault="008B3B62" w:rsidP="006C356B">
      <w:pPr>
        <w:jc w:val="both"/>
        <w:rPr>
          <w:rFonts w:ascii="Times New Roman" w:hAnsi="Times New Roman" w:cs="Times New Roman"/>
          <w:sz w:val="20"/>
          <w:szCs w:val="20"/>
        </w:rPr>
      </w:pPr>
    </w:p>
    <w:p w:rsidR="008B3B62" w:rsidRPr="0027235E" w:rsidRDefault="008B3B62" w:rsidP="006C356B">
      <w:pPr>
        <w:jc w:val="both"/>
        <w:rPr>
          <w:rFonts w:ascii="Times New Roman" w:hAnsi="Times New Roman" w:cs="Times New Roman"/>
          <w:sz w:val="20"/>
          <w:szCs w:val="20"/>
        </w:rPr>
      </w:pPr>
    </w:p>
    <w:p w:rsidR="008B3B62" w:rsidRPr="0027235E" w:rsidRDefault="008B3B62" w:rsidP="006C356B">
      <w:pPr>
        <w:rPr>
          <w:rFonts w:ascii="Times New Roman" w:hAnsi="Times New Roman" w:cs="Times New Roman"/>
          <w:sz w:val="20"/>
          <w:szCs w:val="20"/>
        </w:rPr>
      </w:pPr>
      <w:r w:rsidRPr="0027235E">
        <w:rPr>
          <w:rFonts w:ascii="Times New Roman" w:hAnsi="Times New Roman" w:cs="Times New Roman"/>
          <w:sz w:val="20"/>
          <w:szCs w:val="20"/>
        </w:rPr>
        <w:t xml:space="preserve">                                                                                                …………………………………..</w:t>
      </w:r>
      <w:r w:rsidRPr="0027235E">
        <w:rPr>
          <w:rFonts w:ascii="Times New Roman" w:hAnsi="Times New Roman" w:cs="Times New Roman"/>
          <w:sz w:val="20"/>
          <w:szCs w:val="20"/>
        </w:rPr>
        <w:br/>
        <w:t xml:space="preserve">                                                                                      </w:t>
      </w:r>
      <w:r>
        <w:rPr>
          <w:rFonts w:ascii="Times New Roman" w:hAnsi="Times New Roman" w:cs="Times New Roman"/>
          <w:sz w:val="20"/>
          <w:szCs w:val="20"/>
        </w:rPr>
        <w:t xml:space="preserve">                         </w:t>
      </w:r>
      <w:r w:rsidRPr="0027235E">
        <w:rPr>
          <w:rFonts w:ascii="Times New Roman" w:hAnsi="Times New Roman" w:cs="Times New Roman"/>
          <w:sz w:val="20"/>
          <w:szCs w:val="20"/>
        </w:rPr>
        <w:t xml:space="preserve">( czytelny </w:t>
      </w:r>
      <w:r>
        <w:rPr>
          <w:rFonts w:ascii="Times New Roman" w:hAnsi="Times New Roman" w:cs="Times New Roman"/>
          <w:sz w:val="20"/>
          <w:szCs w:val="20"/>
        </w:rPr>
        <w:t xml:space="preserve">podpis </w:t>
      </w:r>
      <w:r w:rsidRPr="0027235E">
        <w:rPr>
          <w:rFonts w:ascii="Times New Roman" w:hAnsi="Times New Roman" w:cs="Times New Roman"/>
          <w:sz w:val="20"/>
          <w:szCs w:val="20"/>
        </w:rPr>
        <w:t>)</w:t>
      </w:r>
    </w:p>
    <w:p w:rsidR="008B3B62" w:rsidRDefault="008B3B62" w:rsidP="006C356B">
      <w:pPr>
        <w:jc w:val="center"/>
        <w:rPr>
          <w:rFonts w:ascii="Times New Roman" w:hAnsi="Times New Roman" w:cs="Times New Roman"/>
          <w:b/>
          <w:sz w:val="24"/>
          <w:szCs w:val="24"/>
        </w:rPr>
      </w:pPr>
    </w:p>
    <w:p w:rsidR="008B3B62" w:rsidRDefault="008B3B62" w:rsidP="006C356B">
      <w:pPr>
        <w:jc w:val="center"/>
        <w:rPr>
          <w:rFonts w:ascii="Times New Roman" w:hAnsi="Times New Roman" w:cs="Times New Roman"/>
          <w:b/>
          <w:sz w:val="24"/>
          <w:szCs w:val="24"/>
        </w:rPr>
      </w:pPr>
    </w:p>
    <w:p w:rsidR="008B3B62" w:rsidRDefault="008B3B62" w:rsidP="006C356B">
      <w:pPr>
        <w:jc w:val="center"/>
        <w:rPr>
          <w:rFonts w:ascii="Times New Roman" w:hAnsi="Times New Roman" w:cs="Times New Roman"/>
          <w:b/>
          <w:sz w:val="24"/>
          <w:szCs w:val="24"/>
        </w:rPr>
      </w:pPr>
    </w:p>
    <w:p w:rsidR="008B3B62" w:rsidRDefault="008B3B62" w:rsidP="006C356B">
      <w:pPr>
        <w:pStyle w:val="EndnoteText"/>
        <w:rPr>
          <w:rFonts w:ascii="Times New Roman" w:hAnsi="Times New Roman"/>
        </w:rPr>
      </w:pPr>
    </w:p>
    <w:p w:rsidR="008B3B62" w:rsidRPr="00931009" w:rsidRDefault="008B3B62" w:rsidP="006C356B">
      <w:pPr>
        <w:rPr>
          <w:rFonts w:ascii="Times New Roman" w:hAnsi="Times New Roman" w:cs="Times New Roman"/>
          <w:sz w:val="24"/>
          <w:szCs w:val="24"/>
        </w:rPr>
      </w:pPr>
      <w:r>
        <w:rPr>
          <w:rFonts w:ascii="Times New Roman" w:hAnsi="Times New Roman" w:cs="Times New Roman"/>
          <w:sz w:val="24"/>
          <w:szCs w:val="24"/>
        </w:rPr>
        <w:t xml:space="preserve">                                                                                                                                       </w:t>
      </w:r>
    </w:p>
    <w:p w:rsidR="008B3B62" w:rsidRPr="00725890" w:rsidRDefault="008B3B62" w:rsidP="006C356B">
      <w:pPr>
        <w:rPr>
          <w:rFonts w:ascii="Times New Roman" w:hAnsi="Times New Roman" w:cs="Times New Roman"/>
          <w:sz w:val="16"/>
          <w:szCs w:val="16"/>
        </w:rPr>
      </w:pPr>
      <w:r>
        <w:rPr>
          <w:rFonts w:ascii="Times New Roman" w:hAnsi="Times New Roman" w:cs="Times New Roman"/>
          <w:sz w:val="16"/>
          <w:szCs w:val="16"/>
        </w:rPr>
        <w:t xml:space="preserve">                                                                                                                                                                                                         Załącznik 2</w:t>
      </w:r>
    </w:p>
    <w:p w:rsidR="008B3B62" w:rsidRDefault="008B3B62" w:rsidP="006C356B">
      <w:pPr>
        <w:rPr>
          <w:rFonts w:ascii="Times New Roman" w:hAnsi="Times New Roman" w:cs="Times New Roman"/>
          <w:sz w:val="24"/>
          <w:szCs w:val="24"/>
        </w:rPr>
      </w:pPr>
      <w:r>
        <w:rPr>
          <w:rFonts w:ascii="Times New Roman" w:hAnsi="Times New Roman" w:cs="Times New Roman"/>
          <w:sz w:val="24"/>
          <w:szCs w:val="24"/>
        </w:rPr>
        <w:t>……………………………………                                                ……………………………</w:t>
      </w:r>
    </w:p>
    <w:p w:rsidR="008B3B62" w:rsidRDefault="008B3B62" w:rsidP="006C356B">
      <w:pPr>
        <w:rPr>
          <w:rFonts w:ascii="Times New Roman" w:hAnsi="Times New Roman" w:cs="Times New Roman"/>
          <w:sz w:val="20"/>
          <w:szCs w:val="20"/>
        </w:rPr>
      </w:pPr>
      <w:r>
        <w:rPr>
          <w:rFonts w:ascii="Times New Roman" w:hAnsi="Times New Roman" w:cs="Times New Roman"/>
          <w:sz w:val="20"/>
          <w:szCs w:val="20"/>
        </w:rPr>
        <w:t xml:space="preserve">              </w:t>
      </w:r>
      <w:r w:rsidRPr="00A2449E">
        <w:rPr>
          <w:rFonts w:ascii="Times New Roman" w:hAnsi="Times New Roman" w:cs="Times New Roman"/>
          <w:sz w:val="20"/>
          <w:szCs w:val="20"/>
        </w:rPr>
        <w:t>(pieczątka firmowa)</w:t>
      </w:r>
      <w:r>
        <w:rPr>
          <w:rFonts w:ascii="Times New Roman" w:hAnsi="Times New Roman" w:cs="Times New Roman"/>
          <w:sz w:val="20"/>
          <w:szCs w:val="20"/>
        </w:rPr>
        <w:t xml:space="preserve">                                                                                       (miejscowość, data)</w:t>
      </w:r>
    </w:p>
    <w:p w:rsidR="008B3B62" w:rsidRDefault="008B3B62" w:rsidP="006C356B">
      <w:pPr>
        <w:jc w:val="center"/>
        <w:rPr>
          <w:rFonts w:ascii="Times New Roman" w:hAnsi="Times New Roman" w:cs="Times New Roman"/>
          <w:sz w:val="32"/>
          <w:szCs w:val="32"/>
        </w:rPr>
      </w:pPr>
      <w:r>
        <w:rPr>
          <w:rFonts w:ascii="Times New Roman" w:hAnsi="Times New Roman" w:cs="Times New Roman"/>
          <w:sz w:val="32"/>
          <w:szCs w:val="32"/>
        </w:rPr>
        <w:t>FORMULARZ SPRAWOZDANIA KOŃCOWEGO</w:t>
      </w:r>
    </w:p>
    <w:p w:rsidR="008B3B62" w:rsidRDefault="008B3B62" w:rsidP="006C356B">
      <w:pPr>
        <w:jc w:val="center"/>
        <w:rPr>
          <w:rFonts w:ascii="Times New Roman" w:hAnsi="Times New Roman" w:cs="Times New Roman"/>
          <w:sz w:val="32"/>
          <w:szCs w:val="32"/>
        </w:rPr>
      </w:pPr>
      <w:r>
        <w:rPr>
          <w:rFonts w:ascii="Times New Roman" w:hAnsi="Times New Roman" w:cs="Times New Roman"/>
          <w:sz w:val="32"/>
          <w:szCs w:val="32"/>
        </w:rPr>
        <w:t>MERYTORYCZNO-FINANSOWEGO</w:t>
      </w:r>
    </w:p>
    <w:p w:rsidR="008B3B62" w:rsidRDefault="008B3B62" w:rsidP="006C356B">
      <w:pPr>
        <w:jc w:val="center"/>
        <w:rPr>
          <w:rFonts w:ascii="Times New Roman" w:hAnsi="Times New Roman" w:cs="Times New Roman"/>
          <w:b/>
          <w:bCs/>
          <w:sz w:val="24"/>
          <w:szCs w:val="24"/>
          <w:lang w:eastAsia="pl-PL"/>
        </w:rPr>
      </w:pPr>
      <w:r w:rsidRPr="00901CF4">
        <w:rPr>
          <w:rFonts w:ascii="Times New Roman" w:hAnsi="Times New Roman" w:cs="Times New Roman"/>
          <w:b/>
          <w:sz w:val="24"/>
          <w:szCs w:val="24"/>
        </w:rPr>
        <w:t xml:space="preserve">„ PROGRAMU </w:t>
      </w:r>
      <w:r>
        <w:rPr>
          <w:rFonts w:ascii="Times New Roman" w:hAnsi="Times New Roman" w:cs="Times New Roman"/>
          <w:b/>
          <w:bCs/>
          <w:sz w:val="24"/>
          <w:szCs w:val="24"/>
          <w:lang w:eastAsia="pl-PL"/>
        </w:rPr>
        <w:t>SZCZEPIEŃ PROFILAKTYCZNYCH PRZECIWKO GRYPIE DLA OSÓB PO 65 ROKU ŻYCIA Z TERENU MIASTA ŻARY</w:t>
      </w:r>
      <w:r w:rsidRPr="00901CF4">
        <w:rPr>
          <w:rFonts w:ascii="Times New Roman" w:hAnsi="Times New Roman" w:cs="Times New Roman"/>
          <w:b/>
          <w:bCs/>
          <w:sz w:val="24"/>
          <w:szCs w:val="24"/>
          <w:lang w:eastAsia="pl-PL"/>
        </w:rPr>
        <w:t xml:space="preserve">”  </w:t>
      </w:r>
    </w:p>
    <w:p w:rsidR="008B3B62" w:rsidRDefault="008B3B62" w:rsidP="006C356B">
      <w:pPr>
        <w:jc w:val="center"/>
        <w:rPr>
          <w:rFonts w:ascii="Times New Roman" w:hAnsi="Times New Roman" w:cs="Times New Roman"/>
          <w:b/>
          <w:bCs/>
          <w:sz w:val="24"/>
          <w:szCs w:val="24"/>
          <w:lang w:eastAsia="pl-PL"/>
        </w:rPr>
      </w:pPr>
    </w:p>
    <w:p w:rsidR="008B3B62" w:rsidRDefault="008B3B62" w:rsidP="006C356B">
      <w:pPr>
        <w:pStyle w:val="ListParagraph"/>
        <w:numPr>
          <w:ilvl w:val="0"/>
          <w:numId w:val="45"/>
        </w:numPr>
        <w:spacing w:after="160" w:line="259" w:lineRule="auto"/>
        <w:contextualSpacing/>
        <w:jc w:val="both"/>
        <w:rPr>
          <w:rFonts w:ascii="Times New Roman" w:hAnsi="Times New Roman" w:cs="Times New Roman"/>
          <w:b/>
          <w:sz w:val="24"/>
          <w:szCs w:val="24"/>
        </w:rPr>
      </w:pPr>
      <w:r w:rsidRPr="00A2449E">
        <w:rPr>
          <w:rFonts w:ascii="Times New Roman" w:hAnsi="Times New Roman" w:cs="Times New Roman"/>
          <w:b/>
          <w:sz w:val="24"/>
          <w:szCs w:val="24"/>
        </w:rPr>
        <w:t>Informacje ogólne</w:t>
      </w:r>
    </w:p>
    <w:p w:rsidR="008B3B62" w:rsidRPr="00A2449E" w:rsidRDefault="008B3B62" w:rsidP="006C356B">
      <w:pPr>
        <w:pStyle w:val="ListParagraph"/>
        <w:ind w:left="1080"/>
        <w:jc w:val="both"/>
        <w:rPr>
          <w:rFonts w:ascii="Times New Roman" w:hAnsi="Times New Roman" w:cs="Times New Roman"/>
          <w:b/>
          <w:sz w:val="24"/>
          <w:szCs w:val="24"/>
        </w:rPr>
      </w:pPr>
    </w:p>
    <w:p w:rsidR="008B3B62" w:rsidRDefault="008B3B62" w:rsidP="006C356B">
      <w:pPr>
        <w:pStyle w:val="ListParagraph"/>
        <w:numPr>
          <w:ilvl w:val="0"/>
          <w:numId w:val="46"/>
        </w:numPr>
        <w:spacing w:after="160" w:line="259" w:lineRule="auto"/>
        <w:contextualSpacing/>
        <w:jc w:val="both"/>
        <w:rPr>
          <w:rFonts w:ascii="Times New Roman" w:hAnsi="Times New Roman" w:cs="Times New Roman"/>
          <w:sz w:val="24"/>
          <w:szCs w:val="24"/>
        </w:rPr>
      </w:pPr>
      <w:r w:rsidRPr="00A2449E">
        <w:rPr>
          <w:rFonts w:ascii="Times New Roman" w:hAnsi="Times New Roman" w:cs="Times New Roman"/>
          <w:sz w:val="24"/>
          <w:szCs w:val="24"/>
        </w:rPr>
        <w:t xml:space="preserve">Czy świadczenia były udzielane zgodnie z umową zawartą pomiędzy Gminą Żary </w:t>
      </w:r>
      <w:r>
        <w:rPr>
          <w:rFonts w:ascii="Times New Roman" w:hAnsi="Times New Roman" w:cs="Times New Roman"/>
          <w:sz w:val="24"/>
          <w:szCs w:val="24"/>
        </w:rPr>
        <w:t xml:space="preserve">              o statusie m</w:t>
      </w:r>
      <w:r w:rsidRPr="00A2449E">
        <w:rPr>
          <w:rFonts w:ascii="Times New Roman" w:hAnsi="Times New Roman" w:cs="Times New Roman"/>
          <w:sz w:val="24"/>
          <w:szCs w:val="24"/>
        </w:rPr>
        <w:t>iejskim a Realizatorem programu?</w:t>
      </w:r>
    </w:p>
    <w:p w:rsidR="008B3B62" w:rsidRPr="00A2449E" w:rsidRDefault="008B3B62" w:rsidP="006C356B">
      <w:pPr>
        <w:pStyle w:val="ListParagraph"/>
        <w:jc w:val="both"/>
        <w:rPr>
          <w:rFonts w:ascii="Times New Roman" w:hAnsi="Times New Roman" w:cs="Times New Roman"/>
          <w:sz w:val="24"/>
          <w:szCs w:val="24"/>
        </w:rPr>
      </w:pPr>
      <w:r>
        <w:rPr>
          <w:rFonts w:ascii="Times New Roman" w:hAnsi="Times New Roman" w:cs="Times New Roman"/>
          <w:sz w:val="24"/>
          <w:szCs w:val="24"/>
        </w:rPr>
        <w:t>□    TAK                                                            □    NIE</w:t>
      </w:r>
    </w:p>
    <w:p w:rsidR="008B3B62" w:rsidRDefault="008B3B62" w:rsidP="006C356B">
      <w:pPr>
        <w:pStyle w:val="ListParagraph"/>
        <w:numPr>
          <w:ilvl w:val="0"/>
          <w:numId w:val="4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Czy świadczenia udzielane były przez osoby wskazane w ww. umowie?</w:t>
      </w:r>
    </w:p>
    <w:p w:rsidR="008B3B62" w:rsidRDefault="008B3B62" w:rsidP="006C356B">
      <w:pPr>
        <w:pStyle w:val="ListParagraph"/>
        <w:jc w:val="both"/>
        <w:rPr>
          <w:rFonts w:ascii="Times New Roman" w:hAnsi="Times New Roman" w:cs="Times New Roman"/>
          <w:sz w:val="24"/>
          <w:szCs w:val="24"/>
        </w:rPr>
      </w:pPr>
      <w:r>
        <w:rPr>
          <w:rFonts w:ascii="Times New Roman" w:hAnsi="Times New Roman" w:cs="Times New Roman"/>
          <w:sz w:val="24"/>
          <w:szCs w:val="24"/>
        </w:rPr>
        <w:t>□    TAK                                                            □    NIE</w:t>
      </w:r>
    </w:p>
    <w:p w:rsidR="008B3B62" w:rsidRPr="00A2449E" w:rsidRDefault="008B3B62" w:rsidP="006C356B">
      <w:pPr>
        <w:pStyle w:val="ListParagraph"/>
        <w:jc w:val="both"/>
        <w:rPr>
          <w:rFonts w:ascii="Times New Roman" w:hAnsi="Times New Roman" w:cs="Times New Roman"/>
          <w:sz w:val="24"/>
          <w:szCs w:val="24"/>
        </w:rPr>
      </w:pPr>
    </w:p>
    <w:p w:rsidR="008B3B62" w:rsidRDefault="008B3B62" w:rsidP="006C356B">
      <w:pPr>
        <w:pStyle w:val="ListParagraph"/>
        <w:numPr>
          <w:ilvl w:val="0"/>
          <w:numId w:val="45"/>
        </w:numPr>
        <w:spacing w:after="160" w:line="259" w:lineRule="auto"/>
        <w:contextualSpacing/>
        <w:jc w:val="both"/>
        <w:rPr>
          <w:rFonts w:ascii="Times New Roman" w:hAnsi="Times New Roman" w:cs="Times New Roman"/>
          <w:b/>
          <w:sz w:val="24"/>
          <w:szCs w:val="24"/>
        </w:rPr>
      </w:pPr>
      <w:r w:rsidRPr="00A2449E">
        <w:rPr>
          <w:rFonts w:ascii="Times New Roman" w:hAnsi="Times New Roman" w:cs="Times New Roman"/>
          <w:b/>
          <w:sz w:val="24"/>
          <w:szCs w:val="24"/>
        </w:rPr>
        <w:t xml:space="preserve">Informacje o programie </w:t>
      </w:r>
    </w:p>
    <w:p w:rsidR="008B3B62" w:rsidRDefault="008B3B62" w:rsidP="006C356B">
      <w:pPr>
        <w:pStyle w:val="ListParagraph"/>
        <w:numPr>
          <w:ilvl w:val="0"/>
          <w:numId w:val="47"/>
        </w:numPr>
        <w:spacing w:after="160" w:line="259" w:lineRule="auto"/>
        <w:contextualSpacing/>
        <w:jc w:val="both"/>
        <w:rPr>
          <w:rFonts w:ascii="Times New Roman" w:hAnsi="Times New Roman" w:cs="Times New Roman"/>
          <w:sz w:val="24"/>
          <w:szCs w:val="24"/>
        </w:rPr>
      </w:pPr>
      <w:r w:rsidRPr="00A2449E">
        <w:rPr>
          <w:rFonts w:ascii="Times New Roman" w:hAnsi="Times New Roman" w:cs="Times New Roman"/>
          <w:sz w:val="24"/>
          <w:szCs w:val="24"/>
        </w:rPr>
        <w:t xml:space="preserve">Okres realizacji świadczeń: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8B3B62" w:rsidTr="00286257">
        <w:trPr>
          <w:trHeight w:val="453"/>
        </w:trPr>
        <w:tc>
          <w:tcPr>
            <w:tcW w:w="9062" w:type="dxa"/>
          </w:tcPr>
          <w:p w:rsidR="008B3B62" w:rsidRPr="00635B4B" w:rsidRDefault="008B3B62" w:rsidP="006C356B">
            <w:pPr>
              <w:jc w:val="both"/>
              <w:rPr>
                <w:rFonts w:ascii="Times New Roman" w:hAnsi="Times New Roman" w:cs="Times New Roman"/>
                <w:sz w:val="24"/>
                <w:szCs w:val="24"/>
              </w:rPr>
            </w:pPr>
          </w:p>
        </w:tc>
      </w:tr>
    </w:tbl>
    <w:p w:rsidR="008B3B62" w:rsidRPr="0074302E" w:rsidRDefault="008B3B62" w:rsidP="006C356B">
      <w:pPr>
        <w:jc w:val="both"/>
        <w:rPr>
          <w:rFonts w:ascii="Times New Roman" w:hAnsi="Times New Roman" w:cs="Times New Roman"/>
          <w:sz w:val="24"/>
          <w:szCs w:val="24"/>
        </w:rPr>
      </w:pPr>
    </w:p>
    <w:p w:rsidR="008B3B62" w:rsidRDefault="008B3B62" w:rsidP="006C356B">
      <w:pPr>
        <w:pStyle w:val="ListParagraph"/>
        <w:numPr>
          <w:ilvl w:val="0"/>
          <w:numId w:val="47"/>
        </w:numPr>
        <w:spacing w:after="160" w:line="259" w:lineRule="auto"/>
        <w:contextualSpacing/>
        <w:jc w:val="both"/>
        <w:rPr>
          <w:rFonts w:ascii="Times New Roman" w:hAnsi="Times New Roman" w:cs="Times New Roman"/>
          <w:sz w:val="24"/>
          <w:szCs w:val="24"/>
        </w:rPr>
      </w:pPr>
      <w:r w:rsidRPr="0074302E">
        <w:rPr>
          <w:rFonts w:ascii="Times New Roman" w:hAnsi="Times New Roman" w:cs="Times New Roman"/>
          <w:sz w:val="24"/>
          <w:szCs w:val="24"/>
        </w:rPr>
        <w:t>Zrealizowane działania informacyjno-edukacyjne: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8B3B62" w:rsidTr="00286257">
        <w:trPr>
          <w:trHeight w:val="1494"/>
        </w:trPr>
        <w:tc>
          <w:tcPr>
            <w:tcW w:w="9062" w:type="dxa"/>
          </w:tcPr>
          <w:p w:rsidR="008B3B62" w:rsidRPr="00635B4B" w:rsidRDefault="008B3B62" w:rsidP="006C356B">
            <w:pPr>
              <w:jc w:val="both"/>
              <w:rPr>
                <w:rFonts w:ascii="Times New Roman" w:hAnsi="Times New Roman" w:cs="Times New Roman"/>
                <w:sz w:val="24"/>
                <w:szCs w:val="24"/>
              </w:rPr>
            </w:pPr>
          </w:p>
        </w:tc>
      </w:tr>
    </w:tbl>
    <w:p w:rsidR="008B3B62" w:rsidRPr="0074302E" w:rsidRDefault="008B3B62" w:rsidP="006C356B">
      <w:pPr>
        <w:ind w:left="360"/>
        <w:jc w:val="both"/>
        <w:rPr>
          <w:rFonts w:ascii="Times New Roman" w:hAnsi="Times New Roman" w:cs="Times New Roman"/>
          <w:sz w:val="24"/>
          <w:szCs w:val="24"/>
        </w:rPr>
      </w:pPr>
    </w:p>
    <w:p w:rsidR="008B3B62" w:rsidRDefault="008B3B62" w:rsidP="006C356B">
      <w:pPr>
        <w:pStyle w:val="ListParagraph"/>
        <w:numPr>
          <w:ilvl w:val="0"/>
          <w:numId w:val="4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Liczba uczestników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8B3B62" w:rsidTr="00286257">
        <w:trPr>
          <w:trHeight w:val="479"/>
        </w:trPr>
        <w:tc>
          <w:tcPr>
            <w:tcW w:w="9062" w:type="dxa"/>
          </w:tcPr>
          <w:p w:rsidR="008B3B62" w:rsidRPr="00635B4B" w:rsidRDefault="008B3B62" w:rsidP="006C356B">
            <w:pPr>
              <w:jc w:val="both"/>
              <w:rPr>
                <w:rFonts w:ascii="Times New Roman" w:hAnsi="Times New Roman" w:cs="Times New Roman"/>
                <w:sz w:val="24"/>
                <w:szCs w:val="24"/>
              </w:rPr>
            </w:pPr>
          </w:p>
        </w:tc>
      </w:tr>
    </w:tbl>
    <w:p w:rsidR="008B3B62" w:rsidRDefault="008B3B62" w:rsidP="006C356B">
      <w:pPr>
        <w:ind w:left="360"/>
        <w:jc w:val="both"/>
        <w:rPr>
          <w:rFonts w:ascii="Times New Roman" w:hAnsi="Times New Roman" w:cs="Times New Roman"/>
          <w:sz w:val="24"/>
          <w:szCs w:val="24"/>
        </w:rPr>
      </w:pPr>
    </w:p>
    <w:p w:rsidR="008B3B62" w:rsidRPr="0074302E" w:rsidRDefault="008B3B62" w:rsidP="006C356B">
      <w:pPr>
        <w:ind w:left="360"/>
        <w:jc w:val="both"/>
        <w:rPr>
          <w:rFonts w:ascii="Times New Roman" w:hAnsi="Times New Roman" w:cs="Times New Roman"/>
          <w:sz w:val="24"/>
          <w:szCs w:val="24"/>
        </w:rPr>
      </w:pPr>
    </w:p>
    <w:p w:rsidR="008B3B62" w:rsidRDefault="008B3B62" w:rsidP="006C356B">
      <w:pPr>
        <w:pStyle w:val="ListParagraph"/>
        <w:numPr>
          <w:ilvl w:val="0"/>
          <w:numId w:val="4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Narzędzia monitorowania zastosowane do bieżącej kontroli realizacji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8B3B62" w:rsidTr="00286257">
        <w:trPr>
          <w:trHeight w:val="1334"/>
        </w:trPr>
        <w:tc>
          <w:tcPr>
            <w:tcW w:w="9062" w:type="dxa"/>
          </w:tcPr>
          <w:p w:rsidR="008B3B62" w:rsidRPr="00635B4B" w:rsidRDefault="008B3B62" w:rsidP="006C356B">
            <w:pPr>
              <w:jc w:val="both"/>
              <w:rPr>
                <w:rFonts w:ascii="Times New Roman" w:hAnsi="Times New Roman" w:cs="Times New Roman"/>
                <w:sz w:val="24"/>
                <w:szCs w:val="24"/>
              </w:rPr>
            </w:pPr>
          </w:p>
        </w:tc>
      </w:tr>
    </w:tbl>
    <w:p w:rsidR="008B3B62" w:rsidRPr="0074302E" w:rsidRDefault="008B3B62" w:rsidP="006C356B">
      <w:pPr>
        <w:ind w:left="360"/>
        <w:jc w:val="both"/>
        <w:rPr>
          <w:rFonts w:ascii="Times New Roman" w:hAnsi="Times New Roman" w:cs="Times New Roman"/>
          <w:sz w:val="24"/>
          <w:szCs w:val="24"/>
        </w:rPr>
      </w:pPr>
    </w:p>
    <w:p w:rsidR="008B3B62" w:rsidRDefault="008B3B62" w:rsidP="006C356B">
      <w:pPr>
        <w:pStyle w:val="ListParagraph"/>
        <w:numPr>
          <w:ilvl w:val="0"/>
          <w:numId w:val="4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Wyniki realizacji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42"/>
        <w:gridCol w:w="1412"/>
      </w:tblGrid>
      <w:tr w:rsidR="008B3B62" w:rsidTr="00286257">
        <w:tc>
          <w:tcPr>
            <w:tcW w:w="7290" w:type="dxa"/>
          </w:tcPr>
          <w:p w:rsidR="008B3B62" w:rsidRPr="00635B4B" w:rsidRDefault="008B3B62" w:rsidP="006C356B">
            <w:pPr>
              <w:jc w:val="both"/>
              <w:rPr>
                <w:rFonts w:ascii="Times New Roman" w:hAnsi="Times New Roman" w:cs="Times New Roman"/>
              </w:rPr>
            </w:pPr>
            <w:r w:rsidRPr="00635B4B">
              <w:rPr>
                <w:rFonts w:ascii="Times New Roman" w:hAnsi="Times New Roman" w:cs="Times New Roman"/>
              </w:rPr>
              <w:t>Liczba uczestników programu, u których wykonano diagnostyczne badanie lekarskie</w:t>
            </w:r>
          </w:p>
        </w:tc>
        <w:tc>
          <w:tcPr>
            <w:tcW w:w="1412" w:type="dxa"/>
          </w:tcPr>
          <w:p w:rsidR="008B3B62" w:rsidRPr="00635B4B" w:rsidRDefault="008B3B62" w:rsidP="006C356B">
            <w:pPr>
              <w:jc w:val="both"/>
              <w:rPr>
                <w:rFonts w:ascii="Times New Roman" w:hAnsi="Times New Roman" w:cs="Times New Roman"/>
                <w:sz w:val="24"/>
                <w:szCs w:val="24"/>
              </w:rPr>
            </w:pPr>
          </w:p>
        </w:tc>
      </w:tr>
      <w:tr w:rsidR="008B3B62" w:rsidTr="00286257">
        <w:tc>
          <w:tcPr>
            <w:tcW w:w="7290" w:type="dxa"/>
          </w:tcPr>
          <w:p w:rsidR="008B3B62" w:rsidRPr="00635B4B" w:rsidRDefault="008B3B62" w:rsidP="006C356B">
            <w:pPr>
              <w:jc w:val="both"/>
              <w:rPr>
                <w:rFonts w:ascii="Times New Roman" w:hAnsi="Times New Roman" w:cs="Times New Roman"/>
                <w:sz w:val="24"/>
                <w:szCs w:val="24"/>
              </w:rPr>
            </w:pPr>
            <w:r w:rsidRPr="00635B4B">
              <w:rPr>
                <w:rFonts w:ascii="Times New Roman" w:hAnsi="Times New Roman" w:cs="Times New Roman"/>
                <w:sz w:val="24"/>
                <w:szCs w:val="24"/>
              </w:rPr>
              <w:t>Liczba przeprowadzonych szczepień wg przyjętego schematu</w:t>
            </w:r>
          </w:p>
        </w:tc>
        <w:tc>
          <w:tcPr>
            <w:tcW w:w="1412" w:type="dxa"/>
          </w:tcPr>
          <w:p w:rsidR="008B3B62" w:rsidRPr="00635B4B" w:rsidRDefault="008B3B62" w:rsidP="006C356B">
            <w:pPr>
              <w:jc w:val="both"/>
              <w:rPr>
                <w:rFonts w:ascii="Times New Roman" w:hAnsi="Times New Roman" w:cs="Times New Roman"/>
                <w:sz w:val="24"/>
                <w:szCs w:val="24"/>
              </w:rPr>
            </w:pPr>
          </w:p>
        </w:tc>
      </w:tr>
      <w:tr w:rsidR="008B3B62" w:rsidTr="00286257">
        <w:tc>
          <w:tcPr>
            <w:tcW w:w="7290" w:type="dxa"/>
          </w:tcPr>
          <w:p w:rsidR="008B3B62" w:rsidRPr="00635B4B" w:rsidRDefault="008B3B62" w:rsidP="006C356B">
            <w:pPr>
              <w:jc w:val="both"/>
              <w:rPr>
                <w:rFonts w:ascii="Times New Roman" w:hAnsi="Times New Roman" w:cs="Times New Roman"/>
                <w:sz w:val="24"/>
                <w:szCs w:val="24"/>
              </w:rPr>
            </w:pPr>
            <w:r w:rsidRPr="00635B4B">
              <w:rPr>
                <w:rFonts w:ascii="Times New Roman" w:hAnsi="Times New Roman" w:cs="Times New Roman"/>
                <w:sz w:val="24"/>
                <w:szCs w:val="24"/>
              </w:rPr>
              <w:t>Liczba wykorzystanych szczepionek</w:t>
            </w:r>
          </w:p>
        </w:tc>
        <w:tc>
          <w:tcPr>
            <w:tcW w:w="1412" w:type="dxa"/>
          </w:tcPr>
          <w:p w:rsidR="008B3B62" w:rsidRPr="00635B4B" w:rsidRDefault="008B3B62" w:rsidP="006C356B">
            <w:pPr>
              <w:jc w:val="both"/>
              <w:rPr>
                <w:rFonts w:ascii="Times New Roman" w:hAnsi="Times New Roman" w:cs="Times New Roman"/>
                <w:sz w:val="24"/>
                <w:szCs w:val="24"/>
              </w:rPr>
            </w:pPr>
          </w:p>
        </w:tc>
      </w:tr>
      <w:tr w:rsidR="008B3B62" w:rsidTr="00286257">
        <w:tc>
          <w:tcPr>
            <w:tcW w:w="7290" w:type="dxa"/>
          </w:tcPr>
          <w:p w:rsidR="008B3B62" w:rsidRPr="00635B4B" w:rsidRDefault="008B3B62" w:rsidP="006C356B">
            <w:pPr>
              <w:jc w:val="both"/>
              <w:rPr>
                <w:rFonts w:ascii="Times New Roman" w:hAnsi="Times New Roman" w:cs="Times New Roman"/>
                <w:sz w:val="24"/>
                <w:szCs w:val="24"/>
              </w:rPr>
            </w:pPr>
            <w:r w:rsidRPr="00635B4B">
              <w:rPr>
                <w:rFonts w:ascii="Times New Roman" w:hAnsi="Times New Roman" w:cs="Times New Roman"/>
                <w:sz w:val="24"/>
                <w:szCs w:val="24"/>
              </w:rPr>
              <w:t>Ilość materiałów wykorzystanych do realizacji programu (proszę wymienić wg rodzaju):</w:t>
            </w:r>
          </w:p>
          <w:p w:rsidR="008B3B62" w:rsidRPr="00635B4B" w:rsidRDefault="008B3B62" w:rsidP="006C356B">
            <w:pPr>
              <w:jc w:val="both"/>
              <w:rPr>
                <w:rFonts w:ascii="Times New Roman" w:hAnsi="Times New Roman" w:cs="Times New Roman"/>
                <w:sz w:val="24"/>
                <w:szCs w:val="24"/>
              </w:rPr>
            </w:pPr>
            <w:r w:rsidRPr="00635B4B">
              <w:rPr>
                <w:rFonts w:ascii="Times New Roman" w:hAnsi="Times New Roman" w:cs="Times New Roman"/>
                <w:sz w:val="24"/>
                <w:szCs w:val="24"/>
              </w:rPr>
              <w:t>- …………….</w:t>
            </w:r>
          </w:p>
          <w:p w:rsidR="008B3B62" w:rsidRPr="00635B4B" w:rsidRDefault="008B3B62" w:rsidP="006C356B">
            <w:pPr>
              <w:jc w:val="both"/>
              <w:rPr>
                <w:rFonts w:ascii="Times New Roman" w:hAnsi="Times New Roman" w:cs="Times New Roman"/>
                <w:sz w:val="24"/>
                <w:szCs w:val="24"/>
              </w:rPr>
            </w:pPr>
            <w:r w:rsidRPr="00635B4B">
              <w:rPr>
                <w:rFonts w:ascii="Times New Roman" w:hAnsi="Times New Roman" w:cs="Times New Roman"/>
                <w:sz w:val="24"/>
                <w:szCs w:val="24"/>
              </w:rPr>
              <w:t>- …………….</w:t>
            </w:r>
          </w:p>
        </w:tc>
        <w:tc>
          <w:tcPr>
            <w:tcW w:w="1412" w:type="dxa"/>
          </w:tcPr>
          <w:p w:rsidR="008B3B62" w:rsidRPr="00635B4B" w:rsidRDefault="008B3B62" w:rsidP="006C356B">
            <w:pPr>
              <w:jc w:val="both"/>
              <w:rPr>
                <w:rFonts w:ascii="Times New Roman" w:hAnsi="Times New Roman" w:cs="Times New Roman"/>
                <w:sz w:val="24"/>
                <w:szCs w:val="24"/>
              </w:rPr>
            </w:pPr>
          </w:p>
        </w:tc>
      </w:tr>
    </w:tbl>
    <w:p w:rsidR="008B3B62" w:rsidRPr="0074302E" w:rsidRDefault="008B3B62" w:rsidP="006C356B">
      <w:pPr>
        <w:ind w:left="360"/>
        <w:jc w:val="both"/>
        <w:rPr>
          <w:rFonts w:ascii="Times New Roman" w:hAnsi="Times New Roman" w:cs="Times New Roman"/>
          <w:sz w:val="24"/>
          <w:szCs w:val="24"/>
        </w:rPr>
      </w:pPr>
    </w:p>
    <w:p w:rsidR="008B3B62" w:rsidRDefault="008B3B62" w:rsidP="006C356B">
      <w:pPr>
        <w:pStyle w:val="ListParagraph"/>
        <w:numPr>
          <w:ilvl w:val="0"/>
          <w:numId w:val="4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Wnioski z realizacji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8B3B62" w:rsidTr="00286257">
        <w:trPr>
          <w:trHeight w:val="382"/>
        </w:trPr>
        <w:tc>
          <w:tcPr>
            <w:tcW w:w="9062" w:type="dxa"/>
          </w:tcPr>
          <w:p w:rsidR="008B3B62" w:rsidRPr="00635B4B" w:rsidRDefault="008B3B62" w:rsidP="006C356B">
            <w:pPr>
              <w:jc w:val="both"/>
              <w:rPr>
                <w:rFonts w:ascii="Times New Roman" w:hAnsi="Times New Roman" w:cs="Times New Roman"/>
                <w:sz w:val="24"/>
                <w:szCs w:val="24"/>
              </w:rPr>
            </w:pPr>
          </w:p>
        </w:tc>
      </w:tr>
    </w:tbl>
    <w:p w:rsidR="008B3B62" w:rsidRPr="00A8405B" w:rsidRDefault="008B3B62" w:rsidP="006C356B">
      <w:pPr>
        <w:ind w:left="360"/>
        <w:jc w:val="both"/>
        <w:rPr>
          <w:rFonts w:ascii="Times New Roman" w:hAnsi="Times New Roman" w:cs="Times New Roman"/>
          <w:sz w:val="24"/>
          <w:szCs w:val="24"/>
        </w:rPr>
      </w:pPr>
    </w:p>
    <w:p w:rsidR="008B3B62" w:rsidRDefault="008B3B62" w:rsidP="006C356B">
      <w:pPr>
        <w:pStyle w:val="ListParagraph"/>
        <w:numPr>
          <w:ilvl w:val="0"/>
          <w:numId w:val="45"/>
        </w:num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Rozliczenie finansowe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0"/>
        <w:gridCol w:w="1554"/>
      </w:tblGrid>
      <w:tr w:rsidR="008B3B62" w:rsidTr="00286257">
        <w:tc>
          <w:tcPr>
            <w:tcW w:w="7148" w:type="dxa"/>
          </w:tcPr>
          <w:p w:rsidR="008B3B62" w:rsidRPr="00635B4B" w:rsidRDefault="008B3B62" w:rsidP="006C356B">
            <w:pPr>
              <w:pStyle w:val="ListParagraph"/>
              <w:numPr>
                <w:ilvl w:val="0"/>
                <w:numId w:val="48"/>
              </w:numPr>
              <w:spacing w:after="0" w:line="240" w:lineRule="auto"/>
              <w:contextualSpacing/>
              <w:jc w:val="both"/>
              <w:rPr>
                <w:rFonts w:ascii="Times New Roman" w:hAnsi="Times New Roman" w:cs="Times New Roman"/>
              </w:rPr>
            </w:pPr>
            <w:r w:rsidRPr="00635B4B">
              <w:rPr>
                <w:rFonts w:ascii="Times New Roman" w:hAnsi="Times New Roman" w:cs="Times New Roman"/>
              </w:rPr>
              <w:t>Koszt realizacji programu zgodnie z zawartą umową:</w:t>
            </w:r>
          </w:p>
        </w:tc>
        <w:tc>
          <w:tcPr>
            <w:tcW w:w="1554" w:type="dxa"/>
          </w:tcPr>
          <w:p w:rsidR="008B3B62" w:rsidRPr="00635B4B" w:rsidRDefault="008B3B62" w:rsidP="006C356B">
            <w:pPr>
              <w:jc w:val="both"/>
              <w:rPr>
                <w:rFonts w:ascii="Times New Roman" w:hAnsi="Times New Roman" w:cs="Times New Roman"/>
                <w:b/>
                <w:sz w:val="24"/>
                <w:szCs w:val="24"/>
              </w:rPr>
            </w:pPr>
          </w:p>
        </w:tc>
      </w:tr>
      <w:tr w:rsidR="008B3B62" w:rsidTr="00286257">
        <w:tc>
          <w:tcPr>
            <w:tcW w:w="7148" w:type="dxa"/>
          </w:tcPr>
          <w:p w:rsidR="008B3B62" w:rsidRPr="00635B4B" w:rsidRDefault="008B3B62" w:rsidP="006C356B">
            <w:pPr>
              <w:pStyle w:val="ListParagraph"/>
              <w:numPr>
                <w:ilvl w:val="0"/>
                <w:numId w:val="48"/>
              </w:numPr>
              <w:spacing w:after="0" w:line="240" w:lineRule="auto"/>
              <w:contextualSpacing/>
              <w:jc w:val="both"/>
              <w:rPr>
                <w:rFonts w:ascii="Times New Roman" w:hAnsi="Times New Roman" w:cs="Times New Roman"/>
                <w:sz w:val="24"/>
                <w:szCs w:val="24"/>
              </w:rPr>
            </w:pPr>
            <w:r w:rsidRPr="00635B4B">
              <w:rPr>
                <w:rFonts w:ascii="Times New Roman" w:hAnsi="Times New Roman" w:cs="Times New Roman"/>
                <w:sz w:val="24"/>
                <w:szCs w:val="24"/>
              </w:rPr>
              <w:t>Kwota wydatkowana na realizację programu:</w:t>
            </w:r>
          </w:p>
        </w:tc>
        <w:tc>
          <w:tcPr>
            <w:tcW w:w="1554" w:type="dxa"/>
          </w:tcPr>
          <w:p w:rsidR="008B3B62" w:rsidRPr="00635B4B" w:rsidRDefault="008B3B62" w:rsidP="006C356B">
            <w:pPr>
              <w:jc w:val="both"/>
              <w:rPr>
                <w:rFonts w:ascii="Times New Roman" w:hAnsi="Times New Roman" w:cs="Times New Roman"/>
                <w:b/>
                <w:sz w:val="24"/>
                <w:szCs w:val="24"/>
              </w:rPr>
            </w:pPr>
          </w:p>
        </w:tc>
      </w:tr>
      <w:tr w:rsidR="008B3B62" w:rsidTr="00286257">
        <w:tc>
          <w:tcPr>
            <w:tcW w:w="7148" w:type="dxa"/>
          </w:tcPr>
          <w:p w:rsidR="008B3B62" w:rsidRPr="00635B4B" w:rsidRDefault="008B3B62" w:rsidP="006C356B">
            <w:pPr>
              <w:pStyle w:val="ListParagraph"/>
              <w:numPr>
                <w:ilvl w:val="0"/>
                <w:numId w:val="48"/>
              </w:numPr>
              <w:spacing w:after="0" w:line="240" w:lineRule="auto"/>
              <w:contextualSpacing/>
              <w:jc w:val="both"/>
              <w:rPr>
                <w:rFonts w:ascii="Times New Roman" w:hAnsi="Times New Roman" w:cs="Times New Roman"/>
                <w:sz w:val="24"/>
                <w:szCs w:val="24"/>
              </w:rPr>
            </w:pPr>
            <w:r w:rsidRPr="00635B4B">
              <w:rPr>
                <w:rFonts w:ascii="Times New Roman" w:hAnsi="Times New Roman" w:cs="Times New Roman"/>
                <w:sz w:val="24"/>
                <w:szCs w:val="24"/>
              </w:rPr>
              <w:t>Wysokość kwoty, która nie została wykorzystana w programie</w:t>
            </w:r>
          </w:p>
          <w:p w:rsidR="008B3B62" w:rsidRPr="00635B4B" w:rsidRDefault="008B3B62" w:rsidP="006C356B">
            <w:pPr>
              <w:ind w:left="360"/>
              <w:jc w:val="both"/>
              <w:rPr>
                <w:rFonts w:ascii="Times New Roman" w:hAnsi="Times New Roman" w:cs="Times New Roman"/>
                <w:sz w:val="24"/>
                <w:szCs w:val="24"/>
              </w:rPr>
            </w:pPr>
            <w:r w:rsidRPr="00635B4B">
              <w:rPr>
                <w:rFonts w:ascii="Times New Roman" w:hAnsi="Times New Roman" w:cs="Times New Roman"/>
                <w:sz w:val="24"/>
                <w:szCs w:val="24"/>
              </w:rPr>
              <w:t xml:space="preserve">nie wykorzystano z powodu: </w:t>
            </w:r>
          </w:p>
          <w:p w:rsidR="008B3B62" w:rsidRPr="00635B4B" w:rsidRDefault="008B3B62" w:rsidP="006C356B">
            <w:pPr>
              <w:ind w:left="360"/>
              <w:jc w:val="both"/>
              <w:rPr>
                <w:rFonts w:ascii="Times New Roman" w:hAnsi="Times New Roman" w:cs="Times New Roman"/>
                <w:sz w:val="24"/>
                <w:szCs w:val="24"/>
              </w:rPr>
            </w:pPr>
          </w:p>
          <w:p w:rsidR="008B3B62" w:rsidRPr="00635B4B" w:rsidRDefault="008B3B62" w:rsidP="006C356B">
            <w:pPr>
              <w:ind w:left="360"/>
              <w:jc w:val="both"/>
              <w:rPr>
                <w:rFonts w:ascii="Times New Roman" w:hAnsi="Times New Roman" w:cs="Times New Roman"/>
                <w:sz w:val="24"/>
                <w:szCs w:val="24"/>
              </w:rPr>
            </w:pPr>
          </w:p>
        </w:tc>
        <w:tc>
          <w:tcPr>
            <w:tcW w:w="1554" w:type="dxa"/>
          </w:tcPr>
          <w:p w:rsidR="008B3B62" w:rsidRPr="00635B4B" w:rsidRDefault="008B3B62" w:rsidP="006C356B">
            <w:pPr>
              <w:jc w:val="both"/>
              <w:rPr>
                <w:rFonts w:ascii="Times New Roman" w:hAnsi="Times New Roman" w:cs="Times New Roman"/>
                <w:b/>
                <w:sz w:val="24"/>
                <w:szCs w:val="24"/>
              </w:rPr>
            </w:pPr>
          </w:p>
        </w:tc>
      </w:tr>
    </w:tbl>
    <w:p w:rsidR="008B3B62" w:rsidRDefault="008B3B62" w:rsidP="006C356B">
      <w:pPr>
        <w:ind w:left="360"/>
        <w:jc w:val="both"/>
        <w:rPr>
          <w:rFonts w:ascii="Times New Roman" w:hAnsi="Times New Roman" w:cs="Times New Roman"/>
          <w:b/>
          <w:sz w:val="24"/>
          <w:szCs w:val="24"/>
        </w:rPr>
      </w:pPr>
    </w:p>
    <w:p w:rsidR="008B3B62" w:rsidRDefault="008B3B62" w:rsidP="006C356B">
      <w:pPr>
        <w:ind w:left="360"/>
        <w:jc w:val="both"/>
        <w:rPr>
          <w:rFonts w:ascii="Times New Roman" w:hAnsi="Times New Roman" w:cs="Times New Roman"/>
          <w:b/>
          <w:sz w:val="24"/>
          <w:szCs w:val="24"/>
        </w:rPr>
      </w:pPr>
    </w:p>
    <w:p w:rsidR="008B3B62" w:rsidRDefault="008B3B62" w:rsidP="006C356B">
      <w:pPr>
        <w:ind w:left="360"/>
        <w:jc w:val="both"/>
        <w:rPr>
          <w:rFonts w:ascii="Times New Roman" w:hAnsi="Times New Roman" w:cs="Times New Roman"/>
          <w:b/>
          <w:sz w:val="24"/>
          <w:szCs w:val="24"/>
        </w:rPr>
      </w:pPr>
    </w:p>
    <w:p w:rsidR="008B3B62" w:rsidRPr="00A8405B" w:rsidRDefault="008B3B62" w:rsidP="006C356B">
      <w:pPr>
        <w:ind w:left="360"/>
        <w:jc w:val="both"/>
        <w:rPr>
          <w:rFonts w:ascii="Times New Roman" w:hAnsi="Times New Roman" w:cs="Times New Roman"/>
          <w:b/>
          <w:sz w:val="24"/>
          <w:szCs w:val="24"/>
        </w:rPr>
      </w:pPr>
    </w:p>
    <w:p w:rsidR="008B3B62" w:rsidRDefault="008B3B62" w:rsidP="006C356B">
      <w:pPr>
        <w:pStyle w:val="ListParagraph"/>
        <w:numPr>
          <w:ilvl w:val="0"/>
          <w:numId w:val="45"/>
        </w:num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Dodatkowe informacje:</w:t>
      </w:r>
    </w:p>
    <w:p w:rsidR="008B3B62" w:rsidRDefault="008B3B62" w:rsidP="006C356B">
      <w:pPr>
        <w:ind w:left="360"/>
        <w:jc w:val="both"/>
        <w:rPr>
          <w:rFonts w:ascii="Times New Roman" w:hAnsi="Times New Roman" w:cs="Times New Roman"/>
          <w:sz w:val="24"/>
          <w:szCs w:val="24"/>
        </w:rPr>
      </w:pPr>
      <w:r>
        <w:rPr>
          <w:rFonts w:ascii="Times New Roman" w:hAnsi="Times New Roman" w:cs="Times New Roman"/>
          <w:sz w:val="24"/>
          <w:szCs w:val="24"/>
        </w:rPr>
        <w:t>……………………………………………………………………………………………………………………………………………………………………………………………………………………………………………………………………………………………….</w:t>
      </w:r>
    </w:p>
    <w:p w:rsidR="008B3B62" w:rsidRDefault="008B3B62" w:rsidP="006C356B">
      <w:pPr>
        <w:ind w:left="360"/>
        <w:jc w:val="both"/>
        <w:rPr>
          <w:rFonts w:ascii="Times New Roman" w:hAnsi="Times New Roman" w:cs="Times New Roman"/>
          <w:sz w:val="24"/>
          <w:szCs w:val="24"/>
        </w:rPr>
      </w:pPr>
    </w:p>
    <w:p w:rsidR="008B3B62" w:rsidRPr="002B1426" w:rsidRDefault="008B3B62" w:rsidP="006C356B">
      <w:pPr>
        <w:ind w:left="360"/>
        <w:jc w:val="both"/>
        <w:rPr>
          <w:rFonts w:ascii="Times New Roman" w:hAnsi="Times New Roman" w:cs="Times New Roman"/>
          <w:sz w:val="24"/>
          <w:szCs w:val="24"/>
        </w:rPr>
      </w:pPr>
    </w:p>
    <w:p w:rsidR="008B3B62" w:rsidRDefault="008B3B62" w:rsidP="006C356B">
      <w:pPr>
        <w:pStyle w:val="ListParagraph"/>
        <w:numPr>
          <w:ilvl w:val="0"/>
          <w:numId w:val="45"/>
        </w:num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Załączniki:</w:t>
      </w:r>
    </w:p>
    <w:p w:rsidR="008B3B62" w:rsidRDefault="008B3B62" w:rsidP="006C356B">
      <w:pPr>
        <w:ind w:left="360"/>
        <w:jc w:val="both"/>
        <w:rPr>
          <w:rFonts w:ascii="Times New Roman" w:hAnsi="Times New Roman" w:cs="Times New Roman"/>
          <w:sz w:val="20"/>
          <w:szCs w:val="20"/>
        </w:rPr>
      </w:pPr>
      <w:r w:rsidRPr="002B1426">
        <w:rPr>
          <w:rFonts w:ascii="Times New Roman" w:hAnsi="Times New Roman" w:cs="Times New Roman"/>
          <w:sz w:val="20"/>
          <w:szCs w:val="20"/>
        </w:rPr>
        <w:t>(materiały informacyjno-edukacyjne wykorzystywane w programie, informacje prasowe, publikacje i in.)</w:t>
      </w:r>
    </w:p>
    <w:p w:rsidR="008B3B62" w:rsidRPr="002B1426" w:rsidRDefault="008B3B62" w:rsidP="006C356B">
      <w:pPr>
        <w:pStyle w:val="ListParagraph"/>
        <w:numPr>
          <w:ilvl w:val="0"/>
          <w:numId w:val="49"/>
        </w:numPr>
        <w:spacing w:after="160" w:line="259" w:lineRule="auto"/>
        <w:contextualSpacing/>
        <w:jc w:val="both"/>
        <w:rPr>
          <w:rFonts w:ascii="Times New Roman" w:hAnsi="Times New Roman" w:cs="Times New Roman"/>
          <w:sz w:val="24"/>
          <w:szCs w:val="24"/>
        </w:rPr>
      </w:pPr>
      <w:r w:rsidRPr="002B1426">
        <w:rPr>
          <w:rFonts w:ascii="Times New Roman" w:hAnsi="Times New Roman" w:cs="Times New Roman"/>
          <w:sz w:val="24"/>
          <w:szCs w:val="24"/>
        </w:rPr>
        <w:t>……………………………………………….</w:t>
      </w:r>
    </w:p>
    <w:p w:rsidR="008B3B62" w:rsidRPr="002B1426" w:rsidRDefault="008B3B62" w:rsidP="006C356B">
      <w:pPr>
        <w:pStyle w:val="ListParagraph"/>
        <w:numPr>
          <w:ilvl w:val="0"/>
          <w:numId w:val="49"/>
        </w:numPr>
        <w:spacing w:after="160" w:line="259" w:lineRule="auto"/>
        <w:contextualSpacing/>
        <w:jc w:val="both"/>
        <w:rPr>
          <w:rFonts w:ascii="Times New Roman" w:hAnsi="Times New Roman" w:cs="Times New Roman"/>
          <w:sz w:val="24"/>
          <w:szCs w:val="24"/>
        </w:rPr>
      </w:pPr>
      <w:r w:rsidRPr="002B1426">
        <w:rPr>
          <w:rFonts w:ascii="Times New Roman" w:hAnsi="Times New Roman" w:cs="Times New Roman"/>
          <w:sz w:val="24"/>
          <w:szCs w:val="24"/>
        </w:rPr>
        <w:t>……………………………………………….</w:t>
      </w:r>
    </w:p>
    <w:p w:rsidR="008B3B62" w:rsidRDefault="008B3B62" w:rsidP="006C356B">
      <w:pPr>
        <w:pStyle w:val="ListParagraph"/>
        <w:numPr>
          <w:ilvl w:val="0"/>
          <w:numId w:val="49"/>
        </w:numPr>
        <w:spacing w:after="160" w:line="259" w:lineRule="auto"/>
        <w:contextualSpacing/>
        <w:jc w:val="both"/>
        <w:rPr>
          <w:rFonts w:ascii="Times New Roman" w:hAnsi="Times New Roman" w:cs="Times New Roman"/>
          <w:sz w:val="24"/>
          <w:szCs w:val="24"/>
        </w:rPr>
      </w:pPr>
      <w:r w:rsidRPr="002B1426">
        <w:rPr>
          <w:rFonts w:ascii="Times New Roman" w:hAnsi="Times New Roman" w:cs="Times New Roman"/>
          <w:sz w:val="24"/>
          <w:szCs w:val="24"/>
        </w:rPr>
        <w:t>……………………………………………….</w:t>
      </w:r>
    </w:p>
    <w:p w:rsidR="008B3B62" w:rsidRDefault="008B3B62" w:rsidP="006C356B">
      <w:pPr>
        <w:ind w:left="360"/>
        <w:jc w:val="both"/>
        <w:rPr>
          <w:rFonts w:ascii="Times New Roman" w:hAnsi="Times New Roman" w:cs="Times New Roman"/>
          <w:sz w:val="24"/>
          <w:szCs w:val="24"/>
        </w:rPr>
      </w:pPr>
    </w:p>
    <w:p w:rsidR="008B3B62" w:rsidRDefault="008B3B62" w:rsidP="006C356B">
      <w:pPr>
        <w:ind w:left="360"/>
        <w:jc w:val="both"/>
        <w:rPr>
          <w:rFonts w:ascii="Times New Roman" w:hAnsi="Times New Roman" w:cs="Times New Roman"/>
          <w:sz w:val="24"/>
          <w:szCs w:val="24"/>
        </w:rPr>
      </w:pPr>
    </w:p>
    <w:p w:rsidR="008B3B62" w:rsidRDefault="008B3B62" w:rsidP="006C356B">
      <w:pPr>
        <w:ind w:left="360"/>
        <w:jc w:val="both"/>
        <w:rPr>
          <w:rFonts w:ascii="Times New Roman" w:hAnsi="Times New Roman" w:cs="Times New Roman"/>
          <w:sz w:val="24"/>
          <w:szCs w:val="24"/>
        </w:rPr>
      </w:pPr>
    </w:p>
    <w:p w:rsidR="008B3B62" w:rsidRDefault="008B3B62" w:rsidP="006C356B">
      <w:pPr>
        <w:ind w:left="360"/>
        <w:jc w:val="both"/>
        <w:rPr>
          <w:rFonts w:ascii="Times New Roman" w:hAnsi="Times New Roman" w:cs="Times New Roman"/>
          <w:sz w:val="24"/>
          <w:szCs w:val="24"/>
        </w:rPr>
      </w:pPr>
    </w:p>
    <w:p w:rsidR="008B3B62" w:rsidRDefault="008B3B62" w:rsidP="006C356B">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8B3B62" w:rsidRDefault="008B3B62" w:rsidP="006C356B">
      <w:pPr>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2B142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1426">
        <w:rPr>
          <w:rFonts w:ascii="Times New Roman" w:hAnsi="Times New Roman" w:cs="Times New Roman"/>
          <w:sz w:val="20"/>
          <w:szCs w:val="20"/>
        </w:rPr>
        <w:t>podpis</w:t>
      </w:r>
      <w:r>
        <w:rPr>
          <w:rFonts w:ascii="Times New Roman" w:hAnsi="Times New Roman" w:cs="Times New Roman"/>
          <w:sz w:val="20"/>
          <w:szCs w:val="20"/>
        </w:rPr>
        <w:t xml:space="preserve"> i pieczątka osoby upoważnionej </w:t>
      </w:r>
      <w:r w:rsidRPr="002B1426">
        <w:rPr>
          <w:rFonts w:ascii="Times New Roman" w:hAnsi="Times New Roman" w:cs="Times New Roman"/>
          <w:sz w:val="20"/>
          <w:szCs w:val="20"/>
        </w:rPr>
        <w:t xml:space="preserve">do </w:t>
      </w:r>
      <w:r>
        <w:rPr>
          <w:rFonts w:ascii="Times New Roman" w:hAnsi="Times New Roman" w:cs="Times New Roman"/>
          <w:sz w:val="20"/>
          <w:szCs w:val="20"/>
        </w:rPr>
        <w:t xml:space="preserve">               </w:t>
      </w:r>
    </w:p>
    <w:p w:rsidR="008B3B62" w:rsidRDefault="008B3B62" w:rsidP="006C356B">
      <w:pPr>
        <w:tabs>
          <w:tab w:val="left" w:pos="7500"/>
        </w:tabs>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2B1426">
        <w:rPr>
          <w:rFonts w:ascii="Times New Roman" w:hAnsi="Times New Roman" w:cs="Times New Roman"/>
          <w:sz w:val="20"/>
          <w:szCs w:val="20"/>
        </w:rPr>
        <w:t xml:space="preserve">reprezentowania Realizatora </w:t>
      </w:r>
      <w:r>
        <w:rPr>
          <w:rFonts w:ascii="Times New Roman" w:hAnsi="Times New Roman" w:cs="Times New Roman"/>
          <w:sz w:val="20"/>
          <w:szCs w:val="20"/>
        </w:rPr>
        <w:t>programu</w:t>
      </w:r>
    </w:p>
    <w:p w:rsidR="008B3B62" w:rsidRDefault="008B3B62" w:rsidP="006C356B">
      <w:pPr>
        <w:tabs>
          <w:tab w:val="left" w:pos="7500"/>
        </w:tabs>
        <w:ind w:left="360"/>
        <w:jc w:val="both"/>
        <w:rPr>
          <w:rFonts w:ascii="Times New Roman" w:hAnsi="Times New Roman" w:cs="Times New Roman"/>
          <w:sz w:val="20"/>
          <w:szCs w:val="20"/>
        </w:rPr>
      </w:pPr>
    </w:p>
    <w:p w:rsidR="008B3B62" w:rsidRDefault="008B3B62" w:rsidP="006C356B">
      <w:pPr>
        <w:tabs>
          <w:tab w:val="left" w:pos="7500"/>
        </w:tabs>
        <w:ind w:left="360"/>
        <w:jc w:val="both"/>
        <w:rPr>
          <w:rFonts w:ascii="Times New Roman" w:hAnsi="Times New Roman" w:cs="Times New Roman"/>
          <w:sz w:val="20"/>
          <w:szCs w:val="20"/>
        </w:rPr>
      </w:pPr>
    </w:p>
    <w:p w:rsidR="008B3B62" w:rsidRDefault="008B3B62" w:rsidP="006C356B">
      <w:pPr>
        <w:tabs>
          <w:tab w:val="left" w:pos="7500"/>
        </w:tabs>
        <w:ind w:left="360"/>
        <w:jc w:val="both"/>
        <w:rPr>
          <w:rFonts w:ascii="Times New Roman" w:hAnsi="Times New Roman" w:cs="Times New Roman"/>
          <w:sz w:val="20"/>
          <w:szCs w:val="20"/>
        </w:rPr>
      </w:pPr>
    </w:p>
    <w:p w:rsidR="008B3B62" w:rsidRDefault="008B3B62" w:rsidP="006C356B">
      <w:pPr>
        <w:tabs>
          <w:tab w:val="left" w:pos="7500"/>
        </w:tabs>
        <w:ind w:left="360"/>
        <w:jc w:val="both"/>
        <w:rPr>
          <w:rFonts w:ascii="Times New Roman" w:hAnsi="Times New Roman" w:cs="Times New Roman"/>
          <w:sz w:val="20"/>
          <w:szCs w:val="20"/>
        </w:rPr>
      </w:pPr>
    </w:p>
    <w:p w:rsidR="008B3B62" w:rsidRDefault="008B3B62" w:rsidP="006C356B">
      <w:pPr>
        <w:tabs>
          <w:tab w:val="left" w:pos="7500"/>
        </w:tabs>
        <w:ind w:left="360"/>
        <w:jc w:val="both"/>
        <w:rPr>
          <w:rFonts w:ascii="Times New Roman" w:hAnsi="Times New Roman" w:cs="Times New Roman"/>
          <w:sz w:val="20"/>
          <w:szCs w:val="20"/>
        </w:rPr>
      </w:pPr>
    </w:p>
    <w:p w:rsidR="008B3B62" w:rsidRPr="00123619" w:rsidRDefault="008B3B62" w:rsidP="006C356B">
      <w:pPr>
        <w:tabs>
          <w:tab w:val="left" w:pos="7500"/>
        </w:tabs>
        <w:jc w:val="both"/>
        <w:rPr>
          <w:rFonts w:ascii="Times New Roman" w:hAnsi="Times New Roman" w:cs="Times New Roman"/>
          <w:sz w:val="20"/>
          <w:szCs w:val="20"/>
        </w:rPr>
      </w:pPr>
    </w:p>
    <w:p w:rsidR="008B3B62" w:rsidRPr="006458EC" w:rsidRDefault="008B3B62" w:rsidP="006C356B">
      <w:pPr>
        <w:pStyle w:val="EndnoteText"/>
        <w:rPr>
          <w:rFonts w:ascii="Times New Roman" w:hAnsi="Times New Roman"/>
        </w:rPr>
      </w:pPr>
    </w:p>
    <w:p w:rsidR="008B3B62" w:rsidRDefault="008B3B62" w:rsidP="006C356B">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62" w:rsidRDefault="008B3B62">
    <w:pPr>
      <w:pStyle w:val="Footer"/>
      <w:jc w:val="right"/>
    </w:pPr>
    <w:fldSimple w:instr="PAGE   \* MERGEFORMAT">
      <w:r>
        <w:rPr>
          <w:noProof/>
        </w:rPr>
        <w:t>24</w:t>
      </w:r>
    </w:fldSimple>
  </w:p>
  <w:p w:rsidR="008B3B62" w:rsidRDefault="008B3B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B62" w:rsidRDefault="008B3B62" w:rsidP="00430ABD">
      <w:pPr>
        <w:spacing w:after="0" w:line="240" w:lineRule="auto"/>
      </w:pPr>
      <w:r>
        <w:separator/>
      </w:r>
    </w:p>
  </w:footnote>
  <w:footnote w:type="continuationSeparator" w:id="0">
    <w:p w:rsidR="008B3B62" w:rsidRDefault="008B3B62" w:rsidP="00430A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62" w:rsidRPr="00FC1561" w:rsidRDefault="008B3B62" w:rsidP="00FC1561">
    <w:pPr>
      <w:pStyle w:val="Header"/>
      <w:jc w:val="center"/>
      <w:rPr>
        <w:i/>
        <w:sz w:val="20"/>
        <w:szCs w:val="20"/>
      </w:rPr>
    </w:pPr>
    <w:r w:rsidRPr="00FC1561">
      <w:rPr>
        <w:i/>
        <w:sz w:val="20"/>
        <w:szCs w:val="20"/>
      </w:rPr>
      <w:t>Program szczepień profilaktycznych przec</w:t>
    </w:r>
    <w:r>
      <w:rPr>
        <w:i/>
        <w:sz w:val="20"/>
        <w:szCs w:val="20"/>
      </w:rPr>
      <w:t>iwko grypie dla osób po 65 roku życia z terenu m</w:t>
    </w:r>
    <w:r w:rsidRPr="00FC1561">
      <w:rPr>
        <w:i/>
        <w:sz w:val="20"/>
        <w:szCs w:val="20"/>
      </w:rPr>
      <w:t>iasta Żary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F8D"/>
    <w:multiLevelType w:val="hybridMultilevel"/>
    <w:tmpl w:val="48902364"/>
    <w:lvl w:ilvl="0" w:tplc="66F649C4">
      <w:start w:val="1"/>
      <w:numFmt w:val="lowerLetter"/>
      <w:lvlText w:val="%1)"/>
      <w:lvlJc w:val="left"/>
      <w:pPr>
        <w:ind w:left="106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6FE78F7"/>
    <w:multiLevelType w:val="hybridMultilevel"/>
    <w:tmpl w:val="F1F6F1F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AC42C67"/>
    <w:multiLevelType w:val="hybridMultilevel"/>
    <w:tmpl w:val="CECE3592"/>
    <w:lvl w:ilvl="0" w:tplc="E9223ABC">
      <w:start w:val="1"/>
      <w:numFmt w:val="decimal"/>
      <w:lvlText w:val="%1."/>
      <w:lvlJc w:val="left"/>
      <w:pPr>
        <w:ind w:left="750" w:hanging="39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B4926BD"/>
    <w:multiLevelType w:val="hybridMultilevel"/>
    <w:tmpl w:val="639E01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C3D3B27"/>
    <w:multiLevelType w:val="hybridMultilevel"/>
    <w:tmpl w:val="4D4A6A7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F8642F1"/>
    <w:multiLevelType w:val="hybridMultilevel"/>
    <w:tmpl w:val="B5C252C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F961F59"/>
    <w:multiLevelType w:val="hybridMultilevel"/>
    <w:tmpl w:val="C3F4E44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4187F79"/>
    <w:multiLevelType w:val="hybridMultilevel"/>
    <w:tmpl w:val="832E252A"/>
    <w:lvl w:ilvl="0" w:tplc="48429FC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46A574C"/>
    <w:multiLevelType w:val="hybridMultilevel"/>
    <w:tmpl w:val="AF86183E"/>
    <w:lvl w:ilvl="0" w:tplc="D5A4A55E">
      <w:start w:val="1"/>
      <w:numFmt w:val="decimal"/>
      <w:lvlText w:val="%1."/>
      <w:lvlJc w:val="left"/>
      <w:pPr>
        <w:ind w:left="720" w:hanging="360"/>
      </w:pPr>
      <w:rPr>
        <w:rFonts w:cs="Times New Roman" w:hint="default"/>
        <w:b/>
        <w:sz w:val="3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5CE30BA"/>
    <w:multiLevelType w:val="hybridMultilevel"/>
    <w:tmpl w:val="578CF3B4"/>
    <w:lvl w:ilvl="0" w:tplc="19D6885A">
      <w:start w:val="1"/>
      <w:numFmt w:val="low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70668FB"/>
    <w:multiLevelType w:val="hybridMultilevel"/>
    <w:tmpl w:val="7226805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88B437D"/>
    <w:multiLevelType w:val="hybridMultilevel"/>
    <w:tmpl w:val="C84230C8"/>
    <w:lvl w:ilvl="0" w:tplc="B0BEDB32">
      <w:start w:val="1"/>
      <w:numFmt w:val="lowerLetter"/>
      <w:lvlText w:val="%1)"/>
      <w:lvlJc w:val="left"/>
      <w:pPr>
        <w:ind w:left="750" w:hanging="39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A6A135E"/>
    <w:multiLevelType w:val="hybridMultilevel"/>
    <w:tmpl w:val="832CB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0202B3"/>
    <w:multiLevelType w:val="hybridMultilevel"/>
    <w:tmpl w:val="D19E4C80"/>
    <w:lvl w:ilvl="0" w:tplc="B010E1AA">
      <w:start w:val="1"/>
      <w:numFmt w:val="upperLetter"/>
      <w:lvlText w:val="%1)"/>
      <w:lvlJc w:val="left"/>
      <w:pPr>
        <w:ind w:left="435" w:hanging="360"/>
      </w:pPr>
      <w:rPr>
        <w:rFonts w:cs="Times New Roman" w:hint="default"/>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14">
    <w:nsid w:val="1EC34E7B"/>
    <w:multiLevelType w:val="hybridMultilevel"/>
    <w:tmpl w:val="B1908C4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34960EA"/>
    <w:multiLevelType w:val="hybridMultilevel"/>
    <w:tmpl w:val="AD94B566"/>
    <w:lvl w:ilvl="0" w:tplc="352E6F84">
      <w:start w:val="1"/>
      <w:numFmt w:val="lowerLetter"/>
      <w:lvlText w:val="%1)"/>
      <w:lvlJc w:val="left"/>
      <w:pPr>
        <w:ind w:left="435" w:hanging="360"/>
      </w:pPr>
      <w:rPr>
        <w:rFonts w:cs="Times New Roman" w:hint="default"/>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16">
    <w:nsid w:val="298A550B"/>
    <w:multiLevelType w:val="hybridMultilevel"/>
    <w:tmpl w:val="0532C2F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A122198"/>
    <w:multiLevelType w:val="hybridMultilevel"/>
    <w:tmpl w:val="83A82CF6"/>
    <w:lvl w:ilvl="0" w:tplc="649C28C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nsid w:val="2B127F0C"/>
    <w:multiLevelType w:val="hybridMultilevel"/>
    <w:tmpl w:val="EEC21C1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C7E1A11"/>
    <w:multiLevelType w:val="hybridMultilevel"/>
    <w:tmpl w:val="3612CBB4"/>
    <w:lvl w:ilvl="0" w:tplc="54D0121C">
      <w:start w:val="1"/>
      <w:numFmt w:val="decimal"/>
      <w:lvlText w:val="%1."/>
      <w:lvlJc w:val="left"/>
      <w:pPr>
        <w:tabs>
          <w:tab w:val="num" w:pos="750"/>
        </w:tabs>
        <w:ind w:left="750" w:hanging="39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30962189"/>
    <w:multiLevelType w:val="hybridMultilevel"/>
    <w:tmpl w:val="D7DEEE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92F6E50"/>
    <w:multiLevelType w:val="hybridMultilevel"/>
    <w:tmpl w:val="A7F04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DC27BE6"/>
    <w:multiLevelType w:val="hybridMultilevel"/>
    <w:tmpl w:val="D87CC8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5370321"/>
    <w:multiLevelType w:val="hybridMultilevel"/>
    <w:tmpl w:val="94C0F8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nsid w:val="45702F9D"/>
    <w:multiLevelType w:val="hybridMultilevel"/>
    <w:tmpl w:val="C20AA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677137C"/>
    <w:multiLevelType w:val="hybridMultilevel"/>
    <w:tmpl w:val="207C9250"/>
    <w:lvl w:ilvl="0" w:tplc="03CA97C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ADB7950"/>
    <w:multiLevelType w:val="hybridMultilevel"/>
    <w:tmpl w:val="062C2B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B38764A"/>
    <w:multiLevelType w:val="hybridMultilevel"/>
    <w:tmpl w:val="6BA62B0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11441D9"/>
    <w:multiLevelType w:val="hybridMultilevel"/>
    <w:tmpl w:val="DCE83C1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2223A64"/>
    <w:multiLevelType w:val="hybridMultilevel"/>
    <w:tmpl w:val="892CC4C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7A47A92"/>
    <w:multiLevelType w:val="hybridMultilevel"/>
    <w:tmpl w:val="A32E97D4"/>
    <w:lvl w:ilvl="0" w:tplc="4E3250BC">
      <w:start w:val="1"/>
      <w:numFmt w:val="lowerLetter"/>
      <w:lvlText w:val="%1)"/>
      <w:lvlJc w:val="left"/>
      <w:pPr>
        <w:ind w:left="750" w:hanging="39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8F60CBA"/>
    <w:multiLevelType w:val="hybridMultilevel"/>
    <w:tmpl w:val="0E121AF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C3F1C7D"/>
    <w:multiLevelType w:val="hybridMultilevel"/>
    <w:tmpl w:val="3C32C7D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5EA06B05"/>
    <w:multiLevelType w:val="hybridMultilevel"/>
    <w:tmpl w:val="EB76D1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24C3F0D"/>
    <w:multiLevelType w:val="hybridMultilevel"/>
    <w:tmpl w:val="B3903BCA"/>
    <w:lvl w:ilvl="0" w:tplc="CD92D45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nsid w:val="660C2635"/>
    <w:multiLevelType w:val="hybridMultilevel"/>
    <w:tmpl w:val="D21055D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6CF7117F"/>
    <w:multiLevelType w:val="hybridMultilevel"/>
    <w:tmpl w:val="BED47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D220644"/>
    <w:multiLevelType w:val="hybridMultilevel"/>
    <w:tmpl w:val="8B98BB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D6E7482"/>
    <w:multiLevelType w:val="hybridMultilevel"/>
    <w:tmpl w:val="7F02CD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DEC54C0"/>
    <w:multiLevelType w:val="hybridMultilevel"/>
    <w:tmpl w:val="27D6C46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FC93A1B"/>
    <w:multiLevelType w:val="hybridMultilevel"/>
    <w:tmpl w:val="AFA016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FEE5010"/>
    <w:multiLevelType w:val="hybridMultilevel"/>
    <w:tmpl w:val="B43251B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69A4CC2"/>
    <w:multiLevelType w:val="hybridMultilevel"/>
    <w:tmpl w:val="A256275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7E71B22"/>
    <w:multiLevelType w:val="hybridMultilevel"/>
    <w:tmpl w:val="DA0CB37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8F94A62"/>
    <w:multiLevelType w:val="hybridMultilevel"/>
    <w:tmpl w:val="B538B0F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BE0133E"/>
    <w:multiLevelType w:val="hybridMultilevel"/>
    <w:tmpl w:val="EEA841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D493BAE"/>
    <w:multiLevelType w:val="hybridMultilevel"/>
    <w:tmpl w:val="C772FD6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DED3C09"/>
    <w:multiLevelType w:val="hybridMultilevel"/>
    <w:tmpl w:val="C100D9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9"/>
  </w:num>
  <w:num w:numId="5">
    <w:abstractNumId w:val="44"/>
  </w:num>
  <w:num w:numId="6">
    <w:abstractNumId w:val="28"/>
  </w:num>
  <w:num w:numId="7">
    <w:abstractNumId w:val="5"/>
  </w:num>
  <w:num w:numId="8">
    <w:abstractNumId w:val="33"/>
  </w:num>
  <w:num w:numId="9">
    <w:abstractNumId w:val="13"/>
  </w:num>
  <w:num w:numId="10">
    <w:abstractNumId w:val="15"/>
  </w:num>
  <w:num w:numId="11">
    <w:abstractNumId w:val="6"/>
  </w:num>
  <w:num w:numId="12">
    <w:abstractNumId w:val="3"/>
  </w:num>
  <w:num w:numId="13">
    <w:abstractNumId w:val="9"/>
  </w:num>
  <w:num w:numId="14">
    <w:abstractNumId w:val="18"/>
  </w:num>
  <w:num w:numId="15">
    <w:abstractNumId w:val="27"/>
  </w:num>
  <w:num w:numId="16">
    <w:abstractNumId w:val="38"/>
  </w:num>
  <w:num w:numId="17">
    <w:abstractNumId w:val="41"/>
  </w:num>
  <w:num w:numId="18">
    <w:abstractNumId w:val="46"/>
  </w:num>
  <w:num w:numId="19">
    <w:abstractNumId w:val="4"/>
  </w:num>
  <w:num w:numId="20">
    <w:abstractNumId w:val="16"/>
  </w:num>
  <w:num w:numId="21">
    <w:abstractNumId w:val="8"/>
  </w:num>
  <w:num w:numId="22">
    <w:abstractNumId w:val="45"/>
  </w:num>
  <w:num w:numId="23">
    <w:abstractNumId w:val="22"/>
  </w:num>
  <w:num w:numId="24">
    <w:abstractNumId w:val="1"/>
  </w:num>
  <w:num w:numId="25">
    <w:abstractNumId w:val="31"/>
  </w:num>
  <w:num w:numId="26">
    <w:abstractNumId w:val="42"/>
  </w:num>
  <w:num w:numId="27">
    <w:abstractNumId w:val="29"/>
  </w:num>
  <w:num w:numId="28">
    <w:abstractNumId w:val="34"/>
  </w:num>
  <w:num w:numId="29">
    <w:abstractNumId w:val="10"/>
  </w:num>
  <w:num w:numId="30">
    <w:abstractNumId w:val="14"/>
  </w:num>
  <w:num w:numId="31">
    <w:abstractNumId w:val="37"/>
  </w:num>
  <w:num w:numId="32">
    <w:abstractNumId w:val="30"/>
  </w:num>
  <w:num w:numId="33">
    <w:abstractNumId w:val="0"/>
  </w:num>
  <w:num w:numId="34">
    <w:abstractNumId w:val="21"/>
  </w:num>
  <w:num w:numId="35">
    <w:abstractNumId w:val="12"/>
  </w:num>
  <w:num w:numId="36">
    <w:abstractNumId w:val="17"/>
  </w:num>
  <w:num w:numId="37">
    <w:abstractNumId w:val="2"/>
  </w:num>
  <w:num w:numId="38">
    <w:abstractNumId w:val="11"/>
  </w:num>
  <w:num w:numId="39">
    <w:abstractNumId w:val="24"/>
  </w:num>
  <w:num w:numId="40">
    <w:abstractNumId w:val="23"/>
  </w:num>
  <w:num w:numId="41">
    <w:abstractNumId w:val="36"/>
  </w:num>
  <w:num w:numId="42">
    <w:abstractNumId w:val="47"/>
  </w:num>
  <w:num w:numId="43">
    <w:abstractNumId w:val="25"/>
  </w:num>
  <w:num w:numId="44">
    <w:abstractNumId w:val="39"/>
  </w:num>
  <w:num w:numId="45">
    <w:abstractNumId w:val="7"/>
  </w:num>
  <w:num w:numId="46">
    <w:abstractNumId w:val="43"/>
  </w:num>
  <w:num w:numId="47">
    <w:abstractNumId w:val="40"/>
  </w:num>
  <w:num w:numId="48">
    <w:abstractNumId w:val="20"/>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25E"/>
    <w:rsid w:val="000002E9"/>
    <w:rsid w:val="00000506"/>
    <w:rsid w:val="00013D37"/>
    <w:rsid w:val="00021386"/>
    <w:rsid w:val="00021F51"/>
    <w:rsid w:val="00025571"/>
    <w:rsid w:val="00026276"/>
    <w:rsid w:val="00027252"/>
    <w:rsid w:val="00027B4C"/>
    <w:rsid w:val="00034D88"/>
    <w:rsid w:val="00041442"/>
    <w:rsid w:val="000418E5"/>
    <w:rsid w:val="0004792B"/>
    <w:rsid w:val="000526EF"/>
    <w:rsid w:val="00057396"/>
    <w:rsid w:val="00061BC1"/>
    <w:rsid w:val="00070ED9"/>
    <w:rsid w:val="00075FA4"/>
    <w:rsid w:val="000808CD"/>
    <w:rsid w:val="000A1C7B"/>
    <w:rsid w:val="000A2921"/>
    <w:rsid w:val="000A427D"/>
    <w:rsid w:val="000A4EA5"/>
    <w:rsid w:val="000B3287"/>
    <w:rsid w:val="000B7CF2"/>
    <w:rsid w:val="000C3FD3"/>
    <w:rsid w:val="000C4077"/>
    <w:rsid w:val="000C555E"/>
    <w:rsid w:val="000C5DDE"/>
    <w:rsid w:val="000D53C0"/>
    <w:rsid w:val="000E49CA"/>
    <w:rsid w:val="000F27E8"/>
    <w:rsid w:val="000F4E54"/>
    <w:rsid w:val="000F5FFB"/>
    <w:rsid w:val="000F656C"/>
    <w:rsid w:val="000F717E"/>
    <w:rsid w:val="00101D5E"/>
    <w:rsid w:val="00114289"/>
    <w:rsid w:val="001173C0"/>
    <w:rsid w:val="0011766D"/>
    <w:rsid w:val="00117903"/>
    <w:rsid w:val="0012064C"/>
    <w:rsid w:val="00122625"/>
    <w:rsid w:val="00123619"/>
    <w:rsid w:val="00123B6F"/>
    <w:rsid w:val="00131197"/>
    <w:rsid w:val="00132435"/>
    <w:rsid w:val="001329FE"/>
    <w:rsid w:val="001403ED"/>
    <w:rsid w:val="001422E8"/>
    <w:rsid w:val="0014409D"/>
    <w:rsid w:val="00146F69"/>
    <w:rsid w:val="00147CCF"/>
    <w:rsid w:val="00150168"/>
    <w:rsid w:val="00150C83"/>
    <w:rsid w:val="00151061"/>
    <w:rsid w:val="00153994"/>
    <w:rsid w:val="00155765"/>
    <w:rsid w:val="0016411A"/>
    <w:rsid w:val="001645AC"/>
    <w:rsid w:val="00172B0A"/>
    <w:rsid w:val="001737B2"/>
    <w:rsid w:val="00174E2C"/>
    <w:rsid w:val="00183268"/>
    <w:rsid w:val="00184586"/>
    <w:rsid w:val="00185F99"/>
    <w:rsid w:val="001866DC"/>
    <w:rsid w:val="00186B92"/>
    <w:rsid w:val="0019588F"/>
    <w:rsid w:val="00195DE5"/>
    <w:rsid w:val="00196067"/>
    <w:rsid w:val="00197701"/>
    <w:rsid w:val="001A11C0"/>
    <w:rsid w:val="001A16D3"/>
    <w:rsid w:val="001A2219"/>
    <w:rsid w:val="001A36CF"/>
    <w:rsid w:val="001A50E2"/>
    <w:rsid w:val="001A5575"/>
    <w:rsid w:val="001B49A1"/>
    <w:rsid w:val="001B5BC5"/>
    <w:rsid w:val="001C3608"/>
    <w:rsid w:val="001C4010"/>
    <w:rsid w:val="001C5C7C"/>
    <w:rsid w:val="001C7DE6"/>
    <w:rsid w:val="001D4737"/>
    <w:rsid w:val="001D6FCB"/>
    <w:rsid w:val="001E32B8"/>
    <w:rsid w:val="001E43A4"/>
    <w:rsid w:val="001F4735"/>
    <w:rsid w:val="001F54B4"/>
    <w:rsid w:val="002023DA"/>
    <w:rsid w:val="0020452D"/>
    <w:rsid w:val="0020512E"/>
    <w:rsid w:val="0021007F"/>
    <w:rsid w:val="0021131D"/>
    <w:rsid w:val="0021206B"/>
    <w:rsid w:val="002126C7"/>
    <w:rsid w:val="00213786"/>
    <w:rsid w:val="00213A4B"/>
    <w:rsid w:val="0021480B"/>
    <w:rsid w:val="00215D86"/>
    <w:rsid w:val="0022116D"/>
    <w:rsid w:val="00222E5A"/>
    <w:rsid w:val="00227A3D"/>
    <w:rsid w:val="00240A0C"/>
    <w:rsid w:val="00241B7E"/>
    <w:rsid w:val="002454DC"/>
    <w:rsid w:val="00250C3A"/>
    <w:rsid w:val="00251DB1"/>
    <w:rsid w:val="0025299A"/>
    <w:rsid w:val="00256598"/>
    <w:rsid w:val="0025674A"/>
    <w:rsid w:val="002633F5"/>
    <w:rsid w:val="00265AA4"/>
    <w:rsid w:val="00270B91"/>
    <w:rsid w:val="0027235E"/>
    <w:rsid w:val="00274BD6"/>
    <w:rsid w:val="00286257"/>
    <w:rsid w:val="0028633C"/>
    <w:rsid w:val="00287EB7"/>
    <w:rsid w:val="00290D24"/>
    <w:rsid w:val="0029133F"/>
    <w:rsid w:val="002914C5"/>
    <w:rsid w:val="00292724"/>
    <w:rsid w:val="00293ACC"/>
    <w:rsid w:val="0029487F"/>
    <w:rsid w:val="002967EF"/>
    <w:rsid w:val="002A0310"/>
    <w:rsid w:val="002A08BB"/>
    <w:rsid w:val="002A0A48"/>
    <w:rsid w:val="002A2894"/>
    <w:rsid w:val="002A2E0D"/>
    <w:rsid w:val="002A6D9E"/>
    <w:rsid w:val="002A792B"/>
    <w:rsid w:val="002B1426"/>
    <w:rsid w:val="002B227F"/>
    <w:rsid w:val="002B7952"/>
    <w:rsid w:val="002C05E3"/>
    <w:rsid w:val="002C315D"/>
    <w:rsid w:val="002C597D"/>
    <w:rsid w:val="002C76DF"/>
    <w:rsid w:val="002D02A8"/>
    <w:rsid w:val="002D03F0"/>
    <w:rsid w:val="002D07F1"/>
    <w:rsid w:val="002D1972"/>
    <w:rsid w:val="002D205A"/>
    <w:rsid w:val="002D657E"/>
    <w:rsid w:val="002E0B0A"/>
    <w:rsid w:val="002E0FA5"/>
    <w:rsid w:val="002E22C2"/>
    <w:rsid w:val="002E418F"/>
    <w:rsid w:val="002E51B8"/>
    <w:rsid w:val="002F0C62"/>
    <w:rsid w:val="002F105C"/>
    <w:rsid w:val="002F315D"/>
    <w:rsid w:val="002F6564"/>
    <w:rsid w:val="003064E5"/>
    <w:rsid w:val="00307CB5"/>
    <w:rsid w:val="0031047E"/>
    <w:rsid w:val="00311516"/>
    <w:rsid w:val="00313AE6"/>
    <w:rsid w:val="00315702"/>
    <w:rsid w:val="00320573"/>
    <w:rsid w:val="00321A44"/>
    <w:rsid w:val="00327709"/>
    <w:rsid w:val="003325F7"/>
    <w:rsid w:val="00340BFC"/>
    <w:rsid w:val="00344232"/>
    <w:rsid w:val="00344F63"/>
    <w:rsid w:val="0034608D"/>
    <w:rsid w:val="003478FF"/>
    <w:rsid w:val="00347917"/>
    <w:rsid w:val="00347956"/>
    <w:rsid w:val="00350229"/>
    <w:rsid w:val="00350904"/>
    <w:rsid w:val="00351CC9"/>
    <w:rsid w:val="00352B2F"/>
    <w:rsid w:val="00355EC5"/>
    <w:rsid w:val="00361506"/>
    <w:rsid w:val="00364973"/>
    <w:rsid w:val="00367E20"/>
    <w:rsid w:val="003746BB"/>
    <w:rsid w:val="00374823"/>
    <w:rsid w:val="00374FE9"/>
    <w:rsid w:val="00377C96"/>
    <w:rsid w:val="0038208B"/>
    <w:rsid w:val="00382C0C"/>
    <w:rsid w:val="00387649"/>
    <w:rsid w:val="00387814"/>
    <w:rsid w:val="0039281D"/>
    <w:rsid w:val="00394515"/>
    <w:rsid w:val="00396471"/>
    <w:rsid w:val="00396A1C"/>
    <w:rsid w:val="003A208C"/>
    <w:rsid w:val="003A2B38"/>
    <w:rsid w:val="003A314B"/>
    <w:rsid w:val="003A367E"/>
    <w:rsid w:val="003A471E"/>
    <w:rsid w:val="003A6344"/>
    <w:rsid w:val="003B0772"/>
    <w:rsid w:val="003B0B1A"/>
    <w:rsid w:val="003B3EC1"/>
    <w:rsid w:val="003C14AD"/>
    <w:rsid w:val="003C48B8"/>
    <w:rsid w:val="003D140C"/>
    <w:rsid w:val="003D1802"/>
    <w:rsid w:val="003D1962"/>
    <w:rsid w:val="003D3118"/>
    <w:rsid w:val="003D400A"/>
    <w:rsid w:val="003E05B5"/>
    <w:rsid w:val="003E175A"/>
    <w:rsid w:val="003E32E9"/>
    <w:rsid w:val="003E4A7C"/>
    <w:rsid w:val="003F2DDC"/>
    <w:rsid w:val="00401D0B"/>
    <w:rsid w:val="0040237A"/>
    <w:rsid w:val="00411258"/>
    <w:rsid w:val="004156E0"/>
    <w:rsid w:val="00416F5F"/>
    <w:rsid w:val="00422BC4"/>
    <w:rsid w:val="00424E7C"/>
    <w:rsid w:val="004258FF"/>
    <w:rsid w:val="0042639E"/>
    <w:rsid w:val="0042716A"/>
    <w:rsid w:val="00430838"/>
    <w:rsid w:val="00430ABD"/>
    <w:rsid w:val="0043259A"/>
    <w:rsid w:val="00432E7B"/>
    <w:rsid w:val="0044111C"/>
    <w:rsid w:val="00441B70"/>
    <w:rsid w:val="00450E85"/>
    <w:rsid w:val="00451315"/>
    <w:rsid w:val="00452420"/>
    <w:rsid w:val="0045478C"/>
    <w:rsid w:val="00455DC1"/>
    <w:rsid w:val="00456632"/>
    <w:rsid w:val="0045670B"/>
    <w:rsid w:val="00456A77"/>
    <w:rsid w:val="00456A8F"/>
    <w:rsid w:val="00457145"/>
    <w:rsid w:val="00457E59"/>
    <w:rsid w:val="0046041B"/>
    <w:rsid w:val="00460603"/>
    <w:rsid w:val="004614A0"/>
    <w:rsid w:val="00466687"/>
    <w:rsid w:val="00471F50"/>
    <w:rsid w:val="00472AA3"/>
    <w:rsid w:val="0047614A"/>
    <w:rsid w:val="00481758"/>
    <w:rsid w:val="004863EB"/>
    <w:rsid w:val="00487C3C"/>
    <w:rsid w:val="0049416B"/>
    <w:rsid w:val="00494471"/>
    <w:rsid w:val="00496154"/>
    <w:rsid w:val="004A099E"/>
    <w:rsid w:val="004A33AC"/>
    <w:rsid w:val="004A4A25"/>
    <w:rsid w:val="004A504D"/>
    <w:rsid w:val="004A505D"/>
    <w:rsid w:val="004A6DE2"/>
    <w:rsid w:val="004B65C2"/>
    <w:rsid w:val="004B696F"/>
    <w:rsid w:val="004C102F"/>
    <w:rsid w:val="004C6E78"/>
    <w:rsid w:val="004C7994"/>
    <w:rsid w:val="004C7DF9"/>
    <w:rsid w:val="004D14C8"/>
    <w:rsid w:val="004D2E4D"/>
    <w:rsid w:val="004D494E"/>
    <w:rsid w:val="004D53A7"/>
    <w:rsid w:val="004D75A3"/>
    <w:rsid w:val="004D7CB7"/>
    <w:rsid w:val="004E10B6"/>
    <w:rsid w:val="004E24B6"/>
    <w:rsid w:val="004E3FBC"/>
    <w:rsid w:val="004E42AB"/>
    <w:rsid w:val="004E4B24"/>
    <w:rsid w:val="004E6FE8"/>
    <w:rsid w:val="004F1CE3"/>
    <w:rsid w:val="004F2A4D"/>
    <w:rsid w:val="004F41EF"/>
    <w:rsid w:val="0050562E"/>
    <w:rsid w:val="005056CA"/>
    <w:rsid w:val="00506599"/>
    <w:rsid w:val="0051055F"/>
    <w:rsid w:val="00512DCB"/>
    <w:rsid w:val="005143FA"/>
    <w:rsid w:val="00515294"/>
    <w:rsid w:val="00517BF5"/>
    <w:rsid w:val="00522B95"/>
    <w:rsid w:val="005259BE"/>
    <w:rsid w:val="00530243"/>
    <w:rsid w:val="00530E34"/>
    <w:rsid w:val="0053267A"/>
    <w:rsid w:val="00532A27"/>
    <w:rsid w:val="0053681E"/>
    <w:rsid w:val="005371FF"/>
    <w:rsid w:val="0053772C"/>
    <w:rsid w:val="00540CD0"/>
    <w:rsid w:val="00541DA5"/>
    <w:rsid w:val="00546E4D"/>
    <w:rsid w:val="005473A6"/>
    <w:rsid w:val="00550B57"/>
    <w:rsid w:val="00552D74"/>
    <w:rsid w:val="00554218"/>
    <w:rsid w:val="0055441A"/>
    <w:rsid w:val="00555BFC"/>
    <w:rsid w:val="00555CBA"/>
    <w:rsid w:val="0056262B"/>
    <w:rsid w:val="0056566A"/>
    <w:rsid w:val="00567D25"/>
    <w:rsid w:val="0057076A"/>
    <w:rsid w:val="005722DD"/>
    <w:rsid w:val="005749A5"/>
    <w:rsid w:val="00577485"/>
    <w:rsid w:val="00580A1D"/>
    <w:rsid w:val="0058321C"/>
    <w:rsid w:val="00583DBE"/>
    <w:rsid w:val="00583EB0"/>
    <w:rsid w:val="00585FA9"/>
    <w:rsid w:val="00587911"/>
    <w:rsid w:val="00587DE0"/>
    <w:rsid w:val="00595D28"/>
    <w:rsid w:val="00597DBC"/>
    <w:rsid w:val="005A0B32"/>
    <w:rsid w:val="005A7F92"/>
    <w:rsid w:val="005B0E32"/>
    <w:rsid w:val="005B6920"/>
    <w:rsid w:val="005B757A"/>
    <w:rsid w:val="005C35FD"/>
    <w:rsid w:val="005C3EC1"/>
    <w:rsid w:val="005C4255"/>
    <w:rsid w:val="005C459C"/>
    <w:rsid w:val="005C4ADD"/>
    <w:rsid w:val="005C6B58"/>
    <w:rsid w:val="005C7418"/>
    <w:rsid w:val="005D38F2"/>
    <w:rsid w:val="005D71E2"/>
    <w:rsid w:val="005E017C"/>
    <w:rsid w:val="005E147D"/>
    <w:rsid w:val="005E20DE"/>
    <w:rsid w:val="005E4FE8"/>
    <w:rsid w:val="005E7437"/>
    <w:rsid w:val="005E7EDF"/>
    <w:rsid w:val="005F5089"/>
    <w:rsid w:val="005F59DB"/>
    <w:rsid w:val="005F6C29"/>
    <w:rsid w:val="005F7D05"/>
    <w:rsid w:val="00600321"/>
    <w:rsid w:val="0060441E"/>
    <w:rsid w:val="00604D0E"/>
    <w:rsid w:val="00606462"/>
    <w:rsid w:val="00606843"/>
    <w:rsid w:val="006176DC"/>
    <w:rsid w:val="006207AA"/>
    <w:rsid w:val="0062785B"/>
    <w:rsid w:val="0063349A"/>
    <w:rsid w:val="00635133"/>
    <w:rsid w:val="00635B4B"/>
    <w:rsid w:val="00637597"/>
    <w:rsid w:val="00644D42"/>
    <w:rsid w:val="0064511C"/>
    <w:rsid w:val="006458EC"/>
    <w:rsid w:val="00646C6A"/>
    <w:rsid w:val="0065033D"/>
    <w:rsid w:val="00651EA2"/>
    <w:rsid w:val="00664107"/>
    <w:rsid w:val="006664FD"/>
    <w:rsid w:val="00666887"/>
    <w:rsid w:val="006676CE"/>
    <w:rsid w:val="00671D1D"/>
    <w:rsid w:val="00674A62"/>
    <w:rsid w:val="006779DF"/>
    <w:rsid w:val="00681974"/>
    <w:rsid w:val="006819AE"/>
    <w:rsid w:val="00693C5E"/>
    <w:rsid w:val="006946D8"/>
    <w:rsid w:val="00697114"/>
    <w:rsid w:val="006A2C38"/>
    <w:rsid w:val="006A4BA2"/>
    <w:rsid w:val="006A513D"/>
    <w:rsid w:val="006B4051"/>
    <w:rsid w:val="006C356B"/>
    <w:rsid w:val="006C3C56"/>
    <w:rsid w:val="006C5D25"/>
    <w:rsid w:val="006D0223"/>
    <w:rsid w:val="006D6851"/>
    <w:rsid w:val="006D7313"/>
    <w:rsid w:val="006E1672"/>
    <w:rsid w:val="006E49CE"/>
    <w:rsid w:val="006E76B7"/>
    <w:rsid w:val="006F0912"/>
    <w:rsid w:val="006F33A2"/>
    <w:rsid w:val="006F5363"/>
    <w:rsid w:val="006F5DE7"/>
    <w:rsid w:val="006F7D8B"/>
    <w:rsid w:val="0070184C"/>
    <w:rsid w:val="00702535"/>
    <w:rsid w:val="00702E5F"/>
    <w:rsid w:val="0070587B"/>
    <w:rsid w:val="00705EF5"/>
    <w:rsid w:val="00707649"/>
    <w:rsid w:val="00707DDD"/>
    <w:rsid w:val="0071506A"/>
    <w:rsid w:val="0071625C"/>
    <w:rsid w:val="007247C0"/>
    <w:rsid w:val="00725890"/>
    <w:rsid w:val="007269D6"/>
    <w:rsid w:val="00726A8B"/>
    <w:rsid w:val="00732023"/>
    <w:rsid w:val="007359D5"/>
    <w:rsid w:val="0074024F"/>
    <w:rsid w:val="00742AB7"/>
    <w:rsid w:val="0074302E"/>
    <w:rsid w:val="00744A14"/>
    <w:rsid w:val="00752CD4"/>
    <w:rsid w:val="00753DF1"/>
    <w:rsid w:val="007540EE"/>
    <w:rsid w:val="007557A9"/>
    <w:rsid w:val="00756E48"/>
    <w:rsid w:val="00764279"/>
    <w:rsid w:val="00764DC9"/>
    <w:rsid w:val="00767171"/>
    <w:rsid w:val="00771433"/>
    <w:rsid w:val="00775F8B"/>
    <w:rsid w:val="00776B9C"/>
    <w:rsid w:val="00781ADB"/>
    <w:rsid w:val="00782E74"/>
    <w:rsid w:val="00783B9A"/>
    <w:rsid w:val="0078407E"/>
    <w:rsid w:val="007A2366"/>
    <w:rsid w:val="007A78AF"/>
    <w:rsid w:val="007B0226"/>
    <w:rsid w:val="007B5A2B"/>
    <w:rsid w:val="007B60FC"/>
    <w:rsid w:val="007C2547"/>
    <w:rsid w:val="007C2870"/>
    <w:rsid w:val="007C4F57"/>
    <w:rsid w:val="007D10E2"/>
    <w:rsid w:val="007D3AE2"/>
    <w:rsid w:val="007D61AE"/>
    <w:rsid w:val="007D7B03"/>
    <w:rsid w:val="007E091F"/>
    <w:rsid w:val="007E1652"/>
    <w:rsid w:val="007E41B1"/>
    <w:rsid w:val="007E5959"/>
    <w:rsid w:val="007F035B"/>
    <w:rsid w:val="007F7CCD"/>
    <w:rsid w:val="00800EF1"/>
    <w:rsid w:val="0081068C"/>
    <w:rsid w:val="00811FA1"/>
    <w:rsid w:val="00815DCA"/>
    <w:rsid w:val="0082099A"/>
    <w:rsid w:val="008218CB"/>
    <w:rsid w:val="00822933"/>
    <w:rsid w:val="008261F7"/>
    <w:rsid w:val="00826693"/>
    <w:rsid w:val="008317DF"/>
    <w:rsid w:val="00831EDF"/>
    <w:rsid w:val="00834957"/>
    <w:rsid w:val="00834ED6"/>
    <w:rsid w:val="00836B49"/>
    <w:rsid w:val="00836CD3"/>
    <w:rsid w:val="00842866"/>
    <w:rsid w:val="008465BA"/>
    <w:rsid w:val="0085266B"/>
    <w:rsid w:val="0086030A"/>
    <w:rsid w:val="00860C4B"/>
    <w:rsid w:val="008626E3"/>
    <w:rsid w:val="00870CEF"/>
    <w:rsid w:val="00872FC8"/>
    <w:rsid w:val="00873DB7"/>
    <w:rsid w:val="0087512E"/>
    <w:rsid w:val="008823F7"/>
    <w:rsid w:val="0088367C"/>
    <w:rsid w:val="0088533E"/>
    <w:rsid w:val="00890DC8"/>
    <w:rsid w:val="00891F96"/>
    <w:rsid w:val="008953E3"/>
    <w:rsid w:val="008956D3"/>
    <w:rsid w:val="00897441"/>
    <w:rsid w:val="008A2FD9"/>
    <w:rsid w:val="008B0C10"/>
    <w:rsid w:val="008B3B62"/>
    <w:rsid w:val="008B43D1"/>
    <w:rsid w:val="008C3E23"/>
    <w:rsid w:val="008C63E9"/>
    <w:rsid w:val="008C6850"/>
    <w:rsid w:val="008D05DE"/>
    <w:rsid w:val="008D2B8F"/>
    <w:rsid w:val="008D419C"/>
    <w:rsid w:val="008E0A3C"/>
    <w:rsid w:val="008E63D3"/>
    <w:rsid w:val="008E69C6"/>
    <w:rsid w:val="008F5AA4"/>
    <w:rsid w:val="008F63F3"/>
    <w:rsid w:val="008F648F"/>
    <w:rsid w:val="00901CF4"/>
    <w:rsid w:val="00910D62"/>
    <w:rsid w:val="00911091"/>
    <w:rsid w:val="00911B14"/>
    <w:rsid w:val="0091272E"/>
    <w:rsid w:val="009231EA"/>
    <w:rsid w:val="00931009"/>
    <w:rsid w:val="009322D1"/>
    <w:rsid w:val="0093596F"/>
    <w:rsid w:val="0093605B"/>
    <w:rsid w:val="009424A4"/>
    <w:rsid w:val="00943CAB"/>
    <w:rsid w:val="00947568"/>
    <w:rsid w:val="00951679"/>
    <w:rsid w:val="00963DA8"/>
    <w:rsid w:val="00964DDA"/>
    <w:rsid w:val="00970180"/>
    <w:rsid w:val="0097078B"/>
    <w:rsid w:val="0097097F"/>
    <w:rsid w:val="00971D78"/>
    <w:rsid w:val="00974C81"/>
    <w:rsid w:val="0097648B"/>
    <w:rsid w:val="00977A4B"/>
    <w:rsid w:val="00980865"/>
    <w:rsid w:val="009829F0"/>
    <w:rsid w:val="0098513E"/>
    <w:rsid w:val="00985625"/>
    <w:rsid w:val="00985950"/>
    <w:rsid w:val="0098609B"/>
    <w:rsid w:val="009909B1"/>
    <w:rsid w:val="00991257"/>
    <w:rsid w:val="009912A9"/>
    <w:rsid w:val="0099435B"/>
    <w:rsid w:val="009975A7"/>
    <w:rsid w:val="009A1EE6"/>
    <w:rsid w:val="009A5866"/>
    <w:rsid w:val="009A5EA8"/>
    <w:rsid w:val="009A7014"/>
    <w:rsid w:val="009B29DB"/>
    <w:rsid w:val="009B4603"/>
    <w:rsid w:val="009B6030"/>
    <w:rsid w:val="009C453A"/>
    <w:rsid w:val="009D0CBB"/>
    <w:rsid w:val="009D1C0B"/>
    <w:rsid w:val="009D4498"/>
    <w:rsid w:val="009D58E6"/>
    <w:rsid w:val="009D62F8"/>
    <w:rsid w:val="009E42DF"/>
    <w:rsid w:val="009F11CE"/>
    <w:rsid w:val="009F23DA"/>
    <w:rsid w:val="009F3D03"/>
    <w:rsid w:val="009F4A15"/>
    <w:rsid w:val="009F619E"/>
    <w:rsid w:val="00A027A0"/>
    <w:rsid w:val="00A044F5"/>
    <w:rsid w:val="00A047CB"/>
    <w:rsid w:val="00A13060"/>
    <w:rsid w:val="00A16B30"/>
    <w:rsid w:val="00A2449E"/>
    <w:rsid w:val="00A25444"/>
    <w:rsid w:val="00A26961"/>
    <w:rsid w:val="00A2765C"/>
    <w:rsid w:val="00A30C8E"/>
    <w:rsid w:val="00A35636"/>
    <w:rsid w:val="00A35DAB"/>
    <w:rsid w:val="00A40E66"/>
    <w:rsid w:val="00A41349"/>
    <w:rsid w:val="00A4343E"/>
    <w:rsid w:val="00A50CC8"/>
    <w:rsid w:val="00A50D96"/>
    <w:rsid w:val="00A51A67"/>
    <w:rsid w:val="00A5207F"/>
    <w:rsid w:val="00A52D04"/>
    <w:rsid w:val="00A56828"/>
    <w:rsid w:val="00A610A4"/>
    <w:rsid w:val="00A755C1"/>
    <w:rsid w:val="00A8405B"/>
    <w:rsid w:val="00A8460E"/>
    <w:rsid w:val="00A87FA4"/>
    <w:rsid w:val="00A927C7"/>
    <w:rsid w:val="00A92B94"/>
    <w:rsid w:val="00A95D98"/>
    <w:rsid w:val="00A97646"/>
    <w:rsid w:val="00A97C77"/>
    <w:rsid w:val="00AA5585"/>
    <w:rsid w:val="00AA5A6E"/>
    <w:rsid w:val="00AA5E30"/>
    <w:rsid w:val="00AA6A1D"/>
    <w:rsid w:val="00AB04C0"/>
    <w:rsid w:val="00AB0BFA"/>
    <w:rsid w:val="00AB2877"/>
    <w:rsid w:val="00AB2BE1"/>
    <w:rsid w:val="00AB3255"/>
    <w:rsid w:val="00AC1501"/>
    <w:rsid w:val="00AC350D"/>
    <w:rsid w:val="00AC6583"/>
    <w:rsid w:val="00AC7C71"/>
    <w:rsid w:val="00AD2379"/>
    <w:rsid w:val="00AD2D03"/>
    <w:rsid w:val="00AD324D"/>
    <w:rsid w:val="00AD5E6B"/>
    <w:rsid w:val="00AE11DB"/>
    <w:rsid w:val="00AE5A60"/>
    <w:rsid w:val="00AE6EDC"/>
    <w:rsid w:val="00AE7585"/>
    <w:rsid w:val="00AE7F6B"/>
    <w:rsid w:val="00AE7FD0"/>
    <w:rsid w:val="00AF1D54"/>
    <w:rsid w:val="00AF3C07"/>
    <w:rsid w:val="00AF3FB9"/>
    <w:rsid w:val="00AF66DC"/>
    <w:rsid w:val="00AF6ABA"/>
    <w:rsid w:val="00B03157"/>
    <w:rsid w:val="00B03AB7"/>
    <w:rsid w:val="00B074FE"/>
    <w:rsid w:val="00B116A5"/>
    <w:rsid w:val="00B13000"/>
    <w:rsid w:val="00B1547B"/>
    <w:rsid w:val="00B205FD"/>
    <w:rsid w:val="00B21504"/>
    <w:rsid w:val="00B23AE7"/>
    <w:rsid w:val="00B3146A"/>
    <w:rsid w:val="00B36FFC"/>
    <w:rsid w:val="00B37A16"/>
    <w:rsid w:val="00B402CC"/>
    <w:rsid w:val="00B40FA8"/>
    <w:rsid w:val="00B44A90"/>
    <w:rsid w:val="00B456C4"/>
    <w:rsid w:val="00B53C4F"/>
    <w:rsid w:val="00B54C1E"/>
    <w:rsid w:val="00B573C4"/>
    <w:rsid w:val="00B61328"/>
    <w:rsid w:val="00B6456D"/>
    <w:rsid w:val="00B66609"/>
    <w:rsid w:val="00B73254"/>
    <w:rsid w:val="00B73763"/>
    <w:rsid w:val="00B90EC9"/>
    <w:rsid w:val="00B9122C"/>
    <w:rsid w:val="00B92254"/>
    <w:rsid w:val="00B943C4"/>
    <w:rsid w:val="00B94468"/>
    <w:rsid w:val="00B949C3"/>
    <w:rsid w:val="00BA0069"/>
    <w:rsid w:val="00BA0E33"/>
    <w:rsid w:val="00BA1281"/>
    <w:rsid w:val="00BA3B41"/>
    <w:rsid w:val="00BB01E5"/>
    <w:rsid w:val="00BB1211"/>
    <w:rsid w:val="00BC2663"/>
    <w:rsid w:val="00BC371C"/>
    <w:rsid w:val="00BC50B0"/>
    <w:rsid w:val="00BC517E"/>
    <w:rsid w:val="00BD1FC2"/>
    <w:rsid w:val="00BD7F5E"/>
    <w:rsid w:val="00BE0108"/>
    <w:rsid w:val="00BE06D0"/>
    <w:rsid w:val="00BE765A"/>
    <w:rsid w:val="00BF5D42"/>
    <w:rsid w:val="00BF6D35"/>
    <w:rsid w:val="00C056F5"/>
    <w:rsid w:val="00C12D78"/>
    <w:rsid w:val="00C14933"/>
    <w:rsid w:val="00C17149"/>
    <w:rsid w:val="00C21967"/>
    <w:rsid w:val="00C24FD6"/>
    <w:rsid w:val="00C26E1A"/>
    <w:rsid w:val="00C27DE6"/>
    <w:rsid w:val="00C30808"/>
    <w:rsid w:val="00C357D2"/>
    <w:rsid w:val="00C37214"/>
    <w:rsid w:val="00C43713"/>
    <w:rsid w:val="00C4619A"/>
    <w:rsid w:val="00C4750C"/>
    <w:rsid w:val="00C50D45"/>
    <w:rsid w:val="00C50E37"/>
    <w:rsid w:val="00C5251A"/>
    <w:rsid w:val="00C551C4"/>
    <w:rsid w:val="00C642EF"/>
    <w:rsid w:val="00C64A33"/>
    <w:rsid w:val="00C64F0A"/>
    <w:rsid w:val="00C70D3D"/>
    <w:rsid w:val="00C74131"/>
    <w:rsid w:val="00C747BA"/>
    <w:rsid w:val="00C755A0"/>
    <w:rsid w:val="00C77B2B"/>
    <w:rsid w:val="00C82702"/>
    <w:rsid w:val="00C93E6C"/>
    <w:rsid w:val="00C94AD9"/>
    <w:rsid w:val="00C9669D"/>
    <w:rsid w:val="00C96894"/>
    <w:rsid w:val="00CA086F"/>
    <w:rsid w:val="00CA08C0"/>
    <w:rsid w:val="00CA466F"/>
    <w:rsid w:val="00CA57C3"/>
    <w:rsid w:val="00CA66AE"/>
    <w:rsid w:val="00CA77FF"/>
    <w:rsid w:val="00CB1EB4"/>
    <w:rsid w:val="00CB225F"/>
    <w:rsid w:val="00CB3BA7"/>
    <w:rsid w:val="00CB6C61"/>
    <w:rsid w:val="00CB7395"/>
    <w:rsid w:val="00CB7A81"/>
    <w:rsid w:val="00CC1FAB"/>
    <w:rsid w:val="00CC4397"/>
    <w:rsid w:val="00CC4588"/>
    <w:rsid w:val="00CD1620"/>
    <w:rsid w:val="00CD1D42"/>
    <w:rsid w:val="00CD3A84"/>
    <w:rsid w:val="00CD3FEA"/>
    <w:rsid w:val="00CD6EEC"/>
    <w:rsid w:val="00CE0A66"/>
    <w:rsid w:val="00CE1831"/>
    <w:rsid w:val="00CE1D47"/>
    <w:rsid w:val="00CE2EC5"/>
    <w:rsid w:val="00CE2FF1"/>
    <w:rsid w:val="00CE3BE8"/>
    <w:rsid w:val="00CE7445"/>
    <w:rsid w:val="00CF035C"/>
    <w:rsid w:val="00CF3683"/>
    <w:rsid w:val="00CF4718"/>
    <w:rsid w:val="00D000C1"/>
    <w:rsid w:val="00D143D0"/>
    <w:rsid w:val="00D2689D"/>
    <w:rsid w:val="00D306C1"/>
    <w:rsid w:val="00D3347F"/>
    <w:rsid w:val="00D345CC"/>
    <w:rsid w:val="00D4016C"/>
    <w:rsid w:val="00D425E6"/>
    <w:rsid w:val="00D4298A"/>
    <w:rsid w:val="00D437B5"/>
    <w:rsid w:val="00D534E3"/>
    <w:rsid w:val="00D556B8"/>
    <w:rsid w:val="00D603AB"/>
    <w:rsid w:val="00D60CDC"/>
    <w:rsid w:val="00D64380"/>
    <w:rsid w:val="00D65820"/>
    <w:rsid w:val="00D66AB3"/>
    <w:rsid w:val="00D70145"/>
    <w:rsid w:val="00D71250"/>
    <w:rsid w:val="00D7148C"/>
    <w:rsid w:val="00D73503"/>
    <w:rsid w:val="00D74B8E"/>
    <w:rsid w:val="00D7599B"/>
    <w:rsid w:val="00D81A9F"/>
    <w:rsid w:val="00D86CBE"/>
    <w:rsid w:val="00D86FEC"/>
    <w:rsid w:val="00D87989"/>
    <w:rsid w:val="00D914FC"/>
    <w:rsid w:val="00D91E13"/>
    <w:rsid w:val="00D9405C"/>
    <w:rsid w:val="00D96F3C"/>
    <w:rsid w:val="00DA041D"/>
    <w:rsid w:val="00DA2863"/>
    <w:rsid w:val="00DB0BD7"/>
    <w:rsid w:val="00DB0C8A"/>
    <w:rsid w:val="00DB2DFB"/>
    <w:rsid w:val="00DC0B05"/>
    <w:rsid w:val="00DC14CB"/>
    <w:rsid w:val="00DC1C01"/>
    <w:rsid w:val="00DC6539"/>
    <w:rsid w:val="00DD3304"/>
    <w:rsid w:val="00DD339C"/>
    <w:rsid w:val="00DE124A"/>
    <w:rsid w:val="00DE1403"/>
    <w:rsid w:val="00DE2A8D"/>
    <w:rsid w:val="00DE3FE2"/>
    <w:rsid w:val="00DE4C3C"/>
    <w:rsid w:val="00DE6DAD"/>
    <w:rsid w:val="00DF4433"/>
    <w:rsid w:val="00DF745E"/>
    <w:rsid w:val="00E00A01"/>
    <w:rsid w:val="00E05D39"/>
    <w:rsid w:val="00E10DC4"/>
    <w:rsid w:val="00E1225E"/>
    <w:rsid w:val="00E12718"/>
    <w:rsid w:val="00E140D8"/>
    <w:rsid w:val="00E20313"/>
    <w:rsid w:val="00E203D0"/>
    <w:rsid w:val="00E20B13"/>
    <w:rsid w:val="00E26138"/>
    <w:rsid w:val="00E27631"/>
    <w:rsid w:val="00E33EF2"/>
    <w:rsid w:val="00E3456B"/>
    <w:rsid w:val="00E35B86"/>
    <w:rsid w:val="00E36AAB"/>
    <w:rsid w:val="00E40008"/>
    <w:rsid w:val="00E430BF"/>
    <w:rsid w:val="00E43274"/>
    <w:rsid w:val="00E46041"/>
    <w:rsid w:val="00E4646A"/>
    <w:rsid w:val="00E51F0F"/>
    <w:rsid w:val="00E56535"/>
    <w:rsid w:val="00E66185"/>
    <w:rsid w:val="00E67320"/>
    <w:rsid w:val="00E70069"/>
    <w:rsid w:val="00E70A86"/>
    <w:rsid w:val="00E71B4D"/>
    <w:rsid w:val="00E74CD4"/>
    <w:rsid w:val="00E77180"/>
    <w:rsid w:val="00E8297B"/>
    <w:rsid w:val="00E83801"/>
    <w:rsid w:val="00E93213"/>
    <w:rsid w:val="00E956C8"/>
    <w:rsid w:val="00EA2DA7"/>
    <w:rsid w:val="00EA3C93"/>
    <w:rsid w:val="00EA417B"/>
    <w:rsid w:val="00EA6B32"/>
    <w:rsid w:val="00EB0F77"/>
    <w:rsid w:val="00EB183B"/>
    <w:rsid w:val="00EB2A3B"/>
    <w:rsid w:val="00EB3E7A"/>
    <w:rsid w:val="00EB410A"/>
    <w:rsid w:val="00EB6E08"/>
    <w:rsid w:val="00EC0BDA"/>
    <w:rsid w:val="00ED2E52"/>
    <w:rsid w:val="00ED2F49"/>
    <w:rsid w:val="00ED67D3"/>
    <w:rsid w:val="00ED6A47"/>
    <w:rsid w:val="00ED6EBF"/>
    <w:rsid w:val="00EE33DB"/>
    <w:rsid w:val="00EE3C07"/>
    <w:rsid w:val="00EE3DAE"/>
    <w:rsid w:val="00EE7DF2"/>
    <w:rsid w:val="00EF0436"/>
    <w:rsid w:val="00EF15E6"/>
    <w:rsid w:val="00EF1D92"/>
    <w:rsid w:val="00EF2EB3"/>
    <w:rsid w:val="00EF6BF5"/>
    <w:rsid w:val="00F00D5E"/>
    <w:rsid w:val="00F01624"/>
    <w:rsid w:val="00F03536"/>
    <w:rsid w:val="00F101C6"/>
    <w:rsid w:val="00F12EEE"/>
    <w:rsid w:val="00F15B3D"/>
    <w:rsid w:val="00F15EDF"/>
    <w:rsid w:val="00F23032"/>
    <w:rsid w:val="00F251E6"/>
    <w:rsid w:val="00F25281"/>
    <w:rsid w:val="00F360B8"/>
    <w:rsid w:val="00F41701"/>
    <w:rsid w:val="00F50BF8"/>
    <w:rsid w:val="00F5103C"/>
    <w:rsid w:val="00F54C81"/>
    <w:rsid w:val="00F666F0"/>
    <w:rsid w:val="00F67A88"/>
    <w:rsid w:val="00F67B2A"/>
    <w:rsid w:val="00F70F05"/>
    <w:rsid w:val="00F70F77"/>
    <w:rsid w:val="00F719CC"/>
    <w:rsid w:val="00F95D8A"/>
    <w:rsid w:val="00F97552"/>
    <w:rsid w:val="00FA03A3"/>
    <w:rsid w:val="00FA2EA5"/>
    <w:rsid w:val="00FA3F25"/>
    <w:rsid w:val="00FA45E5"/>
    <w:rsid w:val="00FA4799"/>
    <w:rsid w:val="00FA4854"/>
    <w:rsid w:val="00FB120E"/>
    <w:rsid w:val="00FB21BF"/>
    <w:rsid w:val="00FB68A4"/>
    <w:rsid w:val="00FC0CD1"/>
    <w:rsid w:val="00FC1561"/>
    <w:rsid w:val="00FC304C"/>
    <w:rsid w:val="00FC3F4B"/>
    <w:rsid w:val="00FC7255"/>
    <w:rsid w:val="00FC774A"/>
    <w:rsid w:val="00FD24BB"/>
    <w:rsid w:val="00FD48EB"/>
    <w:rsid w:val="00FD5200"/>
    <w:rsid w:val="00FD5ED5"/>
    <w:rsid w:val="00FD6488"/>
    <w:rsid w:val="00FD66B3"/>
    <w:rsid w:val="00FD77A0"/>
    <w:rsid w:val="00FE0058"/>
    <w:rsid w:val="00FE1FF9"/>
    <w:rsid w:val="00FE54CD"/>
    <w:rsid w:val="00FE63A8"/>
    <w:rsid w:val="00FE6C69"/>
    <w:rsid w:val="00FF01E0"/>
    <w:rsid w:val="00FF02B2"/>
    <w:rsid w:val="00FF0950"/>
    <w:rsid w:val="00FF1A05"/>
    <w:rsid w:val="00FF2EA9"/>
    <w:rsid w:val="00FF381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65820"/>
    <w:pPr>
      <w:spacing w:after="200" w:line="276" w:lineRule="auto"/>
    </w:pPr>
    <w:rPr>
      <w:rFonts w:cs="Calibri"/>
      <w:lang w:eastAsia="en-US"/>
    </w:rPr>
  </w:style>
  <w:style w:type="paragraph" w:styleId="Heading1">
    <w:name w:val="heading 1"/>
    <w:basedOn w:val="Normal"/>
    <w:next w:val="Normal"/>
    <w:link w:val="Heading1Char"/>
    <w:uiPriority w:val="99"/>
    <w:qFormat/>
    <w:locked/>
    <w:rsid w:val="001A36CF"/>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36CF"/>
    <w:rPr>
      <w:rFonts w:ascii="Cambria" w:hAnsi="Cambria"/>
      <w:b/>
      <w:kern w:val="32"/>
      <w:sz w:val="32"/>
      <w:lang w:eastAsia="en-US"/>
    </w:rPr>
  </w:style>
  <w:style w:type="paragraph" w:styleId="ListParagraph">
    <w:name w:val="List Paragraph"/>
    <w:basedOn w:val="Normal"/>
    <w:uiPriority w:val="99"/>
    <w:qFormat/>
    <w:rsid w:val="00E1225E"/>
    <w:pPr>
      <w:ind w:left="720"/>
    </w:pPr>
  </w:style>
  <w:style w:type="paragraph" w:styleId="Header">
    <w:name w:val="header"/>
    <w:basedOn w:val="Normal"/>
    <w:link w:val="HeaderChar"/>
    <w:uiPriority w:val="99"/>
    <w:semiHidden/>
    <w:rsid w:val="00430AB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430ABD"/>
    <w:rPr>
      <w:rFonts w:cs="Times New Roman"/>
    </w:rPr>
  </w:style>
  <w:style w:type="paragraph" w:styleId="Footer">
    <w:name w:val="footer"/>
    <w:basedOn w:val="Normal"/>
    <w:link w:val="FooterChar"/>
    <w:uiPriority w:val="99"/>
    <w:rsid w:val="00430AB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30ABD"/>
    <w:rPr>
      <w:rFonts w:cs="Times New Roman"/>
    </w:rPr>
  </w:style>
  <w:style w:type="paragraph" w:styleId="EndnoteText">
    <w:name w:val="endnote text"/>
    <w:basedOn w:val="Normal"/>
    <w:link w:val="EndnoteTextChar"/>
    <w:uiPriority w:val="99"/>
    <w:semiHidden/>
    <w:rsid w:val="00CB7395"/>
    <w:rPr>
      <w:rFonts w:cs="Times New Roman"/>
      <w:sz w:val="20"/>
      <w:szCs w:val="20"/>
    </w:rPr>
  </w:style>
  <w:style w:type="character" w:customStyle="1" w:styleId="EndnoteTextChar">
    <w:name w:val="Endnote Text Char"/>
    <w:basedOn w:val="DefaultParagraphFont"/>
    <w:link w:val="EndnoteText"/>
    <w:uiPriority w:val="99"/>
    <w:semiHidden/>
    <w:locked/>
    <w:rsid w:val="00CD1D42"/>
    <w:rPr>
      <w:sz w:val="20"/>
      <w:lang w:eastAsia="en-US"/>
    </w:rPr>
  </w:style>
  <w:style w:type="character" w:styleId="EndnoteReference">
    <w:name w:val="endnote reference"/>
    <w:basedOn w:val="DefaultParagraphFont"/>
    <w:uiPriority w:val="99"/>
    <w:semiHidden/>
    <w:rsid w:val="00CB7395"/>
    <w:rPr>
      <w:rFonts w:cs="Times New Roman"/>
      <w:vertAlign w:val="superscript"/>
    </w:rPr>
  </w:style>
  <w:style w:type="table" w:styleId="TableGrid">
    <w:name w:val="Table Grid"/>
    <w:basedOn w:val="TableNormal"/>
    <w:uiPriority w:val="99"/>
    <w:locked/>
    <w:rsid w:val="00D74B8E"/>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66AB3"/>
    <w:pPr>
      <w:spacing w:after="0" w:line="240" w:lineRule="auto"/>
    </w:pPr>
    <w:rPr>
      <w:rFonts w:ascii="Segoe UI" w:hAnsi="Segoe UI" w:cs="Times New Roman"/>
      <w:sz w:val="18"/>
      <w:szCs w:val="18"/>
    </w:rPr>
  </w:style>
  <w:style w:type="character" w:customStyle="1" w:styleId="BalloonTextChar">
    <w:name w:val="Balloon Text Char"/>
    <w:basedOn w:val="DefaultParagraphFont"/>
    <w:link w:val="BalloonText"/>
    <w:uiPriority w:val="99"/>
    <w:semiHidden/>
    <w:locked/>
    <w:rsid w:val="00D66AB3"/>
    <w:rPr>
      <w:rFonts w:ascii="Segoe UI" w:hAnsi="Segoe UI"/>
      <w:sz w:val="18"/>
      <w:lang w:eastAsia="en-US"/>
    </w:rPr>
  </w:style>
  <w:style w:type="paragraph" w:styleId="FootnoteText">
    <w:name w:val="footnote text"/>
    <w:basedOn w:val="Normal"/>
    <w:link w:val="FootnoteTextChar"/>
    <w:uiPriority w:val="99"/>
    <w:semiHidden/>
    <w:rsid w:val="000C3FD3"/>
    <w:rPr>
      <w:rFonts w:cs="Times New Roman"/>
      <w:sz w:val="20"/>
      <w:szCs w:val="20"/>
    </w:rPr>
  </w:style>
  <w:style w:type="character" w:customStyle="1" w:styleId="FootnoteTextChar">
    <w:name w:val="Footnote Text Char"/>
    <w:basedOn w:val="DefaultParagraphFont"/>
    <w:link w:val="FootnoteText"/>
    <w:uiPriority w:val="99"/>
    <w:semiHidden/>
    <w:locked/>
    <w:rsid w:val="000C3FD3"/>
    <w:rPr>
      <w:lang w:eastAsia="en-US"/>
    </w:rPr>
  </w:style>
  <w:style w:type="character" w:styleId="FootnoteReference">
    <w:name w:val="footnote reference"/>
    <w:basedOn w:val="DefaultParagraphFont"/>
    <w:uiPriority w:val="99"/>
    <w:semiHidden/>
    <w:rsid w:val="000C3FD3"/>
    <w:rPr>
      <w:rFonts w:cs="Times New Roman"/>
      <w:vertAlign w:val="superscript"/>
    </w:rPr>
  </w:style>
  <w:style w:type="character" w:styleId="Hyperlink">
    <w:name w:val="Hyperlink"/>
    <w:basedOn w:val="DefaultParagraphFont"/>
    <w:uiPriority w:val="99"/>
    <w:rsid w:val="00587911"/>
    <w:rPr>
      <w:rFonts w:cs="Times New Roman"/>
      <w:color w:val="0000FF"/>
      <w:u w:val="single"/>
    </w:rPr>
  </w:style>
  <w:style w:type="character" w:styleId="CommentReference">
    <w:name w:val="annotation reference"/>
    <w:basedOn w:val="DefaultParagraphFont"/>
    <w:uiPriority w:val="99"/>
    <w:semiHidden/>
    <w:rsid w:val="001A36CF"/>
    <w:rPr>
      <w:rFonts w:cs="Times New Roman"/>
      <w:sz w:val="16"/>
    </w:rPr>
  </w:style>
  <w:style w:type="paragraph" w:styleId="CommentText">
    <w:name w:val="annotation text"/>
    <w:basedOn w:val="Normal"/>
    <w:link w:val="CommentTextChar"/>
    <w:uiPriority w:val="99"/>
    <w:semiHidden/>
    <w:rsid w:val="001A36CF"/>
    <w:rPr>
      <w:rFonts w:cs="Times New Roman"/>
      <w:sz w:val="20"/>
      <w:szCs w:val="20"/>
    </w:rPr>
  </w:style>
  <w:style w:type="character" w:customStyle="1" w:styleId="CommentTextChar">
    <w:name w:val="Comment Text Char"/>
    <w:basedOn w:val="DefaultParagraphFont"/>
    <w:link w:val="CommentText"/>
    <w:uiPriority w:val="99"/>
    <w:semiHidden/>
    <w:locked/>
    <w:rsid w:val="001A36CF"/>
    <w:rPr>
      <w:lang w:eastAsia="en-US"/>
    </w:rPr>
  </w:style>
  <w:style w:type="paragraph" w:styleId="CommentSubject">
    <w:name w:val="annotation subject"/>
    <w:basedOn w:val="CommentText"/>
    <w:next w:val="CommentText"/>
    <w:link w:val="CommentSubjectChar"/>
    <w:uiPriority w:val="99"/>
    <w:semiHidden/>
    <w:rsid w:val="001A36CF"/>
    <w:rPr>
      <w:b/>
      <w:bCs/>
    </w:rPr>
  </w:style>
  <w:style w:type="character" w:customStyle="1" w:styleId="CommentSubjectChar">
    <w:name w:val="Comment Subject Char"/>
    <w:basedOn w:val="CommentTextChar"/>
    <w:link w:val="CommentSubject"/>
    <w:uiPriority w:val="99"/>
    <w:semiHidden/>
    <w:locked/>
    <w:rsid w:val="001A36CF"/>
    <w:rPr>
      <w:b/>
    </w:rPr>
  </w:style>
  <w:style w:type="paragraph" w:styleId="TOCHeading">
    <w:name w:val="TOC Heading"/>
    <w:basedOn w:val="Heading1"/>
    <w:next w:val="Normal"/>
    <w:uiPriority w:val="99"/>
    <w:qFormat/>
    <w:rsid w:val="001A36CF"/>
    <w:pPr>
      <w:keepLines/>
      <w:spacing w:after="0" w:line="259" w:lineRule="auto"/>
      <w:outlineLvl w:val="9"/>
    </w:pPr>
    <w:rPr>
      <w:b w:val="0"/>
      <w:bCs w:val="0"/>
      <w:color w:val="2E74B5"/>
      <w:kern w:val="0"/>
      <w:lang w:eastAsia="pl-PL"/>
    </w:rPr>
  </w:style>
</w:styles>
</file>

<file path=word/webSettings.xml><?xml version="1.0" encoding="utf-8"?>
<w:webSettings xmlns:r="http://schemas.openxmlformats.org/officeDocument/2006/relationships" xmlns:w="http://schemas.openxmlformats.org/wordprocessingml/2006/main">
  <w:divs>
    <w:div w:id="414323195">
      <w:marLeft w:val="0"/>
      <w:marRight w:val="0"/>
      <w:marTop w:val="0"/>
      <w:marBottom w:val="0"/>
      <w:divBdr>
        <w:top w:val="none" w:sz="0" w:space="0" w:color="auto"/>
        <w:left w:val="none" w:sz="0" w:space="0" w:color="auto"/>
        <w:bottom w:val="none" w:sz="0" w:space="0" w:color="auto"/>
        <w:right w:val="none" w:sz="0" w:space="0" w:color="auto"/>
      </w:divBdr>
    </w:div>
    <w:div w:id="414323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zh.gov.pl"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zh.gov.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wsse.gorzow.pl/dane/wsse/stan_sanitarny_2013.pdf" TargetMode="External"/><Relationship Id="rId10" Type="http://schemas.openxmlformats.org/officeDocument/2006/relationships/hyperlink" Target="http://www.pzh.gov.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pzh.gov.p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is.gov.pl/zdrowie/choroby-zakazne/287-grypa-sezonowa" TargetMode="External"/><Relationship Id="rId3" Type="http://schemas.openxmlformats.org/officeDocument/2006/relationships/hyperlink" Target="http://www.szczepienia.pzh.gov.pl/main.php?p=3&amp;id=131&amp;sz=1158&amp;to=szczepionka&amp;drukuj=1" TargetMode="External"/><Relationship Id="rId7" Type="http://schemas.openxmlformats.org/officeDocument/2006/relationships/hyperlink" Target="http://gis.gov.pl/images/ep/akt-1pso2016.pdf" TargetMode="External"/><Relationship Id="rId12" Type="http://schemas.openxmlformats.org/officeDocument/2006/relationships/hyperlink" Target="http://www.ptwac.org.pl/?aid=5523" TargetMode="External"/><Relationship Id="rId2" Type="http://schemas.openxmlformats.org/officeDocument/2006/relationships/hyperlink" Target="http://www.who.int/infulenza/vaccines/virus/recommendations/201602_qanda_recommendation.pdf" TargetMode="External"/><Relationship Id="rId1" Type="http://schemas.openxmlformats.org/officeDocument/2006/relationships/hyperlink" Target="http://www.gis.gov.pl/zdrowie/choroby-zakazne/287-grypa-sezonowa" TargetMode="External"/><Relationship Id="rId6" Type="http://schemas.openxmlformats.org/officeDocument/2006/relationships/hyperlink" Target="https://www.gis.gov.pl/o-nas/aktualno&#347;ci/331-informacja-dotycz&#261;ca-aktualnej-sytuacji-epidemiologicznej-grypy" TargetMode="External"/><Relationship Id="rId11" Type="http://schemas.openxmlformats.org/officeDocument/2006/relationships/hyperlink" Target="http://gis.gov.pl/images/ep/akt-1pso2016.pdf" TargetMode="External"/><Relationship Id="rId5" Type="http://schemas.openxmlformats.org/officeDocument/2006/relationships/hyperlink" Target="http://www.mz.gov.pl/zdrowie-i-profilaktyka/narodowy-program-zdrowia/npz-2016-2020" TargetMode="External"/><Relationship Id="rId10" Type="http://schemas.openxmlformats.org/officeDocument/2006/relationships/hyperlink" Target="http://www.adst.mp.pl/s/www/opzg/Og&#243;lnopolski" TargetMode="External"/><Relationship Id="rId4" Type="http://schemas.openxmlformats.org/officeDocument/2006/relationships/hyperlink" Target="http://www.mp.pl/opzg/publikacje" TargetMode="External"/><Relationship Id="rId9" Type="http://schemas.openxmlformats.org/officeDocument/2006/relationships/hyperlink" Target="http://wwwwold.pzh.gov.pl/oldpage/epimeld/grupa/2016/G_16_03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24</Pages>
  <Words>5839</Words>
  <Characters>-32766</Characters>
  <Application>Microsoft Office Outlook</Application>
  <DocSecurity>0</DocSecurity>
  <Lines>0</Lines>
  <Paragraphs>0</Paragraphs>
  <ScaleCrop>false</ScaleCrop>
  <Company>UM Żary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5</dc:creator>
  <cp:keywords/>
  <dc:description/>
  <cp:lastModifiedBy>Jerzy Patrzykąt</cp:lastModifiedBy>
  <cp:revision>3</cp:revision>
  <cp:lastPrinted>2016-05-17T11:28:00Z</cp:lastPrinted>
  <dcterms:created xsi:type="dcterms:W3CDTF">2016-05-17T11:24:00Z</dcterms:created>
  <dcterms:modified xsi:type="dcterms:W3CDTF">2016-05-17T11:41:00Z</dcterms:modified>
</cp:coreProperties>
</file>