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6" w:rsidRDefault="00FE5C76">
      <w:pPr>
        <w:pStyle w:val="Adres"/>
        <w:keepLines w:val="0"/>
        <w:tabs>
          <w:tab w:val="left" w:pos="935"/>
        </w:tabs>
        <w:rPr>
          <w:rFonts w:ascii="Times New Roman" w:hAnsi="Times New Roman"/>
          <w:i/>
          <w:sz w:val="24"/>
          <w:u w:val="single"/>
        </w:rPr>
      </w:pPr>
    </w:p>
    <w:p w:rsidR="001D28B2" w:rsidRDefault="001D28B2">
      <w:pPr>
        <w:pStyle w:val="Adres"/>
        <w:keepLines w:val="0"/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Zamawiający: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Gmina Żary 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 statusie miejskim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Rynek 1-5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68-200 Żary</w:t>
      </w: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Nagwek1"/>
        <w:jc w:val="center"/>
        <w:rPr>
          <w:b w:val="0"/>
          <w:smallCaps/>
          <w:sz w:val="48"/>
        </w:rPr>
      </w:pPr>
      <w:r>
        <w:rPr>
          <w:b w:val="0"/>
          <w:smallCaps/>
          <w:sz w:val="48"/>
        </w:rPr>
        <w:t xml:space="preserve">Specyfikacja Istotnych </w:t>
      </w:r>
    </w:p>
    <w:p w:rsidR="001D28B2" w:rsidRDefault="001D28B2">
      <w:pPr>
        <w:pStyle w:val="Nagwek1"/>
        <w:jc w:val="center"/>
        <w:rPr>
          <w:b w:val="0"/>
          <w:smallCaps/>
          <w:sz w:val="48"/>
        </w:rPr>
      </w:pPr>
      <w:r>
        <w:rPr>
          <w:b w:val="0"/>
          <w:smallCaps/>
          <w:sz w:val="48"/>
        </w:rPr>
        <w:t>Warunków Zamówienia</w:t>
      </w:r>
    </w:p>
    <w:p w:rsidR="001D28B2" w:rsidRDefault="001D28B2">
      <w:pPr>
        <w:rPr>
          <w:sz w:val="20"/>
        </w:rPr>
      </w:pPr>
    </w:p>
    <w:p w:rsidR="001D28B2" w:rsidRDefault="001D28B2">
      <w:pPr>
        <w:pStyle w:val="Adres"/>
        <w:keepLines w:val="0"/>
        <w:rPr>
          <w:rFonts w:ascii="Times New Roman" w:hAnsi="Times New Roman"/>
        </w:rPr>
      </w:pPr>
    </w:p>
    <w:p w:rsidR="001D28B2" w:rsidRDefault="001D28B2">
      <w:pPr>
        <w:rPr>
          <w:sz w:val="20"/>
        </w:rPr>
      </w:pPr>
    </w:p>
    <w:p w:rsidR="001D28B2" w:rsidRDefault="001D28B2">
      <w:pPr>
        <w:rPr>
          <w:rFonts w:ascii="Century Gothic" w:hAnsi="Century Gothic"/>
          <w:sz w:val="20"/>
          <w:szCs w:val="20"/>
        </w:rPr>
      </w:pPr>
    </w:p>
    <w:p w:rsidR="001D28B2" w:rsidRPr="0079483A" w:rsidRDefault="001D28B2">
      <w:pPr>
        <w:pStyle w:val="Adres"/>
        <w:keepLines w:val="0"/>
        <w:rPr>
          <w:rFonts w:ascii="Century Gothic" w:hAnsi="Century Gothic"/>
          <w:i/>
          <w:sz w:val="24"/>
          <w:szCs w:val="24"/>
          <w:u w:val="single"/>
        </w:rPr>
      </w:pPr>
      <w:r w:rsidRPr="0079483A">
        <w:rPr>
          <w:rFonts w:ascii="Century Gothic" w:hAnsi="Century Gothic"/>
          <w:i/>
          <w:sz w:val="24"/>
          <w:szCs w:val="24"/>
          <w:u w:val="single"/>
        </w:rPr>
        <w:t>Przedmiot zamówienia:</w:t>
      </w:r>
    </w:p>
    <w:p w:rsidR="001D28B2" w:rsidRDefault="001D28B2">
      <w:pPr>
        <w:rPr>
          <w:sz w:val="20"/>
        </w:rPr>
      </w:pPr>
    </w:p>
    <w:p w:rsidR="001D28B2" w:rsidRPr="0026119A" w:rsidRDefault="0026119A">
      <w:pPr>
        <w:jc w:val="center"/>
        <w:rPr>
          <w:rFonts w:ascii="Century Gothic" w:hAnsi="Century Gothic"/>
          <w:sz w:val="36"/>
          <w:szCs w:val="36"/>
        </w:rPr>
      </w:pPr>
      <w:r w:rsidRPr="0026119A">
        <w:rPr>
          <w:rFonts w:ascii="Century Gothic" w:hAnsi="Century Gothic"/>
          <w:b/>
          <w:sz w:val="36"/>
          <w:szCs w:val="36"/>
        </w:rPr>
        <w:t>„</w:t>
      </w:r>
      <w:r w:rsidR="00716205">
        <w:rPr>
          <w:rFonts w:ascii="Century Gothic" w:hAnsi="Century Gothic"/>
          <w:b/>
          <w:sz w:val="36"/>
          <w:szCs w:val="36"/>
        </w:rPr>
        <w:t xml:space="preserve">Udzielenie </w:t>
      </w:r>
      <w:r w:rsidR="00695642">
        <w:rPr>
          <w:rFonts w:ascii="Century Gothic" w:hAnsi="Century Gothic"/>
          <w:b/>
          <w:sz w:val="36"/>
          <w:szCs w:val="36"/>
        </w:rPr>
        <w:t xml:space="preserve">i obsługa </w:t>
      </w:r>
      <w:r w:rsidR="00716205">
        <w:rPr>
          <w:rFonts w:ascii="Century Gothic" w:hAnsi="Century Gothic"/>
          <w:b/>
          <w:sz w:val="36"/>
          <w:szCs w:val="36"/>
        </w:rPr>
        <w:t>kredytu</w:t>
      </w:r>
      <w:r w:rsidR="001A1F4D">
        <w:rPr>
          <w:rFonts w:ascii="Century Gothic" w:hAnsi="Century Gothic"/>
          <w:b/>
          <w:sz w:val="36"/>
          <w:szCs w:val="36"/>
        </w:rPr>
        <w:t xml:space="preserve"> </w:t>
      </w:r>
      <w:r w:rsidR="00E37498">
        <w:rPr>
          <w:rFonts w:ascii="Century Gothic" w:hAnsi="Century Gothic"/>
          <w:b/>
          <w:sz w:val="36"/>
          <w:szCs w:val="36"/>
        </w:rPr>
        <w:t>długoterminowego w wysokości 9.6</w:t>
      </w:r>
      <w:r w:rsidR="00716205">
        <w:rPr>
          <w:rFonts w:ascii="Century Gothic" w:hAnsi="Century Gothic"/>
          <w:b/>
          <w:sz w:val="36"/>
          <w:szCs w:val="36"/>
        </w:rPr>
        <w:t>00.000,00 zł</w:t>
      </w:r>
      <w:r w:rsidRPr="0026119A">
        <w:rPr>
          <w:rFonts w:ascii="Century Gothic" w:hAnsi="Century Gothic"/>
          <w:b/>
          <w:sz w:val="36"/>
          <w:szCs w:val="36"/>
        </w:rPr>
        <w:t>”</w:t>
      </w:r>
    </w:p>
    <w:p w:rsidR="001D28B2" w:rsidRDefault="001D28B2">
      <w:pPr>
        <w:rPr>
          <w:b/>
          <w:sz w:val="20"/>
        </w:rPr>
      </w:pPr>
    </w:p>
    <w:p w:rsidR="0026119A" w:rsidRDefault="0026119A">
      <w:pPr>
        <w:rPr>
          <w:b/>
          <w:sz w:val="20"/>
        </w:rPr>
      </w:pPr>
    </w:p>
    <w:p w:rsidR="0079483A" w:rsidRDefault="0079483A">
      <w:pPr>
        <w:rPr>
          <w:b/>
          <w:sz w:val="20"/>
        </w:rPr>
      </w:pPr>
    </w:p>
    <w:p w:rsidR="0079483A" w:rsidRDefault="0079483A">
      <w:pPr>
        <w:rPr>
          <w:b/>
          <w:sz w:val="20"/>
        </w:rPr>
      </w:pPr>
    </w:p>
    <w:p w:rsidR="001D28B2" w:rsidRPr="0079483A" w:rsidRDefault="001D28B2">
      <w:pPr>
        <w:rPr>
          <w:rFonts w:ascii="Century Gothic" w:hAnsi="Century Gothic"/>
          <w:i/>
          <w:u w:val="single"/>
        </w:rPr>
      </w:pPr>
      <w:r w:rsidRPr="0079483A">
        <w:rPr>
          <w:rFonts w:ascii="Century Gothic" w:hAnsi="Century Gothic"/>
          <w:i/>
          <w:u w:val="single"/>
        </w:rPr>
        <w:t>Zawartość opracowania:</w:t>
      </w:r>
    </w:p>
    <w:p w:rsidR="001D28B2" w:rsidRDefault="001D28B2"/>
    <w:p w:rsidR="001D28B2" w:rsidRPr="0079483A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  <w:t>INSTRUKCJA DLA WYKONAWCÓW</w:t>
      </w:r>
    </w:p>
    <w:p w:rsidR="001D28B2" w:rsidRPr="0079483A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II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  <w:t xml:space="preserve">FORMULARZ OFERTY </w:t>
      </w:r>
    </w:p>
    <w:p w:rsidR="001D28B2" w:rsidRPr="0079483A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III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  <w:t>OPIS PRZEDMIOTU ZAMÓWIENIA</w:t>
      </w:r>
    </w:p>
    <w:p w:rsidR="00470191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IV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="00470191">
        <w:rPr>
          <w:rFonts w:ascii="Century Gothic" w:hAnsi="Century Gothic"/>
          <w:szCs w:val="24"/>
        </w:rPr>
        <w:t>ISTOTNE DLA STRON POSTANOWIENIA,</w:t>
      </w:r>
    </w:p>
    <w:p w:rsidR="00470191" w:rsidRDefault="00470191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                                    KTÓRE ZOSTANĄ WPROWADZONE DO </w:t>
      </w:r>
    </w:p>
    <w:p w:rsidR="001D28B2" w:rsidRDefault="00470191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                                    TREŚCI ZAWIERANEJ UMOWY</w:t>
      </w:r>
    </w:p>
    <w:p w:rsidR="00700288" w:rsidRPr="00700288" w:rsidRDefault="00700288" w:rsidP="00700288">
      <w:r>
        <w:rPr>
          <w:rFonts w:ascii="Century Gothic" w:hAnsi="Century Gothic"/>
        </w:rPr>
        <w:t xml:space="preserve">ROZDZIAŁ </w:t>
      </w:r>
      <w:r w:rsidRPr="0079483A">
        <w:rPr>
          <w:rFonts w:ascii="Century Gothic" w:hAnsi="Century Gothic"/>
        </w:rPr>
        <w:t>V</w:t>
      </w:r>
      <w:r w:rsidRPr="0079483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      ZAŁĄCZNIKI</w:t>
      </w:r>
    </w:p>
    <w:p w:rsidR="001D28B2" w:rsidRDefault="001D28B2"/>
    <w:p w:rsidR="001D28B2" w:rsidRDefault="001D28B2"/>
    <w:p w:rsidR="001D28B2" w:rsidRDefault="001D28B2">
      <w:pPr>
        <w:pStyle w:val="Adres"/>
        <w:keepLines w:val="0"/>
      </w:pPr>
    </w:p>
    <w:p w:rsidR="001D28B2" w:rsidRDefault="001D28B2">
      <w:pPr>
        <w:pStyle w:val="Adres"/>
        <w:keepLines w:val="0"/>
        <w:rPr>
          <w:rFonts w:ascii="Times New Roman" w:hAnsi="Times New Roman"/>
          <w:sz w:val="24"/>
        </w:rPr>
      </w:pPr>
    </w:p>
    <w:p w:rsidR="001D28B2" w:rsidRDefault="001D28B2" w:rsidP="00B1088F">
      <w:pPr>
        <w:pStyle w:val="Adres"/>
        <w:keepLines w:val="0"/>
        <w:spacing w:line="480" w:lineRule="auto"/>
        <w:jc w:val="right"/>
        <w:rPr>
          <w:rFonts w:ascii="Century Gothic" w:hAnsi="Century Gothic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Century Gothic" w:hAnsi="Century Gothic"/>
          <w:sz w:val="24"/>
        </w:rPr>
        <w:t xml:space="preserve">  Zatwierdził:</w:t>
      </w:r>
    </w:p>
    <w:p w:rsidR="00B1088F" w:rsidRDefault="001D28B2" w:rsidP="00B1088F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</w:t>
      </w:r>
      <w:r w:rsidR="00B1088F">
        <w:rPr>
          <w:rFonts w:ascii="Century Gothic" w:hAnsi="Century Gothic" w:cs="Arial Narrow"/>
          <w:sz w:val="22"/>
          <w:szCs w:val="22"/>
        </w:rPr>
        <w:t xml:space="preserve">Wacław Maciuszonek </w:t>
      </w:r>
    </w:p>
    <w:p w:rsidR="00B1088F" w:rsidRPr="00D165DE" w:rsidRDefault="00B1088F" w:rsidP="00B1088F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Burmistrz Miasta Żary</w:t>
      </w:r>
    </w:p>
    <w:p w:rsidR="001D28B2" w:rsidRDefault="001D28B2">
      <w:pPr>
        <w:pStyle w:val="Adres"/>
        <w:keepLines w:val="0"/>
        <w:jc w:val="center"/>
        <w:rPr>
          <w:rFonts w:ascii="Century Gothic" w:hAnsi="Century Gothic"/>
          <w:sz w:val="16"/>
          <w:szCs w:val="16"/>
        </w:rPr>
      </w:pPr>
    </w:p>
    <w:p w:rsidR="001D28B2" w:rsidRDefault="001D28B2">
      <w:pPr>
        <w:pStyle w:val="Adres"/>
        <w:keepLines w:val="0"/>
        <w:rPr>
          <w:rFonts w:ascii="Times New Roman" w:hAnsi="Times New Roman"/>
          <w:sz w:val="24"/>
        </w:rPr>
      </w:pPr>
    </w:p>
    <w:p w:rsidR="00B1088F" w:rsidRDefault="00B1088F">
      <w:pPr>
        <w:pStyle w:val="Adres"/>
        <w:keepLines w:val="0"/>
        <w:rPr>
          <w:rFonts w:ascii="Times New Roman" w:hAnsi="Times New Roman"/>
          <w:sz w:val="24"/>
        </w:rPr>
      </w:pPr>
    </w:p>
    <w:p w:rsidR="001D28B2" w:rsidRDefault="001D28B2">
      <w:pPr>
        <w:pStyle w:val="Adres"/>
        <w:keepLines w:val="0"/>
        <w:rPr>
          <w:rFonts w:ascii="Times New Roman" w:hAnsi="Times New Roman"/>
          <w:sz w:val="24"/>
        </w:rPr>
      </w:pPr>
    </w:p>
    <w:p w:rsidR="001D28B2" w:rsidRDefault="00926D3C" w:rsidP="000606B0">
      <w:pPr>
        <w:pStyle w:val="Adres"/>
        <w:keepLines w:val="0"/>
        <w:jc w:val="center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>Żary,</w:t>
      </w:r>
      <w:r w:rsidR="00934476">
        <w:rPr>
          <w:rFonts w:ascii="Century Gothic" w:hAnsi="Century Gothic"/>
          <w:sz w:val="30"/>
        </w:rPr>
        <w:t xml:space="preserve"> 19</w:t>
      </w:r>
      <w:r w:rsidR="008D1BF4">
        <w:rPr>
          <w:rFonts w:ascii="Century Gothic" w:hAnsi="Century Gothic"/>
          <w:sz w:val="30"/>
        </w:rPr>
        <w:t xml:space="preserve"> marca</w:t>
      </w:r>
      <w:r w:rsidR="00B1088F">
        <w:rPr>
          <w:rFonts w:ascii="Century Gothic" w:hAnsi="Century Gothic"/>
          <w:sz w:val="30"/>
        </w:rPr>
        <w:t xml:space="preserve"> </w:t>
      </w:r>
      <w:r w:rsidR="003D3F8D">
        <w:rPr>
          <w:rFonts w:ascii="Century Gothic" w:hAnsi="Century Gothic"/>
          <w:sz w:val="30"/>
        </w:rPr>
        <w:t>2012</w:t>
      </w:r>
      <w:r w:rsidR="001D28B2">
        <w:rPr>
          <w:rFonts w:ascii="Century Gothic" w:hAnsi="Century Gothic"/>
          <w:sz w:val="30"/>
        </w:rPr>
        <w:t xml:space="preserve"> r.</w:t>
      </w:r>
    </w:p>
    <w:p w:rsidR="00AF39D2" w:rsidRDefault="00AF39D2">
      <w:pPr>
        <w:pStyle w:val="Nagwek6"/>
        <w:rPr>
          <w:rFonts w:ascii="Century Gothic" w:hAnsi="Century Gothic"/>
          <w:sz w:val="20"/>
        </w:rPr>
      </w:pPr>
    </w:p>
    <w:p w:rsidR="00AF39D2" w:rsidRDefault="00AF39D2">
      <w:pPr>
        <w:pStyle w:val="Nagwek6"/>
        <w:rPr>
          <w:rFonts w:ascii="Century Gothic" w:hAnsi="Century Gothic"/>
          <w:sz w:val="20"/>
        </w:rPr>
      </w:pPr>
    </w:p>
    <w:p w:rsidR="00AF39D2" w:rsidRDefault="00AF39D2">
      <w:pPr>
        <w:pStyle w:val="Nagwek6"/>
        <w:rPr>
          <w:rFonts w:ascii="Century Gothic" w:hAnsi="Century Gothic"/>
          <w:sz w:val="20"/>
        </w:rPr>
      </w:pPr>
    </w:p>
    <w:p w:rsidR="001D28B2" w:rsidRDefault="001D28B2">
      <w:pPr>
        <w:pStyle w:val="Nagwek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Informacje ogólne</w:t>
      </w: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AF39D2" w:rsidRDefault="00AF39D2">
      <w:pPr>
        <w:rPr>
          <w:rFonts w:ascii="Century Gothic" w:hAnsi="Century Gothic"/>
          <w:sz w:val="20"/>
        </w:rPr>
      </w:pPr>
    </w:p>
    <w:p w:rsidR="00AF39D2" w:rsidRDefault="00AF39D2">
      <w:pPr>
        <w:rPr>
          <w:rFonts w:ascii="Century Gothic" w:hAnsi="Century Gothic"/>
          <w:sz w:val="20"/>
        </w:rPr>
      </w:pPr>
    </w:p>
    <w:p w:rsidR="00AF39D2" w:rsidRDefault="00AF39D2">
      <w:pPr>
        <w:rPr>
          <w:rFonts w:ascii="Century Gothic" w:hAnsi="Century Gothic"/>
          <w:sz w:val="20"/>
        </w:rPr>
      </w:pPr>
    </w:p>
    <w:p w:rsidR="001D28B2" w:rsidRDefault="001D28B2">
      <w:pPr>
        <w:pStyle w:val="Tekstpodstawowy3"/>
        <w:tabs>
          <w:tab w:val="num" w:pos="360"/>
        </w:tabs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Specyfikację Istotnych Warunków Zamówienia składa się:</w:t>
      </w:r>
    </w:p>
    <w:p w:rsidR="001D28B2" w:rsidRDefault="001D28B2">
      <w:pPr>
        <w:pStyle w:val="Tekstpodstawowy3"/>
        <w:rPr>
          <w:rFonts w:ascii="Century Gothic" w:hAnsi="Century Gothic"/>
          <w:sz w:val="20"/>
        </w:rPr>
      </w:pPr>
    </w:p>
    <w:p w:rsidR="0079483A" w:rsidRPr="00C6611D" w:rsidRDefault="0079483A" w:rsidP="0079483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</w:t>
      </w:r>
      <w:r w:rsidRPr="00C6611D">
        <w:rPr>
          <w:rFonts w:ascii="Century Gothic" w:hAnsi="Century Gothic"/>
          <w:sz w:val="18"/>
          <w:szCs w:val="18"/>
        </w:rPr>
        <w:t>Rozdział I</w:t>
      </w:r>
      <w:r w:rsidRPr="00C6611D">
        <w:rPr>
          <w:rFonts w:ascii="Century Gothic" w:hAnsi="Century Gothic"/>
          <w:sz w:val="18"/>
          <w:szCs w:val="18"/>
        </w:rPr>
        <w:tab/>
      </w:r>
      <w:r w:rsidRPr="00C6611D">
        <w:rPr>
          <w:rFonts w:ascii="Century Gothic" w:hAnsi="Century Gothic"/>
          <w:sz w:val="18"/>
          <w:szCs w:val="18"/>
        </w:rPr>
        <w:tab/>
        <w:t>Instrukcja dla Wykonawców</w:t>
      </w:r>
    </w:p>
    <w:p w:rsidR="0079483A" w:rsidRPr="00C6611D" w:rsidRDefault="0079483A" w:rsidP="0079483A">
      <w:pPr>
        <w:ind w:left="2124" w:hanging="1416"/>
        <w:jc w:val="both"/>
        <w:rPr>
          <w:rFonts w:ascii="Century Gothic" w:hAnsi="Century Gothic"/>
          <w:sz w:val="18"/>
          <w:szCs w:val="18"/>
        </w:rPr>
      </w:pPr>
      <w:r w:rsidRPr="00C6611D">
        <w:rPr>
          <w:rFonts w:ascii="Century Gothic" w:hAnsi="Century Gothic"/>
          <w:sz w:val="18"/>
          <w:szCs w:val="18"/>
        </w:rPr>
        <w:t>Rozdział II</w:t>
      </w:r>
      <w:r w:rsidRPr="00C6611D">
        <w:rPr>
          <w:rFonts w:ascii="Century Gothic" w:hAnsi="Century Gothic"/>
          <w:sz w:val="18"/>
          <w:szCs w:val="18"/>
        </w:rPr>
        <w:tab/>
      </w:r>
      <w:r w:rsidRPr="00C6611D">
        <w:rPr>
          <w:rFonts w:ascii="Century Gothic" w:hAnsi="Century Gothic"/>
          <w:sz w:val="18"/>
          <w:szCs w:val="18"/>
        </w:rPr>
        <w:tab/>
        <w:t>Formularz oferty wraz z załącznikami:</w:t>
      </w:r>
    </w:p>
    <w:p w:rsidR="0079483A" w:rsidRPr="00C6611D" w:rsidRDefault="0079483A" w:rsidP="004E7D47">
      <w:pPr>
        <w:numPr>
          <w:ilvl w:val="0"/>
          <w:numId w:val="13"/>
        </w:numPr>
        <w:tabs>
          <w:tab w:val="clear" w:pos="0"/>
          <w:tab w:val="num" w:pos="2490"/>
          <w:tab w:val="left" w:pos="2700"/>
        </w:tabs>
        <w:ind w:left="2791" w:hanging="360"/>
        <w:jc w:val="both"/>
        <w:rPr>
          <w:rFonts w:ascii="Century Gothic" w:hAnsi="Century Gothic"/>
          <w:sz w:val="18"/>
          <w:szCs w:val="18"/>
        </w:rPr>
      </w:pPr>
      <w:r w:rsidRPr="00C6611D">
        <w:rPr>
          <w:rFonts w:ascii="Century Gothic" w:hAnsi="Century Gothic"/>
          <w:sz w:val="18"/>
          <w:szCs w:val="18"/>
        </w:rPr>
        <w:t xml:space="preserve">  informacja ogólna o Wykonawcy</w:t>
      </w:r>
    </w:p>
    <w:p w:rsidR="0079483A" w:rsidRDefault="0079483A" w:rsidP="004E7D47">
      <w:pPr>
        <w:numPr>
          <w:ilvl w:val="0"/>
          <w:numId w:val="13"/>
        </w:numPr>
        <w:tabs>
          <w:tab w:val="clear" w:pos="0"/>
          <w:tab w:val="num" w:pos="2490"/>
          <w:tab w:val="left" w:pos="2700"/>
        </w:tabs>
        <w:ind w:left="2791" w:hanging="360"/>
        <w:jc w:val="both"/>
        <w:rPr>
          <w:rFonts w:ascii="Century Gothic" w:hAnsi="Century Gothic"/>
          <w:sz w:val="18"/>
          <w:szCs w:val="18"/>
        </w:rPr>
      </w:pPr>
      <w:r w:rsidRPr="00C6611D">
        <w:rPr>
          <w:rFonts w:ascii="Century Gothic" w:hAnsi="Century Gothic"/>
          <w:sz w:val="18"/>
          <w:szCs w:val="18"/>
        </w:rPr>
        <w:t xml:space="preserve">  oświadczenie Wykonawcy</w:t>
      </w:r>
    </w:p>
    <w:p w:rsidR="0079483A" w:rsidRDefault="005731DD" w:rsidP="004E7D47">
      <w:pPr>
        <w:numPr>
          <w:ilvl w:val="0"/>
          <w:numId w:val="13"/>
        </w:numPr>
        <w:tabs>
          <w:tab w:val="clear" w:pos="0"/>
          <w:tab w:val="left" w:pos="2805"/>
          <w:tab w:val="num" w:pos="3198"/>
        </w:tabs>
        <w:ind w:left="2791" w:hanging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oświadczenie Wykonawcy o braku podstaw do wykluczenia</w:t>
      </w:r>
    </w:p>
    <w:p w:rsidR="005F7CC4" w:rsidRPr="00C6611D" w:rsidRDefault="005F7CC4" w:rsidP="004E7D47">
      <w:pPr>
        <w:numPr>
          <w:ilvl w:val="0"/>
          <w:numId w:val="13"/>
        </w:numPr>
        <w:tabs>
          <w:tab w:val="clear" w:pos="0"/>
          <w:tab w:val="left" w:pos="2805"/>
          <w:tab w:val="num" w:pos="3198"/>
        </w:tabs>
        <w:ind w:left="2791" w:hanging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harmonogram spłat kredytu</w:t>
      </w:r>
    </w:p>
    <w:p w:rsidR="0079483A" w:rsidRPr="00C6611D" w:rsidRDefault="0079483A" w:rsidP="0079483A">
      <w:pPr>
        <w:tabs>
          <w:tab w:val="left" w:pos="2700"/>
        </w:tabs>
        <w:jc w:val="both"/>
        <w:rPr>
          <w:rFonts w:ascii="Century Gothic" w:hAnsi="Century Gothic"/>
          <w:sz w:val="18"/>
          <w:szCs w:val="18"/>
        </w:rPr>
      </w:pPr>
    </w:p>
    <w:p w:rsidR="0079483A" w:rsidRPr="00C6611D" w:rsidRDefault="0079483A" w:rsidP="0079483A">
      <w:pPr>
        <w:ind w:left="2124" w:hanging="1416"/>
        <w:jc w:val="both"/>
        <w:rPr>
          <w:rFonts w:ascii="Century Gothic" w:hAnsi="Century Gothic"/>
          <w:sz w:val="18"/>
          <w:szCs w:val="18"/>
        </w:rPr>
      </w:pPr>
      <w:r w:rsidRPr="00C6611D">
        <w:rPr>
          <w:rFonts w:ascii="Century Gothic" w:hAnsi="Century Gothic"/>
          <w:sz w:val="18"/>
          <w:szCs w:val="18"/>
        </w:rPr>
        <w:t>Rozdział III</w:t>
      </w:r>
      <w:r w:rsidRPr="00C6611D">
        <w:rPr>
          <w:rFonts w:ascii="Century Gothic" w:hAnsi="Century Gothic"/>
          <w:sz w:val="18"/>
          <w:szCs w:val="18"/>
        </w:rPr>
        <w:tab/>
      </w:r>
      <w:r w:rsidRPr="00C6611D">
        <w:rPr>
          <w:rFonts w:ascii="Century Gothic" w:hAnsi="Century Gothic"/>
          <w:sz w:val="18"/>
          <w:szCs w:val="18"/>
        </w:rPr>
        <w:tab/>
        <w:t xml:space="preserve">Opis przedmiotu zamówienia </w:t>
      </w:r>
    </w:p>
    <w:p w:rsidR="0079483A" w:rsidRPr="00F4045F" w:rsidRDefault="0079483A" w:rsidP="0079483A">
      <w:pPr>
        <w:ind w:left="2124" w:hanging="1419"/>
        <w:jc w:val="both"/>
        <w:rPr>
          <w:rFonts w:ascii="Century Gothic" w:hAnsi="Century Gothic"/>
          <w:color w:val="000000"/>
          <w:sz w:val="18"/>
          <w:szCs w:val="18"/>
        </w:rPr>
      </w:pPr>
      <w:r w:rsidRPr="00F4045F">
        <w:rPr>
          <w:rFonts w:ascii="Century Gothic" w:hAnsi="Century Gothic"/>
          <w:color w:val="000000"/>
          <w:sz w:val="18"/>
          <w:szCs w:val="18"/>
        </w:rPr>
        <w:t>Rozdział IV</w:t>
      </w:r>
      <w:r w:rsidRPr="00F4045F">
        <w:rPr>
          <w:rFonts w:ascii="Century Gothic" w:hAnsi="Century Gothic"/>
          <w:color w:val="000000"/>
          <w:sz w:val="18"/>
          <w:szCs w:val="18"/>
        </w:rPr>
        <w:tab/>
      </w:r>
      <w:r w:rsidRPr="00F4045F">
        <w:rPr>
          <w:rFonts w:ascii="Century Gothic" w:hAnsi="Century Gothic"/>
          <w:color w:val="000000"/>
          <w:sz w:val="18"/>
          <w:szCs w:val="18"/>
        </w:rPr>
        <w:tab/>
        <w:t xml:space="preserve">Istotne dla </w:t>
      </w:r>
      <w:r w:rsidR="000606B0">
        <w:rPr>
          <w:rFonts w:ascii="Century Gothic" w:hAnsi="Century Gothic"/>
          <w:color w:val="000000"/>
          <w:sz w:val="18"/>
          <w:szCs w:val="18"/>
        </w:rPr>
        <w:t>stron</w:t>
      </w:r>
      <w:r w:rsidRPr="00F4045F">
        <w:rPr>
          <w:rFonts w:ascii="Century Gothic" w:hAnsi="Century Gothic"/>
          <w:color w:val="000000"/>
          <w:sz w:val="18"/>
          <w:szCs w:val="18"/>
        </w:rPr>
        <w:t xml:space="preserve"> postanowienia, które </w:t>
      </w:r>
      <w:r w:rsidR="000606B0">
        <w:rPr>
          <w:rFonts w:ascii="Century Gothic" w:hAnsi="Century Gothic"/>
          <w:color w:val="000000"/>
          <w:sz w:val="18"/>
          <w:szCs w:val="18"/>
        </w:rPr>
        <w:t>zostaną wprowadzone do</w:t>
      </w:r>
    </w:p>
    <w:p w:rsidR="0079483A" w:rsidRPr="00F4045F" w:rsidRDefault="0079483A" w:rsidP="0079483A">
      <w:pPr>
        <w:ind w:left="2124" w:hanging="1419"/>
        <w:jc w:val="both"/>
        <w:rPr>
          <w:rFonts w:ascii="Century Gothic" w:hAnsi="Century Gothic"/>
          <w:color w:val="000000"/>
          <w:sz w:val="18"/>
          <w:szCs w:val="18"/>
        </w:rPr>
      </w:pPr>
      <w:r w:rsidRPr="00F4045F">
        <w:rPr>
          <w:rFonts w:ascii="Century Gothic" w:hAnsi="Century Gothic"/>
          <w:color w:val="000000"/>
          <w:sz w:val="18"/>
          <w:szCs w:val="18"/>
        </w:rPr>
        <w:t xml:space="preserve">                                           treści zawieranej umowy</w:t>
      </w:r>
    </w:p>
    <w:p w:rsidR="0079483A" w:rsidRDefault="0079483A" w:rsidP="00287AFA">
      <w:pPr>
        <w:jc w:val="both"/>
        <w:rPr>
          <w:rFonts w:ascii="Century Gothic" w:hAnsi="Century Gothic"/>
          <w:sz w:val="18"/>
          <w:szCs w:val="18"/>
        </w:rPr>
      </w:pPr>
    </w:p>
    <w:p w:rsidR="00932B8A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Rozdział V                        </w:t>
      </w:r>
      <w:r w:rsidR="0079483A">
        <w:rPr>
          <w:rFonts w:ascii="Century Gothic" w:hAnsi="Century Gothic"/>
          <w:sz w:val="18"/>
          <w:szCs w:val="18"/>
        </w:rPr>
        <w:t xml:space="preserve">Załączniki </w:t>
      </w: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Pr="00AA6245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26119A" w:rsidRPr="0026119A" w:rsidRDefault="0026119A" w:rsidP="0079483A">
      <w:pPr>
        <w:ind w:left="2410"/>
        <w:rPr>
          <w:rFonts w:ascii="Century Gothic" w:hAnsi="Century Gothic"/>
          <w:sz w:val="20"/>
        </w:rPr>
      </w:pPr>
    </w:p>
    <w:p w:rsidR="001D28B2" w:rsidRDefault="001D28B2" w:rsidP="00FC5486">
      <w:pPr>
        <w:rPr>
          <w:rFonts w:ascii="Century Gothic" w:hAnsi="Century Gothic"/>
          <w:sz w:val="20"/>
        </w:rPr>
      </w:pPr>
    </w:p>
    <w:p w:rsidR="001D28B2" w:rsidRPr="00287AFA" w:rsidRDefault="001D28B2" w:rsidP="0079483A">
      <w:pPr>
        <w:pStyle w:val="Tekstpodstawowy"/>
        <w:spacing w:after="0"/>
        <w:jc w:val="center"/>
        <w:rPr>
          <w:rFonts w:ascii="Century Gothic" w:hAnsi="Century Gothic"/>
          <w:sz w:val="14"/>
          <w:szCs w:val="14"/>
        </w:rPr>
      </w:pPr>
      <w:r w:rsidRPr="00287AFA">
        <w:rPr>
          <w:rFonts w:ascii="Century Gothic" w:hAnsi="Century Gothic"/>
          <w:sz w:val="14"/>
          <w:szCs w:val="14"/>
        </w:rPr>
        <w:t>Postępowanie o udzielenie zamówienia prowadzone jest na podstawie ustawy z dnia 29 stycznia 2004 r. Prawo zam</w:t>
      </w:r>
      <w:r w:rsidR="00695642">
        <w:rPr>
          <w:rFonts w:ascii="Century Gothic" w:hAnsi="Century Gothic"/>
          <w:sz w:val="14"/>
          <w:szCs w:val="14"/>
        </w:rPr>
        <w:t>ówień publicznych (Dz. U. z 2010 r. Nr 11</w:t>
      </w:r>
      <w:r w:rsidR="004221B4" w:rsidRPr="00287AFA">
        <w:rPr>
          <w:rFonts w:ascii="Century Gothic" w:hAnsi="Century Gothic"/>
          <w:sz w:val="14"/>
          <w:szCs w:val="14"/>
        </w:rPr>
        <w:t xml:space="preserve">3, poz. </w:t>
      </w:r>
      <w:r w:rsidR="00695642">
        <w:rPr>
          <w:rFonts w:ascii="Century Gothic" w:hAnsi="Century Gothic"/>
          <w:sz w:val="14"/>
          <w:szCs w:val="14"/>
        </w:rPr>
        <w:t>759</w:t>
      </w:r>
      <w:r w:rsidRPr="00287AFA">
        <w:rPr>
          <w:rFonts w:ascii="Century Gothic" w:hAnsi="Century Gothic"/>
          <w:sz w:val="14"/>
          <w:szCs w:val="14"/>
        </w:rPr>
        <w:t xml:space="preserve"> ze zmianami) zwana w dalszej części SIWZ ustawą Prawo Zamówień Publicznych.</w:t>
      </w:r>
    </w:p>
    <w:p w:rsidR="001D28B2" w:rsidRDefault="001D28B2">
      <w:pPr>
        <w:pStyle w:val="Tekstpodstawowy"/>
        <w:spacing w:line="360" w:lineRule="auto"/>
        <w:jc w:val="right"/>
        <w:rPr>
          <w:rFonts w:ascii="Century Gothic" w:hAnsi="Century Gothic"/>
          <w:b/>
          <w:sz w:val="20"/>
        </w:rPr>
      </w:pPr>
      <w:r>
        <w:br w:type="page"/>
      </w:r>
      <w:r>
        <w:rPr>
          <w:rFonts w:ascii="Century Gothic" w:hAnsi="Century Gothic"/>
          <w:b/>
          <w:sz w:val="20"/>
        </w:rPr>
        <w:lastRenderedPageBreak/>
        <w:t>ROZDZIAŁ I</w:t>
      </w:r>
    </w:p>
    <w:p w:rsidR="001D28B2" w:rsidRDefault="001D28B2">
      <w:pPr>
        <w:pStyle w:val="Nagwek1"/>
        <w:spacing w:line="360" w:lineRule="auto"/>
        <w:jc w:val="center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INSTRUKCJA DLA WYKONAWCÓW</w:t>
      </w:r>
    </w:p>
    <w:p w:rsidR="001D28B2" w:rsidRDefault="001D28B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Zakres zamówienia</w:t>
      </w:r>
    </w:p>
    <w:p w:rsidR="001D28B2" w:rsidRDefault="001D28B2">
      <w:pPr>
        <w:pStyle w:val="Adres"/>
        <w:keepLines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Gmina Żary o statusie miejski</w:t>
      </w:r>
      <w:r w:rsidR="00506D7B">
        <w:rPr>
          <w:rFonts w:ascii="Century Gothic" w:hAnsi="Century Gothic"/>
        </w:rPr>
        <w:t>m, 68-200 Żary, Rynek 1-5, tel./fax</w:t>
      </w:r>
      <w:r w:rsidR="004D33BA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68) 47-08-390 zaprasza do złożenia ofert w przetargu nieograniczonym na wykonanie przedmiotu zamówienia:</w:t>
      </w:r>
    </w:p>
    <w:p w:rsidR="00A17C27" w:rsidRPr="00A17C27" w:rsidRDefault="00A17C27">
      <w:pPr>
        <w:pStyle w:val="Adres"/>
        <w:keepLines w:val="0"/>
        <w:jc w:val="both"/>
        <w:rPr>
          <w:rFonts w:ascii="Century Gothic" w:hAnsi="Century Gothic"/>
        </w:rPr>
      </w:pPr>
      <w:r w:rsidRPr="00A17C27">
        <w:rPr>
          <w:rFonts w:ascii="Century Gothic" w:hAnsi="Century Gothic"/>
          <w:b/>
        </w:rPr>
        <w:t>„</w:t>
      </w:r>
      <w:r w:rsidR="0079483A">
        <w:rPr>
          <w:rFonts w:ascii="Century Gothic" w:hAnsi="Century Gothic"/>
          <w:b/>
        </w:rPr>
        <w:t xml:space="preserve">Udzielenie </w:t>
      </w:r>
      <w:r w:rsidR="0007166C">
        <w:rPr>
          <w:rFonts w:ascii="Century Gothic" w:hAnsi="Century Gothic"/>
          <w:b/>
        </w:rPr>
        <w:t xml:space="preserve">i obsługa </w:t>
      </w:r>
      <w:r w:rsidR="0079483A">
        <w:rPr>
          <w:rFonts w:ascii="Century Gothic" w:hAnsi="Century Gothic"/>
          <w:b/>
        </w:rPr>
        <w:t>kredytu</w:t>
      </w:r>
      <w:r w:rsidR="000555FE">
        <w:rPr>
          <w:rFonts w:ascii="Century Gothic" w:hAnsi="Century Gothic"/>
          <w:b/>
        </w:rPr>
        <w:t xml:space="preserve"> długoterminowego w wysokości 9.6</w:t>
      </w:r>
      <w:r w:rsidR="0079483A">
        <w:rPr>
          <w:rFonts w:ascii="Century Gothic" w:hAnsi="Century Gothic"/>
          <w:b/>
        </w:rPr>
        <w:t>00.000,00 zł</w:t>
      </w:r>
      <w:r w:rsidRPr="00A17C27">
        <w:rPr>
          <w:rFonts w:ascii="Century Gothic" w:hAnsi="Century Gothic"/>
          <w:b/>
        </w:rPr>
        <w:t>”</w:t>
      </w:r>
    </w:p>
    <w:p w:rsidR="001136B3" w:rsidRPr="0079483A" w:rsidRDefault="0079483A">
      <w:pPr>
        <w:pStyle w:val="Adres"/>
        <w:keepLines w:val="0"/>
        <w:jc w:val="both"/>
        <w:rPr>
          <w:rFonts w:ascii="Century Gothic" w:hAnsi="Century Gothic"/>
          <w:szCs w:val="22"/>
        </w:rPr>
      </w:pPr>
      <w:r w:rsidRPr="0079483A">
        <w:rPr>
          <w:rFonts w:ascii="Century Gothic" w:hAnsi="Century Gothic"/>
        </w:rPr>
        <w:t>Ogłoszenie o zamówieniu zostało przekazane Urzędowi Oficjalnych Publikacji Wspólno</w:t>
      </w:r>
      <w:r>
        <w:rPr>
          <w:rFonts w:ascii="Century Gothic" w:hAnsi="Century Gothic"/>
        </w:rPr>
        <w:t>t Europejskich w dniu</w:t>
      </w:r>
      <w:r w:rsidRPr="0079483A">
        <w:rPr>
          <w:rFonts w:ascii="Century Gothic" w:hAnsi="Century Gothic"/>
        </w:rPr>
        <w:t xml:space="preserve"> </w:t>
      </w:r>
      <w:r w:rsidR="00B82D8B">
        <w:rPr>
          <w:rFonts w:ascii="Century Gothic" w:hAnsi="Century Gothic"/>
        </w:rPr>
        <w:t xml:space="preserve">19 marca 2012 r. </w:t>
      </w:r>
      <w:r w:rsidRPr="0079483A">
        <w:rPr>
          <w:rFonts w:ascii="Century Gothic" w:hAnsi="Century Gothic"/>
        </w:rPr>
        <w:t xml:space="preserve">oraz zamieszczone na własnej stronie internetowej </w:t>
      </w:r>
      <w:hyperlink r:id="rId8" w:history="1">
        <w:r w:rsidRPr="0079483A">
          <w:rPr>
            <w:rStyle w:val="Hipercze"/>
            <w:rFonts w:ascii="Century Gothic" w:hAnsi="Century Gothic"/>
          </w:rPr>
          <w:t>www.bip.zary.pl</w:t>
        </w:r>
      </w:hyperlink>
      <w:r w:rsidRPr="0079483A">
        <w:rPr>
          <w:rFonts w:ascii="Century Gothic" w:hAnsi="Century Gothic"/>
        </w:rPr>
        <w:t xml:space="preserve"> i tablicy ogłoszeń </w:t>
      </w:r>
      <w:r w:rsidR="00B1088F">
        <w:rPr>
          <w:rFonts w:ascii="Century Gothic" w:hAnsi="Century Gothic"/>
        </w:rPr>
        <w:t xml:space="preserve">odpowiednio </w:t>
      </w:r>
      <w:r w:rsidRPr="0079483A">
        <w:rPr>
          <w:rFonts w:ascii="Century Gothic" w:hAnsi="Century Gothic"/>
        </w:rPr>
        <w:t xml:space="preserve">w </w:t>
      </w:r>
      <w:r w:rsidRPr="00B82D8B">
        <w:rPr>
          <w:rFonts w:ascii="Century Gothic" w:hAnsi="Century Gothic"/>
        </w:rPr>
        <w:t xml:space="preserve">dniu </w:t>
      </w:r>
      <w:r w:rsidR="00B82D8B" w:rsidRPr="00B82D8B">
        <w:rPr>
          <w:rFonts w:ascii="Century Gothic" w:hAnsi="Century Gothic"/>
        </w:rPr>
        <w:t>19 marca 2012 r.</w:t>
      </w:r>
    </w:p>
    <w:p w:rsidR="001D28B2" w:rsidRDefault="001D28B2">
      <w:pPr>
        <w:pStyle w:val="Adres"/>
        <w:keepLines w:val="0"/>
        <w:jc w:val="both"/>
        <w:rPr>
          <w:rFonts w:ascii="Century Gothic" w:hAnsi="Century Gothic"/>
          <w:bCs/>
        </w:rPr>
      </w:pPr>
    </w:p>
    <w:p w:rsidR="001D28B2" w:rsidRDefault="001D28B2" w:rsidP="00D37675">
      <w:pPr>
        <w:pStyle w:val="Adres"/>
        <w:keepLines w:val="0"/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Szczegółowy zakres zamówienia omówiony został w Rozdziale III „Opis przedmiotu zamówienia”.</w:t>
      </w:r>
    </w:p>
    <w:p w:rsidR="001D28B2" w:rsidRPr="0084004B" w:rsidRDefault="001D28B2" w:rsidP="00D37675">
      <w:pPr>
        <w:pStyle w:val="Adres"/>
        <w:keepLines w:val="0"/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  <w:szCs w:val="19"/>
        </w:rPr>
        <w:t>Treść niniejszej SIWZ wraz z załącznikami stanowiącymi jej integralną całość dostępna jest do upływu</w:t>
      </w:r>
      <w:r w:rsidR="00E003F1">
        <w:rPr>
          <w:rFonts w:ascii="Century Gothic" w:hAnsi="Century Gothic"/>
          <w:szCs w:val="19"/>
        </w:rPr>
        <w:t xml:space="preserve"> terminu składania ofert (</w:t>
      </w:r>
      <w:r w:rsidR="0063046A">
        <w:rPr>
          <w:rFonts w:ascii="Century Gothic" w:hAnsi="Century Gothic"/>
          <w:szCs w:val="19"/>
        </w:rPr>
        <w:t>us</w:t>
      </w:r>
      <w:r w:rsidR="002718EC">
        <w:rPr>
          <w:rFonts w:ascii="Century Gothic" w:hAnsi="Century Gothic"/>
          <w:szCs w:val="19"/>
        </w:rPr>
        <w:t>t</w:t>
      </w:r>
      <w:r w:rsidR="00E003F1">
        <w:rPr>
          <w:rFonts w:ascii="Century Gothic" w:hAnsi="Century Gothic"/>
          <w:szCs w:val="19"/>
        </w:rPr>
        <w:t xml:space="preserve">. </w:t>
      </w:r>
      <w:r w:rsidR="00D8557C">
        <w:rPr>
          <w:rFonts w:ascii="Century Gothic" w:hAnsi="Century Gothic"/>
          <w:szCs w:val="19"/>
        </w:rPr>
        <w:t>16</w:t>
      </w:r>
      <w:r w:rsidR="00E003F1">
        <w:rPr>
          <w:rFonts w:ascii="Century Gothic" w:hAnsi="Century Gothic"/>
          <w:szCs w:val="19"/>
        </w:rPr>
        <w:t xml:space="preserve"> pkt</w:t>
      </w:r>
      <w:r>
        <w:rPr>
          <w:rFonts w:ascii="Century Gothic" w:hAnsi="Century Gothic"/>
          <w:szCs w:val="19"/>
        </w:rPr>
        <w:t>.</w:t>
      </w:r>
      <w:r w:rsidR="00E003F1">
        <w:rPr>
          <w:rFonts w:ascii="Century Gothic" w:hAnsi="Century Gothic"/>
          <w:szCs w:val="19"/>
        </w:rPr>
        <w:t xml:space="preserve"> </w:t>
      </w:r>
      <w:r>
        <w:rPr>
          <w:rFonts w:ascii="Century Gothic" w:hAnsi="Century Gothic"/>
          <w:szCs w:val="19"/>
        </w:rPr>
        <w:t>2 SIWZ)</w:t>
      </w:r>
      <w:r>
        <w:rPr>
          <w:rFonts w:ascii="Century Gothic" w:hAnsi="Century Gothic"/>
          <w:color w:val="FF0000"/>
          <w:szCs w:val="19"/>
        </w:rPr>
        <w:t xml:space="preserve"> </w:t>
      </w:r>
      <w:r w:rsidR="0084004B">
        <w:rPr>
          <w:rFonts w:ascii="Century Gothic" w:hAnsi="Century Gothic"/>
          <w:szCs w:val="19"/>
        </w:rPr>
        <w:t xml:space="preserve">pod adresem </w:t>
      </w:r>
      <w:hyperlink r:id="rId9" w:history="1">
        <w:r w:rsidR="0007166C" w:rsidRPr="00A070E6">
          <w:rPr>
            <w:rStyle w:val="Hipercze"/>
            <w:sz w:val="22"/>
            <w:szCs w:val="22"/>
          </w:rPr>
          <w:t>www.bip.zary.pl</w:t>
        </w:r>
      </w:hyperlink>
      <w:r w:rsidR="0084004B">
        <w:rPr>
          <w:rFonts w:ascii="Century Gothic" w:hAnsi="Century Gothic"/>
          <w:szCs w:val="19"/>
        </w:rPr>
        <w:t xml:space="preserve">, </w:t>
      </w:r>
    </w:p>
    <w:p w:rsidR="001D28B2" w:rsidRDefault="001D28B2" w:rsidP="00D37675">
      <w:pPr>
        <w:pStyle w:val="Adres"/>
        <w:keepLines w:val="0"/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  <w:szCs w:val="22"/>
        </w:rPr>
        <w:t>SIWZ wraz z załącznikami stanowiącymi jej integralną całość w wersji papierowej    można nabyć bezpośrednio w siedzibie Zamawiającego lub na pisemny wniosek  z prośbą o przesłanie SIWZ dokonując</w:t>
      </w:r>
      <w:r w:rsidR="00A17C27">
        <w:rPr>
          <w:rFonts w:ascii="Century Gothic" w:hAnsi="Century Gothic"/>
          <w:szCs w:val="22"/>
        </w:rPr>
        <w:t xml:space="preserve"> uprzednio wpłaty </w:t>
      </w:r>
      <w:r w:rsidR="0010091D">
        <w:rPr>
          <w:rFonts w:ascii="Century Gothic" w:hAnsi="Century Gothic"/>
          <w:szCs w:val="22"/>
        </w:rPr>
        <w:t>w wysokości 5</w:t>
      </w:r>
      <w:r w:rsidR="00A17C27">
        <w:rPr>
          <w:rFonts w:ascii="Century Gothic" w:hAnsi="Century Gothic"/>
          <w:szCs w:val="22"/>
        </w:rPr>
        <w:t>0</w:t>
      </w:r>
      <w:r>
        <w:rPr>
          <w:rFonts w:ascii="Century Gothic" w:hAnsi="Century Gothic"/>
          <w:szCs w:val="22"/>
        </w:rPr>
        <w:t xml:space="preserve">,00 zł na konto Zamawiającego: </w:t>
      </w:r>
      <w:r>
        <w:rPr>
          <w:rFonts w:ascii="Century Gothic" w:hAnsi="Century Gothic"/>
          <w:b/>
          <w:szCs w:val="22"/>
        </w:rPr>
        <w:t>Urząd Miejski w Żarach, Bank Zachodni WBK S.A.,  nr konta: 91 1090 2561 0000 0006 4200 0089</w:t>
      </w:r>
      <w:r>
        <w:rPr>
          <w:rFonts w:ascii="Century Gothic" w:hAnsi="Century Gothic"/>
          <w:szCs w:val="22"/>
        </w:rPr>
        <w:t>.</w:t>
      </w:r>
    </w:p>
    <w:p w:rsidR="001D28B2" w:rsidRDefault="001D28B2">
      <w:pPr>
        <w:pStyle w:val="Adres"/>
        <w:keepLines w:val="0"/>
        <w:jc w:val="both"/>
        <w:rPr>
          <w:rFonts w:ascii="Century Gothic" w:hAnsi="Century Gothic"/>
        </w:rPr>
      </w:pPr>
    </w:p>
    <w:p w:rsidR="001D28B2" w:rsidRDefault="001D28B2" w:rsidP="004E7D4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Opis sposobu przygotowania oferty.</w:t>
      </w:r>
    </w:p>
    <w:p w:rsidR="001D28B2" w:rsidRDefault="003E45A2" w:rsidP="00D37675">
      <w:pPr>
        <w:pStyle w:val="Tekstpodstawowy3"/>
        <w:ind w:left="426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 xml:space="preserve">Oferta, jak również wszystkie oświadczenia i załączniki do oferty winny być, pod rygorem nieważności złożone w </w:t>
      </w:r>
      <w:r w:rsidR="001D28B2">
        <w:rPr>
          <w:rFonts w:ascii="Century Gothic" w:hAnsi="Century Gothic"/>
          <w:sz w:val="20"/>
          <w:u w:val="single"/>
        </w:rPr>
        <w:t>formie pisemnej.</w:t>
      </w:r>
      <w:r w:rsidR="001D28B2">
        <w:rPr>
          <w:rFonts w:ascii="Century Gothic" w:hAnsi="Century Gothic"/>
          <w:sz w:val="20"/>
        </w:rPr>
        <w:t xml:space="preserve"> Zamawiający nie wyraża zgody na składanie ofert w postaci elektronicznej.</w:t>
      </w:r>
    </w:p>
    <w:p w:rsidR="001D28B2" w:rsidRDefault="003E45A2" w:rsidP="00D37675">
      <w:pPr>
        <w:pStyle w:val="Tekstpodstawowy3"/>
        <w:ind w:left="426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 xml:space="preserve">Oferta składana przez Wykonawcę powinna być sporządzona na Formularzu oferty zamieszczonym w Rozdziale II niniejszej Specyfikacji Istotnych Warunków Zamówienia. </w:t>
      </w:r>
      <w:r w:rsidR="001D28B2">
        <w:rPr>
          <w:rFonts w:ascii="Century Gothic" w:hAnsi="Century Gothic"/>
          <w:sz w:val="20"/>
          <w:u w:val="single"/>
        </w:rPr>
        <w:t>Wszystkie strony oferty powinny być spięte (zszyte)</w:t>
      </w:r>
      <w:r w:rsidR="001D28B2">
        <w:rPr>
          <w:rFonts w:ascii="Century Gothic" w:hAnsi="Century Gothic"/>
          <w:sz w:val="20"/>
        </w:rPr>
        <w:t xml:space="preserve"> w sposób zapobiegający możliwości dekompletacji zawartości oferty</w:t>
      </w:r>
      <w:r w:rsidR="001D28B2">
        <w:rPr>
          <w:rFonts w:ascii="Century Gothic" w:hAnsi="Century Gothic"/>
          <w:sz w:val="20"/>
          <w:u w:val="single"/>
        </w:rPr>
        <w:t>. 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="001D28B2">
        <w:rPr>
          <w:rFonts w:ascii="Century Gothic" w:hAnsi="Century Gothic"/>
          <w:sz w:val="20"/>
        </w:rPr>
        <w:t>. Oferta musi być podpisana przez osobę upoważnioną do reprezentowania Wykonawcy, zgodnie z formą reprezentacji określoną w rejestrze handlowym lub innym dokumencie, właściwym dla formy organizacyjnej firmy Wykonawcy. Upoważnienie do podpisania oferty winno być dołączone do oferty, o ile nie wynika ono z dokumentów załączonych do oferty.</w:t>
      </w:r>
      <w:r w:rsidR="00473004">
        <w:rPr>
          <w:rFonts w:ascii="Century Gothic" w:hAnsi="Century Gothic"/>
          <w:sz w:val="20"/>
        </w:rPr>
        <w:t xml:space="preserve"> </w:t>
      </w:r>
    </w:p>
    <w:p w:rsidR="001D28B2" w:rsidRDefault="003E45A2" w:rsidP="00D37675">
      <w:pPr>
        <w:pStyle w:val="Tekstpodstawowy3"/>
        <w:tabs>
          <w:tab w:val="left" w:pos="748"/>
        </w:tabs>
        <w:ind w:left="426" w:hanging="426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 xml:space="preserve">3)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 xml:space="preserve">Do oferty Wykonawca dołączy wszystkie dokumenty i oświadczenia wymagane postanowieniami </w:t>
      </w:r>
      <w:r w:rsidR="0063046A" w:rsidRPr="0063046A">
        <w:rPr>
          <w:rFonts w:ascii="Century Gothic" w:hAnsi="Century Gothic"/>
          <w:sz w:val="20"/>
          <w:u w:val="single"/>
        </w:rPr>
        <w:t>us</w:t>
      </w:r>
      <w:r w:rsidR="00AB15A3" w:rsidRPr="0063046A">
        <w:rPr>
          <w:rFonts w:ascii="Century Gothic" w:hAnsi="Century Gothic"/>
          <w:sz w:val="20"/>
          <w:u w:val="single"/>
        </w:rPr>
        <w:t>t</w:t>
      </w:r>
      <w:r w:rsidR="00512209">
        <w:rPr>
          <w:rFonts w:ascii="Century Gothic" w:hAnsi="Century Gothic"/>
          <w:sz w:val="20"/>
          <w:u w:val="single"/>
        </w:rPr>
        <w:t xml:space="preserve">. </w:t>
      </w:r>
      <w:r w:rsidR="001D28B2">
        <w:rPr>
          <w:rFonts w:ascii="Century Gothic" w:hAnsi="Century Gothic"/>
          <w:sz w:val="20"/>
          <w:u w:val="single"/>
        </w:rPr>
        <w:t xml:space="preserve"> </w:t>
      </w:r>
      <w:r w:rsidR="0009749B">
        <w:rPr>
          <w:rFonts w:ascii="Century Gothic" w:hAnsi="Century Gothic"/>
          <w:sz w:val="20"/>
          <w:u w:val="single"/>
        </w:rPr>
        <w:t>5 i 7</w:t>
      </w:r>
      <w:r w:rsidR="005950DA">
        <w:rPr>
          <w:rFonts w:ascii="Century Gothic" w:hAnsi="Century Gothic"/>
          <w:sz w:val="20"/>
          <w:u w:val="single"/>
        </w:rPr>
        <w:t xml:space="preserve"> </w:t>
      </w:r>
      <w:r w:rsidR="001D28B2">
        <w:rPr>
          <w:rFonts w:ascii="Century Gothic" w:hAnsi="Century Gothic"/>
          <w:sz w:val="20"/>
          <w:u w:val="single"/>
        </w:rPr>
        <w:t xml:space="preserve"> niniejszej Instrukcji.</w:t>
      </w:r>
    </w:p>
    <w:p w:rsidR="001D28B2" w:rsidRDefault="003E45A2" w:rsidP="00D37675">
      <w:pPr>
        <w:pStyle w:val="Tekstpodstawowy3"/>
        <w:tabs>
          <w:tab w:val="left" w:pos="748"/>
        </w:tabs>
        <w:ind w:left="426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4)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1D28B2" w:rsidRDefault="001D28B2" w:rsidP="00D3767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gdy Wykonawca dołączy jako załącznik do oferty kopię jakiegoś dokumentu, kopia ta winna być potwierdzona za zgodność z oryginałem przez Wykonawcę. W sytuacji, gdy złożona przez Wykonawcę kopia dokumentu jest nieczytelna lub budzi wątpliwości co do jej prawdziwości, Zamawiający może żądać przedstawienia oryginału lub notarialnie poświadczonej kopii dokumentu.</w:t>
      </w:r>
    </w:p>
    <w:p w:rsidR="001D28B2" w:rsidRDefault="001D28B2" w:rsidP="00D3767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 xml:space="preserve">nie dopuszcza </w:t>
      </w:r>
      <w:r>
        <w:rPr>
          <w:rFonts w:ascii="Century Gothic" w:hAnsi="Century Gothic"/>
          <w:sz w:val="20"/>
          <w:szCs w:val="20"/>
        </w:rPr>
        <w:t xml:space="preserve">możliwości złożenia przez Wykonawcę oferty </w:t>
      </w:r>
      <w:r>
        <w:rPr>
          <w:rFonts w:ascii="Century Gothic" w:hAnsi="Century Gothic"/>
          <w:b/>
          <w:sz w:val="20"/>
          <w:szCs w:val="20"/>
        </w:rPr>
        <w:t>wariantowej</w:t>
      </w:r>
      <w:r>
        <w:rPr>
          <w:rFonts w:ascii="Century Gothic" w:hAnsi="Century Gothic"/>
          <w:sz w:val="20"/>
          <w:szCs w:val="20"/>
        </w:rPr>
        <w:t>.</w:t>
      </w:r>
    </w:p>
    <w:p w:rsidR="001D28B2" w:rsidRDefault="001D28B2" w:rsidP="00D3767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>nie dopuszcza</w:t>
      </w:r>
      <w:r>
        <w:rPr>
          <w:rFonts w:ascii="Century Gothic" w:hAnsi="Century Gothic"/>
          <w:sz w:val="20"/>
          <w:szCs w:val="20"/>
        </w:rPr>
        <w:t xml:space="preserve"> możliwości złożenia przez Wykonawcę oferty </w:t>
      </w:r>
      <w:r>
        <w:rPr>
          <w:rFonts w:ascii="Century Gothic" w:hAnsi="Century Gothic"/>
          <w:b/>
          <w:sz w:val="20"/>
          <w:szCs w:val="20"/>
        </w:rPr>
        <w:t>częściowej.</w:t>
      </w:r>
    </w:p>
    <w:p w:rsidR="001D28B2" w:rsidRDefault="001D28B2" w:rsidP="00D3767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>nie przewiduje</w:t>
      </w:r>
      <w:r>
        <w:rPr>
          <w:rFonts w:ascii="Century Gothic" w:hAnsi="Century Gothic"/>
          <w:sz w:val="20"/>
          <w:szCs w:val="20"/>
        </w:rPr>
        <w:t xml:space="preserve"> zawarcia </w:t>
      </w:r>
      <w:r>
        <w:rPr>
          <w:rFonts w:ascii="Century Gothic" w:hAnsi="Century Gothic"/>
          <w:b/>
          <w:sz w:val="20"/>
          <w:szCs w:val="20"/>
        </w:rPr>
        <w:t>umowy ramowej</w:t>
      </w:r>
      <w:r>
        <w:rPr>
          <w:rFonts w:ascii="Century Gothic" w:hAnsi="Century Gothic"/>
          <w:sz w:val="20"/>
          <w:szCs w:val="20"/>
        </w:rPr>
        <w:t>.</w:t>
      </w:r>
    </w:p>
    <w:p w:rsidR="001D28B2" w:rsidRDefault="001D28B2" w:rsidP="00D3767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przewiduje</w:t>
      </w:r>
      <w:r>
        <w:rPr>
          <w:rFonts w:ascii="Century Gothic" w:hAnsi="Century Gothic"/>
          <w:sz w:val="20"/>
          <w:szCs w:val="20"/>
        </w:rPr>
        <w:t xml:space="preserve"> udzielenia </w:t>
      </w:r>
      <w:r>
        <w:rPr>
          <w:rFonts w:ascii="Century Gothic" w:hAnsi="Century Gothic"/>
          <w:b/>
          <w:sz w:val="20"/>
          <w:szCs w:val="20"/>
        </w:rPr>
        <w:t xml:space="preserve">zamówień uzupełniających, </w:t>
      </w:r>
      <w:r>
        <w:rPr>
          <w:rFonts w:ascii="Century Gothic" w:hAnsi="Century Gothic"/>
          <w:sz w:val="20"/>
          <w:szCs w:val="20"/>
        </w:rPr>
        <w:t>o których mowa w art. 67 ust 1 pkt. 6</w:t>
      </w:r>
      <w:r w:rsidR="0063046A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ustawy Prawo zamówień publicznych</w:t>
      </w:r>
      <w:r>
        <w:rPr>
          <w:rFonts w:ascii="Century Gothic" w:hAnsi="Century Gothic"/>
          <w:b/>
          <w:sz w:val="20"/>
          <w:szCs w:val="20"/>
        </w:rPr>
        <w:t>.</w:t>
      </w:r>
    </w:p>
    <w:p w:rsidR="001D28B2" w:rsidRDefault="001D28B2" w:rsidP="00D3767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>nie przewiduje</w:t>
      </w:r>
      <w:r>
        <w:rPr>
          <w:rFonts w:ascii="Century Gothic" w:hAnsi="Century Gothic"/>
          <w:sz w:val="20"/>
          <w:szCs w:val="20"/>
        </w:rPr>
        <w:t xml:space="preserve"> przeprowadzenia </w:t>
      </w:r>
      <w:r>
        <w:rPr>
          <w:rFonts w:ascii="Century Gothic" w:hAnsi="Century Gothic"/>
          <w:b/>
          <w:sz w:val="20"/>
          <w:szCs w:val="20"/>
        </w:rPr>
        <w:t>aukcji elektronicznej</w:t>
      </w:r>
      <w:r>
        <w:rPr>
          <w:rFonts w:ascii="Century Gothic" w:hAnsi="Century Gothic"/>
          <w:sz w:val="20"/>
          <w:szCs w:val="20"/>
        </w:rPr>
        <w:t>.</w:t>
      </w:r>
    </w:p>
    <w:p w:rsidR="001D28B2" w:rsidRDefault="001D28B2" w:rsidP="00D3767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Wykonawca złoży</w:t>
      </w:r>
      <w:r>
        <w:rPr>
          <w:rFonts w:ascii="Century Gothic" w:hAnsi="Century Gothic"/>
          <w:b/>
          <w:sz w:val="20"/>
          <w:szCs w:val="20"/>
        </w:rPr>
        <w:t xml:space="preserve"> tylko jedną ofertę</w:t>
      </w:r>
      <w:r>
        <w:rPr>
          <w:rFonts w:ascii="Century Gothic" w:hAnsi="Century Gothic"/>
          <w:sz w:val="20"/>
          <w:szCs w:val="20"/>
          <w:u w:val="single"/>
        </w:rPr>
        <w:t>,</w:t>
      </w:r>
      <w:r>
        <w:rPr>
          <w:rFonts w:ascii="Century Gothic" w:hAnsi="Century Gothic"/>
          <w:sz w:val="20"/>
          <w:szCs w:val="20"/>
        </w:rPr>
        <w:t xml:space="preserve"> zawierającą jedną jednoznacznie opisaną propozycję. Złożenie większej liczby ofert lub złożenie oferty zawierającej propozycje alternatywne spowoduje odrzucenie wszystkich ofert złożonych przez Wykonawcę.</w:t>
      </w:r>
    </w:p>
    <w:p w:rsidR="001D28B2" w:rsidRDefault="001D28B2" w:rsidP="00D37675">
      <w:pPr>
        <w:numPr>
          <w:ilvl w:val="0"/>
          <w:numId w:val="10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występujący wspólnie z innym Wykonawcą nie może składać oferty jako samodzielny Wykonawca lub występować wspólnie z jakimkolwiek innym Wykonawcą w tym samym postępowaniu.</w:t>
      </w:r>
    </w:p>
    <w:p w:rsidR="001D28B2" w:rsidRDefault="001D28B2" w:rsidP="00D37675">
      <w:pPr>
        <w:numPr>
          <w:ilvl w:val="0"/>
          <w:numId w:val="10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Oferta będzie napisana w języku polskim, na maszynie do pisania, komputerze lub ręcznie długopisem lub nieścieralnym atramentem. Oferta musi być czytelna. </w:t>
      </w:r>
    </w:p>
    <w:p w:rsidR="001D28B2" w:rsidRPr="00DA188F" w:rsidRDefault="001D28B2" w:rsidP="00D37675">
      <w:pPr>
        <w:numPr>
          <w:ilvl w:val="0"/>
          <w:numId w:val="10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A188F">
        <w:rPr>
          <w:rFonts w:ascii="Century Gothic" w:hAnsi="Century Gothic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&lt;&lt;Oferta na udział w przetargu nieograniczonym na: </w:t>
      </w:r>
      <w:r w:rsidR="00A17C27" w:rsidRPr="00DA188F">
        <w:rPr>
          <w:rFonts w:ascii="Century Gothic" w:hAnsi="Century Gothic"/>
          <w:b/>
          <w:sz w:val="20"/>
          <w:szCs w:val="20"/>
        </w:rPr>
        <w:t>„</w:t>
      </w:r>
      <w:r w:rsidR="0079483A">
        <w:rPr>
          <w:rFonts w:ascii="Century Gothic" w:hAnsi="Century Gothic"/>
          <w:b/>
          <w:sz w:val="20"/>
          <w:szCs w:val="20"/>
        </w:rPr>
        <w:t>Udzielenie</w:t>
      </w:r>
      <w:r w:rsidR="0007166C">
        <w:rPr>
          <w:rFonts w:ascii="Century Gothic" w:hAnsi="Century Gothic"/>
          <w:b/>
          <w:sz w:val="20"/>
          <w:szCs w:val="20"/>
        </w:rPr>
        <w:t xml:space="preserve"> i obsługę </w:t>
      </w:r>
      <w:r w:rsidR="0079483A">
        <w:rPr>
          <w:rFonts w:ascii="Century Gothic" w:hAnsi="Century Gothic"/>
          <w:b/>
          <w:sz w:val="20"/>
          <w:szCs w:val="20"/>
        </w:rPr>
        <w:t xml:space="preserve"> kredytu</w:t>
      </w:r>
      <w:r w:rsidR="000555FE">
        <w:rPr>
          <w:rFonts w:ascii="Century Gothic" w:hAnsi="Century Gothic"/>
          <w:b/>
          <w:sz w:val="20"/>
          <w:szCs w:val="20"/>
        </w:rPr>
        <w:t xml:space="preserve"> długoterminowego w wysokości 9.6</w:t>
      </w:r>
      <w:r w:rsidR="0079483A">
        <w:rPr>
          <w:rFonts w:ascii="Century Gothic" w:hAnsi="Century Gothic"/>
          <w:b/>
          <w:sz w:val="20"/>
          <w:szCs w:val="20"/>
        </w:rPr>
        <w:t>00.000,00 zł</w:t>
      </w:r>
      <w:r w:rsidR="00A17C27" w:rsidRPr="00DA188F">
        <w:rPr>
          <w:rFonts w:ascii="Century Gothic" w:hAnsi="Century Gothic"/>
          <w:b/>
          <w:sz w:val="20"/>
          <w:szCs w:val="20"/>
        </w:rPr>
        <w:t>”</w:t>
      </w:r>
      <w:r w:rsidR="00DA188F" w:rsidRPr="00DA188F">
        <w:rPr>
          <w:rFonts w:ascii="Century Gothic" w:hAnsi="Century Gothic"/>
          <w:b/>
          <w:sz w:val="20"/>
          <w:szCs w:val="20"/>
        </w:rPr>
        <w:t xml:space="preserve"> </w:t>
      </w:r>
      <w:r w:rsidRPr="00DA188F">
        <w:rPr>
          <w:rFonts w:ascii="Century Gothic" w:hAnsi="Century Gothic"/>
          <w:sz w:val="20"/>
          <w:szCs w:val="20"/>
        </w:rPr>
        <w:t>nie otwierać przed</w:t>
      </w:r>
      <w:r w:rsidR="00B82D8B">
        <w:rPr>
          <w:rFonts w:ascii="Century Gothic" w:hAnsi="Century Gothic"/>
          <w:sz w:val="20"/>
          <w:szCs w:val="20"/>
        </w:rPr>
        <w:t xml:space="preserve"> </w:t>
      </w:r>
      <w:r w:rsidR="00B82D8B" w:rsidRPr="00B82D8B">
        <w:rPr>
          <w:rFonts w:ascii="Century Gothic" w:hAnsi="Century Gothic"/>
          <w:b/>
          <w:sz w:val="20"/>
          <w:szCs w:val="20"/>
        </w:rPr>
        <w:t>07 maja 2012</w:t>
      </w:r>
      <w:r w:rsidRPr="00B82D8B">
        <w:rPr>
          <w:rFonts w:ascii="Century Gothic" w:hAnsi="Century Gothic"/>
          <w:b/>
          <w:sz w:val="20"/>
          <w:szCs w:val="20"/>
        </w:rPr>
        <w:t xml:space="preserve"> </w:t>
      </w:r>
      <w:r w:rsidRPr="00B82D8B">
        <w:rPr>
          <w:rFonts w:ascii="Century Gothic" w:hAnsi="Century Gothic"/>
          <w:b/>
          <w:bCs/>
          <w:sz w:val="20"/>
          <w:szCs w:val="20"/>
        </w:rPr>
        <w:t>r. godz</w:t>
      </w:r>
      <w:r w:rsidRPr="00DA188F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4749B6">
        <w:rPr>
          <w:rFonts w:ascii="Century Gothic" w:hAnsi="Century Gothic"/>
          <w:b/>
          <w:bCs/>
          <w:sz w:val="20"/>
          <w:szCs w:val="20"/>
        </w:rPr>
        <w:t>10</w:t>
      </w:r>
      <w:r w:rsidRPr="00DA188F">
        <w:rPr>
          <w:rFonts w:ascii="Century Gothic" w:hAnsi="Century Gothic"/>
          <w:b/>
          <w:bCs/>
          <w:sz w:val="20"/>
          <w:szCs w:val="20"/>
          <w:u w:val="single"/>
          <w:vertAlign w:val="superscript"/>
        </w:rPr>
        <w:t xml:space="preserve">00 </w:t>
      </w:r>
      <w:r w:rsidRPr="00DA188F">
        <w:rPr>
          <w:rFonts w:ascii="Century Gothic" w:hAnsi="Century Gothic"/>
          <w:bCs/>
          <w:sz w:val="20"/>
          <w:szCs w:val="20"/>
        </w:rPr>
        <w:t>&gt;&gt;</w:t>
      </w:r>
      <w:r w:rsidRPr="00DA188F">
        <w:rPr>
          <w:rFonts w:ascii="Century Gothic" w:hAnsi="Century Gothic"/>
          <w:b/>
          <w:bCs/>
          <w:sz w:val="20"/>
          <w:szCs w:val="20"/>
        </w:rPr>
        <w:t>.</w:t>
      </w:r>
    </w:p>
    <w:p w:rsidR="001D28B2" w:rsidRDefault="001D28B2" w:rsidP="00D37675">
      <w:pPr>
        <w:numPr>
          <w:ilvl w:val="0"/>
          <w:numId w:val="10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</w:t>
      </w:r>
      <w:r w:rsidR="00512209">
        <w:rPr>
          <w:rFonts w:ascii="Century Gothic" w:hAnsi="Century Gothic"/>
          <w:sz w:val="20"/>
          <w:szCs w:val="20"/>
        </w:rPr>
        <w:t>rt</w:t>
      </w:r>
      <w:r w:rsidR="0079483A">
        <w:rPr>
          <w:rFonts w:ascii="Century Gothic" w:hAnsi="Century Gothic"/>
          <w:sz w:val="20"/>
          <w:szCs w:val="20"/>
        </w:rPr>
        <w:t>y musi być oznaczone jak pkt. 14</w:t>
      </w:r>
      <w:r w:rsidR="00512209">
        <w:rPr>
          <w:rFonts w:ascii="Century Gothic" w:hAnsi="Century Gothic"/>
          <w:sz w:val="20"/>
          <w:szCs w:val="20"/>
        </w:rPr>
        <w:t>)</w:t>
      </w:r>
      <w:r w:rsidR="00F10CB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oraz dodatkowo podpisane „zmiana” lub „wycofanie”. </w:t>
      </w:r>
    </w:p>
    <w:p w:rsidR="00D37675" w:rsidRDefault="00D37675" w:rsidP="00D37675">
      <w:pPr>
        <w:tabs>
          <w:tab w:val="left" w:pos="748"/>
        </w:tabs>
        <w:ind w:left="720"/>
        <w:jc w:val="both"/>
        <w:rPr>
          <w:rFonts w:ascii="Century Gothic" w:hAnsi="Century Gothic"/>
          <w:sz w:val="20"/>
          <w:szCs w:val="20"/>
        </w:rPr>
      </w:pPr>
    </w:p>
    <w:p w:rsidR="001D28B2" w:rsidRDefault="001D28B2" w:rsidP="004E7D47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Warunki, których spełnie</w:t>
      </w:r>
      <w:r w:rsidR="003C7550">
        <w:rPr>
          <w:rFonts w:ascii="Century Gothic" w:hAnsi="Century Gothic"/>
          <w:b/>
          <w:sz w:val="20"/>
        </w:rPr>
        <w:t>nie wymagane jest od Wykonawców i sposób ich oceny:</w:t>
      </w:r>
    </w:p>
    <w:p w:rsidR="001D384A" w:rsidRDefault="001D28B2" w:rsidP="00966975">
      <w:pPr>
        <w:pStyle w:val="Tekstpodstawowywcity"/>
        <w:spacing w:after="120"/>
        <w:ind w:left="748" w:hanging="748"/>
        <w:rPr>
          <w:rFonts w:ascii="Century Gothic" w:hAnsi="Century Gothic"/>
          <w:sz w:val="20"/>
        </w:rPr>
      </w:pPr>
      <w:r w:rsidRPr="001D384A">
        <w:rPr>
          <w:rFonts w:ascii="Century Gothic" w:hAnsi="Century Gothic"/>
          <w:sz w:val="20"/>
        </w:rPr>
        <w:t>O udzielenie zamówienia mogą ubiegać się Wykonawcy, którzy</w:t>
      </w:r>
      <w:r w:rsidR="001D384A">
        <w:rPr>
          <w:rFonts w:ascii="Century Gothic" w:hAnsi="Century Gothic"/>
          <w:sz w:val="20"/>
        </w:rPr>
        <w:t xml:space="preserve"> :</w:t>
      </w:r>
    </w:p>
    <w:p w:rsidR="003463C8" w:rsidRPr="001D384A" w:rsidRDefault="001D384A" w:rsidP="00D37675">
      <w:pPr>
        <w:pStyle w:val="Tekstpodstawowywcity"/>
        <w:numPr>
          <w:ilvl w:val="1"/>
          <w:numId w:val="7"/>
        </w:numPr>
        <w:tabs>
          <w:tab w:val="clear" w:pos="720"/>
          <w:tab w:val="num" w:pos="426"/>
        </w:tabs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</w:t>
      </w:r>
      <w:r w:rsidR="003463C8" w:rsidRPr="001D384A">
        <w:rPr>
          <w:rFonts w:ascii="Century Gothic" w:hAnsi="Century Gothic"/>
          <w:b/>
          <w:sz w:val="20"/>
        </w:rPr>
        <w:t xml:space="preserve">pełniają warunki </w:t>
      </w:r>
      <w:r w:rsidR="003463C8" w:rsidRPr="001D384A">
        <w:rPr>
          <w:rFonts w:ascii="Century Gothic" w:hAnsi="Century Gothic"/>
          <w:sz w:val="20"/>
        </w:rPr>
        <w:t xml:space="preserve">określone w art. 22 ust. 1 pkt. 1-4 ustawy Prawo zamówień publicznych </w:t>
      </w:r>
    </w:p>
    <w:p w:rsidR="001D28B2" w:rsidRPr="0007166C" w:rsidRDefault="001D28B2" w:rsidP="004E7D47">
      <w:pPr>
        <w:pStyle w:val="Tekstpodstawowywcity"/>
        <w:numPr>
          <w:ilvl w:val="0"/>
          <w:numId w:val="12"/>
        </w:numPr>
        <w:spacing w:before="20" w:after="20"/>
        <w:rPr>
          <w:rFonts w:ascii="Century Gothic" w:hAnsi="Century Gothic"/>
          <w:color w:val="000000"/>
          <w:sz w:val="20"/>
        </w:rPr>
      </w:pPr>
      <w:r w:rsidRPr="0007166C">
        <w:rPr>
          <w:rFonts w:ascii="Century Gothic" w:hAnsi="Century Gothic"/>
          <w:b/>
          <w:sz w:val="20"/>
        </w:rPr>
        <w:t>posiadają uprawnienia</w:t>
      </w:r>
      <w:r w:rsidRPr="0007166C">
        <w:rPr>
          <w:rFonts w:ascii="Century Gothic" w:hAnsi="Century Gothic"/>
          <w:sz w:val="20"/>
        </w:rPr>
        <w:t xml:space="preserve"> </w:t>
      </w:r>
      <w:r w:rsidR="0007166C" w:rsidRPr="0007166C">
        <w:rPr>
          <w:rFonts w:ascii="Century Gothic" w:hAnsi="Century Gothic"/>
          <w:sz w:val="20"/>
        </w:rPr>
        <w:t>do wykonywania określonej działalności lub czynności, jeżeli przepisy prawa nakładają obowiązek posiadania takich uprawnień.</w:t>
      </w:r>
    </w:p>
    <w:p w:rsidR="003463C8" w:rsidRPr="0031274A" w:rsidRDefault="0031274A" w:rsidP="004E7D47">
      <w:pPr>
        <w:pStyle w:val="Tekstpodstawowywcity"/>
        <w:numPr>
          <w:ilvl w:val="0"/>
          <w:numId w:val="12"/>
        </w:numPr>
        <w:tabs>
          <w:tab w:val="left" w:pos="748"/>
        </w:tabs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  <w:r w:rsidR="00D962C7" w:rsidRPr="00D962C7">
        <w:rPr>
          <w:rFonts w:ascii="Century Gothic" w:hAnsi="Century Gothic"/>
          <w:b/>
          <w:sz w:val="20"/>
        </w:rPr>
        <w:t xml:space="preserve">posiadają wiedzę i doświadczenie </w:t>
      </w:r>
    </w:p>
    <w:p w:rsidR="00ED3533" w:rsidRDefault="00D962C7" w:rsidP="004E7D47">
      <w:pPr>
        <w:pStyle w:val="Tekstpodstawowywcity"/>
        <w:numPr>
          <w:ilvl w:val="0"/>
          <w:numId w:val="12"/>
        </w:numPr>
        <w:tabs>
          <w:tab w:val="left" w:pos="748"/>
        </w:tabs>
        <w:spacing w:after="120"/>
        <w:rPr>
          <w:rFonts w:ascii="Century Gothic" w:hAnsi="Century Gothic"/>
          <w:sz w:val="20"/>
        </w:rPr>
      </w:pPr>
      <w:r w:rsidRPr="00ED3533">
        <w:rPr>
          <w:rFonts w:ascii="Century Gothic" w:hAnsi="Century Gothic"/>
          <w:b/>
          <w:sz w:val="20"/>
        </w:rPr>
        <w:t xml:space="preserve">dysponują </w:t>
      </w:r>
      <w:r w:rsidR="003463C8" w:rsidRPr="00ED3533">
        <w:rPr>
          <w:rFonts w:ascii="Century Gothic" w:hAnsi="Century Gothic"/>
          <w:b/>
          <w:sz w:val="20"/>
        </w:rPr>
        <w:t>odpowiednim</w:t>
      </w:r>
      <w:r w:rsidR="002F62BA">
        <w:rPr>
          <w:rFonts w:ascii="Century Gothic" w:hAnsi="Century Gothic"/>
          <w:b/>
          <w:sz w:val="20"/>
        </w:rPr>
        <w:t xml:space="preserve"> potencjałem </w:t>
      </w:r>
      <w:r w:rsidR="00ED3533" w:rsidRPr="00ED3533">
        <w:rPr>
          <w:rFonts w:ascii="Century Gothic" w:hAnsi="Century Gothic"/>
          <w:b/>
          <w:sz w:val="20"/>
        </w:rPr>
        <w:t xml:space="preserve">technicznym </w:t>
      </w:r>
    </w:p>
    <w:p w:rsidR="008018D6" w:rsidRPr="008018D6" w:rsidRDefault="008018D6" w:rsidP="004E7D47">
      <w:pPr>
        <w:pStyle w:val="Tekstpodstawowy"/>
        <w:numPr>
          <w:ilvl w:val="0"/>
          <w:numId w:val="12"/>
        </w:numPr>
        <w:tabs>
          <w:tab w:val="left" w:pos="720"/>
          <w:tab w:val="left" w:pos="748"/>
        </w:tabs>
        <w:suppressAutoHyphens/>
        <w:spacing w:after="0"/>
        <w:jc w:val="both"/>
        <w:rPr>
          <w:rFonts w:ascii="Century Gothic" w:hAnsi="Century Gothic"/>
          <w:color w:val="000000"/>
          <w:sz w:val="20"/>
        </w:rPr>
      </w:pPr>
      <w:r w:rsidRPr="008018D6">
        <w:rPr>
          <w:rFonts w:ascii="Century Gothic" w:hAnsi="Century Gothic"/>
          <w:b/>
          <w:color w:val="000000"/>
          <w:sz w:val="20"/>
        </w:rPr>
        <w:t>znajdują się w sytuacji ekonomicznej i finansowej</w:t>
      </w:r>
      <w:r w:rsidRPr="008018D6">
        <w:rPr>
          <w:rFonts w:ascii="Century Gothic" w:hAnsi="Century Gothic"/>
          <w:color w:val="000000"/>
          <w:sz w:val="20"/>
        </w:rPr>
        <w:t xml:space="preserve"> zapewniającej wykonanie zamówienia, </w:t>
      </w:r>
    </w:p>
    <w:p w:rsidR="00ED3533" w:rsidRDefault="003463C8" w:rsidP="004E7D47">
      <w:pPr>
        <w:pStyle w:val="Tekstpodstawowywcity"/>
        <w:numPr>
          <w:ilvl w:val="0"/>
          <w:numId w:val="12"/>
        </w:numPr>
        <w:tabs>
          <w:tab w:val="left" w:pos="748"/>
        </w:tabs>
        <w:spacing w:after="120"/>
        <w:rPr>
          <w:rFonts w:ascii="Century Gothic" w:hAnsi="Century Gothic"/>
          <w:sz w:val="20"/>
        </w:rPr>
      </w:pPr>
      <w:r w:rsidRPr="00ED3533">
        <w:rPr>
          <w:rFonts w:ascii="Century Gothic" w:hAnsi="Century Gothic"/>
          <w:b/>
          <w:sz w:val="20"/>
        </w:rPr>
        <w:t xml:space="preserve">dysponują </w:t>
      </w:r>
      <w:r w:rsidR="008018D6">
        <w:rPr>
          <w:rFonts w:ascii="Century Gothic" w:hAnsi="Century Gothic"/>
          <w:b/>
          <w:sz w:val="20"/>
        </w:rPr>
        <w:t>osobami zdolnymi do wykonania zamówienia</w:t>
      </w:r>
    </w:p>
    <w:p w:rsidR="001D28B2" w:rsidRDefault="001D384A" w:rsidP="00D37675">
      <w:pPr>
        <w:pStyle w:val="Tekstpodstawowywcity"/>
        <w:numPr>
          <w:ilvl w:val="1"/>
          <w:numId w:val="7"/>
        </w:numPr>
        <w:tabs>
          <w:tab w:val="clear" w:pos="720"/>
          <w:tab w:val="num" w:pos="426"/>
          <w:tab w:val="left" w:pos="1134"/>
        </w:tabs>
        <w:spacing w:after="120"/>
        <w:ind w:left="426" w:hanging="426"/>
        <w:rPr>
          <w:rFonts w:ascii="Century Gothic" w:hAnsi="Century Gothic"/>
          <w:sz w:val="20"/>
        </w:rPr>
      </w:pPr>
      <w:r w:rsidRPr="001D384A">
        <w:rPr>
          <w:rFonts w:ascii="Century Gothic" w:hAnsi="Century Gothic"/>
          <w:b/>
          <w:sz w:val="20"/>
        </w:rPr>
        <w:t>N</w:t>
      </w:r>
      <w:r w:rsidR="001D28B2" w:rsidRPr="001D384A">
        <w:rPr>
          <w:rFonts w:ascii="Century Gothic" w:hAnsi="Century Gothic"/>
          <w:b/>
          <w:sz w:val="20"/>
        </w:rPr>
        <w:t>ie</w:t>
      </w:r>
      <w:r w:rsidR="001D28B2" w:rsidRPr="00175A58">
        <w:rPr>
          <w:rFonts w:ascii="Century Gothic" w:hAnsi="Century Gothic"/>
          <w:b/>
          <w:sz w:val="20"/>
        </w:rPr>
        <w:t xml:space="preserve"> </w:t>
      </w:r>
      <w:r w:rsidR="00B329D7">
        <w:rPr>
          <w:rFonts w:ascii="Century Gothic" w:hAnsi="Century Gothic"/>
          <w:b/>
          <w:sz w:val="20"/>
        </w:rPr>
        <w:t>podlegają</w:t>
      </w:r>
      <w:r w:rsidR="001D28B2" w:rsidRPr="00175A58">
        <w:rPr>
          <w:rFonts w:ascii="Century Gothic" w:hAnsi="Century Gothic"/>
          <w:b/>
          <w:sz w:val="20"/>
        </w:rPr>
        <w:t xml:space="preserve"> wykluczeniu</w:t>
      </w:r>
      <w:r w:rsidR="001D28B2">
        <w:rPr>
          <w:rFonts w:ascii="Century Gothic" w:hAnsi="Century Gothic"/>
          <w:sz w:val="20"/>
        </w:rPr>
        <w:t xml:space="preserve"> z postępowania o udzielenie zamówienia</w:t>
      </w:r>
      <w:r w:rsidR="005950DA">
        <w:rPr>
          <w:rFonts w:ascii="Century Gothic" w:hAnsi="Century Gothic"/>
          <w:sz w:val="20"/>
        </w:rPr>
        <w:t xml:space="preserve"> na podstawie art. 24 ust. 1 </w:t>
      </w:r>
      <w:r w:rsidR="001D28B2">
        <w:rPr>
          <w:rFonts w:ascii="Century Gothic" w:hAnsi="Century Gothic"/>
          <w:sz w:val="20"/>
        </w:rPr>
        <w:t xml:space="preserve"> ustawy Prawo Zamówień Publicznych.</w:t>
      </w:r>
    </w:p>
    <w:p w:rsidR="00D37675" w:rsidRDefault="00D37675" w:rsidP="00D37675">
      <w:pPr>
        <w:pStyle w:val="Tekstpodstawowywcity"/>
        <w:tabs>
          <w:tab w:val="left" w:pos="1134"/>
        </w:tabs>
        <w:spacing w:after="120"/>
        <w:ind w:left="720" w:firstLine="0"/>
        <w:rPr>
          <w:rFonts w:ascii="Century Gothic" w:hAnsi="Century Gothic"/>
          <w:sz w:val="20"/>
        </w:rPr>
      </w:pPr>
    </w:p>
    <w:p w:rsidR="0007166C" w:rsidRDefault="00D37675" w:rsidP="004E7D47">
      <w:pPr>
        <w:pStyle w:val="Tekstpodstawowywcity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Opis sposobu dokonania przez Zamawiającego oceny spełnienia warunków udziału w niniejszym postępowaniu: </w:t>
      </w:r>
    </w:p>
    <w:p w:rsidR="0007166C" w:rsidRPr="001F4280" w:rsidRDefault="0007166C" w:rsidP="0007166C">
      <w:pPr>
        <w:pStyle w:val="Tekstpodstawowywcity"/>
        <w:ind w:left="420" w:firstLine="0"/>
        <w:rPr>
          <w:rFonts w:ascii="Century Gothic" w:hAnsi="Century Gothic"/>
          <w:b/>
          <w:bCs/>
          <w:sz w:val="22"/>
          <w:szCs w:val="22"/>
        </w:rPr>
      </w:pPr>
    </w:p>
    <w:p w:rsidR="0007166C" w:rsidRDefault="0007166C" w:rsidP="00D37675">
      <w:pPr>
        <w:pStyle w:val="Tekstpodstawowywcity"/>
        <w:numPr>
          <w:ilvl w:val="0"/>
          <w:numId w:val="18"/>
        </w:numPr>
        <w:tabs>
          <w:tab w:val="left" w:pos="1134"/>
        </w:tabs>
        <w:spacing w:after="120"/>
        <w:ind w:left="426" w:hanging="426"/>
        <w:rPr>
          <w:rFonts w:ascii="Century Gothic" w:hAnsi="Century Gothic"/>
          <w:color w:val="000000"/>
          <w:sz w:val="20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 xml:space="preserve">warunek </w:t>
      </w:r>
      <w:r>
        <w:rPr>
          <w:rFonts w:ascii="Century Gothic" w:hAnsi="Century Gothic"/>
          <w:b/>
          <w:bCs/>
          <w:sz w:val="22"/>
          <w:szCs w:val="22"/>
        </w:rPr>
        <w:t xml:space="preserve">posiadania </w:t>
      </w:r>
      <w:r>
        <w:rPr>
          <w:rFonts w:ascii="Century Gothic" w:hAnsi="Century Gothic"/>
          <w:b/>
          <w:sz w:val="20"/>
        </w:rPr>
        <w:t>uprawnienia</w:t>
      </w:r>
      <w:r>
        <w:rPr>
          <w:rFonts w:ascii="Century Gothic" w:hAnsi="Century Gothic"/>
          <w:sz w:val="20"/>
        </w:rPr>
        <w:t xml:space="preserve"> do wykonywania określonej działalności lub czynności</w:t>
      </w:r>
      <w:r w:rsidR="003150E8">
        <w:rPr>
          <w:rFonts w:ascii="Century Gothic" w:hAnsi="Century Gothic"/>
          <w:sz w:val="20"/>
        </w:rPr>
        <w:t xml:space="preserve"> zostanie uznany za spełniony jeżeli Wykonawca wykaże się</w:t>
      </w:r>
      <w:r w:rsidRPr="0031274A">
        <w:rPr>
          <w:rFonts w:ascii="Century Gothic" w:hAnsi="Century Gothic"/>
          <w:color w:val="000000"/>
          <w:sz w:val="20"/>
        </w:rPr>
        <w:t xml:space="preserve"> </w:t>
      </w:r>
      <w:r w:rsidR="003150E8">
        <w:rPr>
          <w:rFonts w:ascii="Century Gothic" w:hAnsi="Century Gothic"/>
          <w:color w:val="000000"/>
          <w:sz w:val="20"/>
        </w:rPr>
        <w:t>posiadaniem</w:t>
      </w:r>
      <w:r>
        <w:rPr>
          <w:rFonts w:ascii="Century Gothic" w:hAnsi="Century Gothic"/>
          <w:color w:val="000000"/>
          <w:sz w:val="20"/>
        </w:rPr>
        <w:t xml:space="preserve"> z</w:t>
      </w:r>
      <w:r w:rsidR="00A05C2E">
        <w:rPr>
          <w:rFonts w:ascii="Century Gothic" w:hAnsi="Century Gothic"/>
          <w:color w:val="000000"/>
          <w:sz w:val="20"/>
        </w:rPr>
        <w:t xml:space="preserve">ezwolenia Komisji Nadzoru Finansowego na </w:t>
      </w:r>
      <w:r w:rsidRPr="00D2100D">
        <w:rPr>
          <w:rFonts w:ascii="Century Gothic" w:hAnsi="Century Gothic"/>
          <w:color w:val="000000"/>
          <w:sz w:val="20"/>
        </w:rPr>
        <w:t xml:space="preserve"> prowadzenie działalności bankowej</w:t>
      </w:r>
      <w:r w:rsidR="00A05C2E">
        <w:rPr>
          <w:rFonts w:ascii="Century Gothic" w:hAnsi="Century Gothic"/>
          <w:color w:val="000000"/>
          <w:sz w:val="20"/>
        </w:rPr>
        <w:t>, o której mowa w art. 36 ustawy</w:t>
      </w:r>
      <w:r w:rsidR="00A05C2E" w:rsidRPr="00A05C2E">
        <w:rPr>
          <w:rFonts w:ascii="Century Gothic" w:hAnsi="Century Gothic"/>
          <w:color w:val="000000"/>
          <w:sz w:val="20"/>
        </w:rPr>
        <w:t xml:space="preserve"> </w:t>
      </w:r>
      <w:r w:rsidR="00A05C2E" w:rsidRPr="00D2100D">
        <w:rPr>
          <w:rFonts w:ascii="Century Gothic" w:hAnsi="Century Gothic"/>
          <w:color w:val="000000"/>
          <w:sz w:val="20"/>
        </w:rPr>
        <w:t>z dnia 29 sierpnia 1997r. Prawo Bankowe (Dz. U. z 2002r., Nr 72, poz. 665 z późn. zm.)</w:t>
      </w:r>
      <w:r w:rsidR="00A05C2E">
        <w:rPr>
          <w:rFonts w:ascii="Century Gothic" w:hAnsi="Century Gothic"/>
          <w:color w:val="000000"/>
          <w:sz w:val="20"/>
        </w:rPr>
        <w:t>, a w przypadku gdy wykonawca nie działa na podstawie zezwolenia wydanego przez Komisję Nadzoru Finansowego – innym równoważnym dokumentem.</w:t>
      </w:r>
    </w:p>
    <w:p w:rsidR="00ED3533" w:rsidRDefault="00ED3533" w:rsidP="00D37675">
      <w:pPr>
        <w:pStyle w:val="Tekstpodstawowy"/>
        <w:numPr>
          <w:ilvl w:val="0"/>
          <w:numId w:val="18"/>
        </w:numPr>
        <w:tabs>
          <w:tab w:val="left" w:pos="709"/>
        </w:tabs>
        <w:spacing w:after="0"/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  <w:szCs w:val="19"/>
        </w:rPr>
        <w:t>Ocena spełnienia w/w warunków dokonana zostanie zgodnie z formułą „spełnia/nie spełnia”</w:t>
      </w:r>
      <w:r>
        <w:rPr>
          <w:rFonts w:ascii="Century Gothic" w:hAnsi="Century Gothic"/>
          <w:sz w:val="20"/>
          <w:szCs w:val="19"/>
        </w:rPr>
        <w:t xml:space="preserve"> w oparciu o informacje zawarte w dokumentach określonych w </w:t>
      </w:r>
      <w:r w:rsidR="0063046A">
        <w:rPr>
          <w:rFonts w:ascii="Century Gothic" w:hAnsi="Century Gothic"/>
          <w:sz w:val="20"/>
          <w:szCs w:val="19"/>
        </w:rPr>
        <w:t>us</w:t>
      </w:r>
      <w:r w:rsidR="005950DA">
        <w:rPr>
          <w:rFonts w:ascii="Century Gothic" w:hAnsi="Century Gothic"/>
          <w:sz w:val="20"/>
          <w:szCs w:val="19"/>
        </w:rPr>
        <w:t>t. 5</w:t>
      </w:r>
      <w:r>
        <w:rPr>
          <w:rFonts w:ascii="Century Gothic" w:hAnsi="Century Gothic"/>
          <w:sz w:val="20"/>
          <w:szCs w:val="19"/>
        </w:rPr>
        <w:t xml:space="preserve"> niniejszej Instrukcji dla Wykonawców. Z treści załączonych dokumentów musi wynikać jednoznacznie, iż w/w warunki Wykonawca spełnił. </w:t>
      </w:r>
      <w:r>
        <w:rPr>
          <w:rFonts w:ascii="Century Gothic" w:hAnsi="Century Gothic"/>
          <w:bCs/>
          <w:sz w:val="20"/>
          <w:szCs w:val="19"/>
          <w:u w:val="single"/>
        </w:rPr>
        <w:t xml:space="preserve">Niespełnienie któregokolwiek z warunków udziału w postępowaniu, o których mowa w </w:t>
      </w:r>
      <w:r w:rsidR="005950DA">
        <w:rPr>
          <w:rFonts w:ascii="Century Gothic" w:hAnsi="Century Gothic"/>
          <w:bCs/>
          <w:sz w:val="20"/>
          <w:szCs w:val="19"/>
          <w:u w:val="single"/>
        </w:rPr>
        <w:t xml:space="preserve">ust. 3 </w:t>
      </w:r>
      <w:r>
        <w:rPr>
          <w:rFonts w:ascii="Century Gothic" w:hAnsi="Century Gothic"/>
          <w:bCs/>
          <w:sz w:val="20"/>
          <w:szCs w:val="19"/>
          <w:u w:val="single"/>
        </w:rPr>
        <w:t>pkt. 1) i 2)  spowoduje wykluczenie wykonawcy.</w:t>
      </w:r>
    </w:p>
    <w:p w:rsidR="00ED3533" w:rsidRDefault="00ED3533" w:rsidP="00D37675">
      <w:pPr>
        <w:pStyle w:val="Tekstpodstawowy"/>
        <w:tabs>
          <w:tab w:val="left" w:pos="748"/>
        </w:tabs>
        <w:spacing w:after="0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  <w:szCs w:val="19"/>
        </w:rPr>
        <w:t>Ofertę Wykonawcy wykluczonego uznaje się za odrzuconą.</w:t>
      </w:r>
    </w:p>
    <w:p w:rsidR="00C57EE0" w:rsidRDefault="00C57EE0" w:rsidP="00934476">
      <w:pPr>
        <w:pStyle w:val="Tekstpodstawowy"/>
        <w:suppressAutoHyphens/>
        <w:spacing w:beforeLines="20" w:after="20"/>
        <w:jc w:val="both"/>
        <w:rPr>
          <w:rFonts w:ascii="Century Gothic" w:hAnsi="Century Gothic"/>
          <w:sz w:val="20"/>
        </w:rPr>
      </w:pPr>
    </w:p>
    <w:p w:rsidR="00C94A07" w:rsidRDefault="00C94A07" w:rsidP="00934476">
      <w:pPr>
        <w:pStyle w:val="Tekstpodstawowy"/>
        <w:suppressAutoHyphens/>
        <w:spacing w:beforeLines="20" w:after="20"/>
        <w:jc w:val="both"/>
        <w:rPr>
          <w:rFonts w:ascii="Century Gothic" w:hAnsi="Century Gothic"/>
          <w:sz w:val="20"/>
        </w:rPr>
      </w:pPr>
    </w:p>
    <w:p w:rsidR="00D8557C" w:rsidRDefault="00D8557C" w:rsidP="00934476">
      <w:pPr>
        <w:pStyle w:val="Tekstpodstawowy"/>
        <w:suppressAutoHyphens/>
        <w:spacing w:beforeLines="20" w:after="20"/>
        <w:jc w:val="both"/>
        <w:rPr>
          <w:rFonts w:ascii="Century Gothic" w:hAnsi="Century Gothic"/>
          <w:sz w:val="20"/>
        </w:rPr>
      </w:pPr>
    </w:p>
    <w:p w:rsidR="0007166C" w:rsidRPr="00D37675" w:rsidRDefault="00D37675" w:rsidP="00D37675">
      <w:pPr>
        <w:pStyle w:val="Tekstpodstawowywcity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 w:rsidRPr="00D37675">
        <w:rPr>
          <w:rFonts w:ascii="Century Gothic" w:hAnsi="Century Gothic"/>
          <w:b/>
          <w:bCs/>
          <w:sz w:val="22"/>
          <w:szCs w:val="22"/>
        </w:rPr>
        <w:lastRenderedPageBreak/>
        <w:t xml:space="preserve">Dokumenty i oświadczenia jakie winien dostarczyć Wykonawca w celu potwierdzenia spełnienia warunków udziału w niniejszym postępowaniu. </w:t>
      </w:r>
    </w:p>
    <w:p w:rsidR="0007166C" w:rsidRPr="00D8557C" w:rsidRDefault="0007166C" w:rsidP="004E7D47">
      <w:pPr>
        <w:pStyle w:val="Tekstpodstawowywcity"/>
        <w:numPr>
          <w:ilvl w:val="0"/>
          <w:numId w:val="19"/>
        </w:numPr>
        <w:ind w:left="357" w:hanging="357"/>
        <w:rPr>
          <w:rFonts w:ascii="Century Gothic" w:hAnsi="Century Gothic"/>
          <w:b/>
          <w:bCs/>
          <w:sz w:val="20"/>
        </w:rPr>
      </w:pPr>
      <w:r w:rsidRPr="00D8557C">
        <w:rPr>
          <w:rFonts w:ascii="Century Gothic" w:hAnsi="Century Gothic"/>
          <w:bCs/>
          <w:sz w:val="20"/>
        </w:rPr>
        <w:t>Oświadczenie Wykonawcy</w:t>
      </w:r>
      <w:r w:rsidRPr="00D8557C">
        <w:rPr>
          <w:rFonts w:ascii="Century Gothic" w:hAnsi="Century Gothic"/>
          <w:sz w:val="20"/>
        </w:rPr>
        <w:t xml:space="preserve"> o spełnieniu warunków określonych w art. 22 ust. 1 ustawy Prawo zamówień publicznych wg Załącznika nr 2 do oferty.</w:t>
      </w:r>
    </w:p>
    <w:p w:rsidR="00A05C2E" w:rsidRPr="00D8557C" w:rsidRDefault="00A05C2E" w:rsidP="004E7D47">
      <w:pPr>
        <w:pStyle w:val="Tekstpodstawowywcity"/>
        <w:numPr>
          <w:ilvl w:val="0"/>
          <w:numId w:val="19"/>
        </w:numPr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color w:val="000000"/>
          <w:sz w:val="20"/>
        </w:rPr>
        <w:t>zezwolenie Komisji Nadzoru Finansowego na  prowadzenie działalności bankowej, o której mowa w art. 36 ustawy z dnia 29 sierpnia 1997r. Prawo Bankowe (Dz. U. z 2002r., Nr 72, poz. 665 z późn. zm.), a w przypadku gdy wykonawca nie działa na podstawie zezwolenia wydanego przez Komisję Nadzoru Finansowego – inny równoważny dokument.</w:t>
      </w:r>
    </w:p>
    <w:p w:rsidR="0007166C" w:rsidRPr="00D8557C" w:rsidRDefault="0007166C" w:rsidP="004E7D47">
      <w:pPr>
        <w:pStyle w:val="Tekstpodstawowywcity"/>
        <w:numPr>
          <w:ilvl w:val="0"/>
          <w:numId w:val="19"/>
        </w:numPr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sz w:val="20"/>
        </w:rPr>
        <w:t xml:space="preserve">Oświadczenie Wykonawcy o braku podstaw do wykluczenia, wg Załącznika nr </w:t>
      </w:r>
      <w:r w:rsidR="00AF39D2" w:rsidRPr="00D8557C">
        <w:rPr>
          <w:rFonts w:ascii="Century Gothic" w:hAnsi="Century Gothic"/>
          <w:sz w:val="20"/>
        </w:rPr>
        <w:t>3</w:t>
      </w:r>
      <w:r w:rsidRPr="00D8557C">
        <w:rPr>
          <w:rFonts w:ascii="Century Gothic" w:hAnsi="Century Gothic"/>
          <w:sz w:val="20"/>
        </w:rPr>
        <w:t xml:space="preserve"> do oferty.</w:t>
      </w:r>
    </w:p>
    <w:p w:rsidR="00A055CE" w:rsidRPr="00271633" w:rsidRDefault="00A055CE" w:rsidP="003512E3">
      <w:pPr>
        <w:pStyle w:val="Tekstpodstawowywcity"/>
        <w:numPr>
          <w:ilvl w:val="0"/>
          <w:numId w:val="19"/>
        </w:numPr>
        <w:ind w:left="357" w:hanging="357"/>
        <w:rPr>
          <w:rFonts w:ascii="Century Gothic" w:hAnsi="Century Gothic"/>
          <w:color w:val="000000"/>
          <w:sz w:val="20"/>
        </w:rPr>
      </w:pPr>
      <w:r w:rsidRPr="00D8557C">
        <w:rPr>
          <w:rFonts w:ascii="Century Gothic" w:hAnsi="Century Gothic"/>
          <w:color w:val="000000"/>
          <w:sz w:val="20"/>
        </w:rPr>
        <w:t>Aktualny odpis z właściwego rejestru, jeżeli odrębne przepisy wymagają wpisu do rejestru, w celu wykazania braku podstaw do wykluczenia w oparciu o art. 24 ust. 1 pk</w:t>
      </w:r>
      <w:r w:rsidR="00F46999">
        <w:rPr>
          <w:rFonts w:ascii="Century Gothic" w:hAnsi="Century Gothic"/>
          <w:color w:val="000000"/>
          <w:sz w:val="20"/>
        </w:rPr>
        <w:t>t</w:t>
      </w:r>
      <w:r w:rsidR="00971935">
        <w:rPr>
          <w:rFonts w:ascii="Century Gothic" w:hAnsi="Century Gothic"/>
          <w:color w:val="000000"/>
          <w:sz w:val="20"/>
        </w:rPr>
        <w:t xml:space="preserve"> 2 ustawy, wystawiony</w:t>
      </w:r>
      <w:r w:rsidRPr="00D8557C">
        <w:rPr>
          <w:rFonts w:ascii="Century Gothic" w:hAnsi="Century Gothic"/>
          <w:color w:val="000000"/>
          <w:sz w:val="20"/>
        </w:rPr>
        <w:t xml:space="preserve">  nie wcześniej niż 6 miesięcy przed upływem terminu składania ofert, a w stosunku do osób fizycznych oświadczeni</w:t>
      </w:r>
      <w:r w:rsidR="00F46999">
        <w:rPr>
          <w:rFonts w:ascii="Century Gothic" w:hAnsi="Century Gothic"/>
          <w:color w:val="000000"/>
          <w:sz w:val="20"/>
        </w:rPr>
        <w:t>e w zakresie art. 24 ust. 1 pkt</w:t>
      </w:r>
      <w:r w:rsidRPr="00D8557C">
        <w:rPr>
          <w:rFonts w:ascii="Century Gothic" w:hAnsi="Century Gothic"/>
          <w:color w:val="000000"/>
          <w:sz w:val="20"/>
        </w:rPr>
        <w:t xml:space="preserve"> 2 ustawy.</w:t>
      </w:r>
    </w:p>
    <w:p w:rsidR="00A055CE" w:rsidRDefault="00A055CE" w:rsidP="003512E3">
      <w:pPr>
        <w:numPr>
          <w:ilvl w:val="0"/>
          <w:numId w:val="19"/>
        </w:numPr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Aktualne zaświadczenie właściwego naczelnika urzędu skarbowego potwierdzające, że wykonawca nie zalega z opłacaniem podatków</w:t>
      </w:r>
      <w:r>
        <w:rPr>
          <w:rFonts w:ascii="Century Gothic" w:hAnsi="Century Gothic"/>
          <w:sz w:val="20"/>
          <w:szCs w:val="20"/>
        </w:rPr>
        <w:t xml:space="preserve"> lub zaświadczenie</w:t>
      </w:r>
      <w:r w:rsidRPr="00D2100D">
        <w:rPr>
          <w:rFonts w:ascii="Century Gothic" w:hAnsi="Century Gothic"/>
          <w:sz w:val="20"/>
          <w:szCs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A055CE" w:rsidRPr="00D2100D" w:rsidRDefault="00A055CE" w:rsidP="004E7D47">
      <w:pPr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ubezpieczenie zdrowo</w:t>
      </w:r>
      <w:r>
        <w:rPr>
          <w:rFonts w:ascii="Century Gothic" w:hAnsi="Century Gothic"/>
          <w:sz w:val="20"/>
          <w:szCs w:val="20"/>
        </w:rPr>
        <w:t>tne i społeczne, lub potwierdzenie</w:t>
      </w:r>
      <w:r w:rsidRPr="00D2100D">
        <w:rPr>
          <w:rFonts w:ascii="Century Gothic" w:hAnsi="Century Gothic"/>
          <w:sz w:val="20"/>
          <w:szCs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A055CE" w:rsidRPr="00D2100D" w:rsidRDefault="00A055CE" w:rsidP="004E7D47">
      <w:pPr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Aktualna informacja z Krajowego Rejestru Karnego w zakresie określonym w art. 24 ust. 1 pkt. 9 ustawy, wystawiona nie wcześniej niż 6 miesięcy przed upływem terminu składania ofert.</w:t>
      </w:r>
    </w:p>
    <w:p w:rsidR="00A055CE" w:rsidRDefault="00A055CE" w:rsidP="004E7D47">
      <w:pPr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Aktualna informacja z Krajowego Rejestru Karnego w zakresie określonym w art. 24 ust. 1 pkt. 4-8 ustawy, wystawiona nie wcześniej niż 6 miesięcy przed upływem terminu składania ofert.</w:t>
      </w:r>
    </w:p>
    <w:p w:rsidR="00D37675" w:rsidRPr="00D2100D" w:rsidRDefault="00D37675" w:rsidP="00D37675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07166C" w:rsidRPr="00D8557C" w:rsidRDefault="00AB26E3" w:rsidP="00AB26E3">
      <w:pPr>
        <w:pStyle w:val="Tekstpodstawowywcity"/>
        <w:numPr>
          <w:ilvl w:val="0"/>
          <w:numId w:val="4"/>
        </w:numPr>
        <w:rPr>
          <w:rFonts w:ascii="Century Gothic" w:hAnsi="Century Gothic"/>
          <w:b/>
          <w:sz w:val="20"/>
        </w:rPr>
      </w:pPr>
      <w:r w:rsidRPr="00D8557C">
        <w:rPr>
          <w:rFonts w:ascii="Century Gothic" w:hAnsi="Century Gothic"/>
          <w:b/>
          <w:sz w:val="20"/>
        </w:rPr>
        <w:t xml:space="preserve">Jeżeli, w przypadku wykonawcy mającego siedzibę na terytorium Rzeczypospolitej Polskiej, osoby, o których mowa w art. 24 ust. 1 pkt 5-8 ustawy mają </w:t>
      </w:r>
      <w:r w:rsidR="0000515F">
        <w:rPr>
          <w:rFonts w:ascii="Century Gothic" w:hAnsi="Century Gothic"/>
          <w:b/>
          <w:sz w:val="20"/>
        </w:rPr>
        <w:t>miejsce zamieszkania</w:t>
      </w:r>
      <w:r w:rsidRPr="00D8557C">
        <w:rPr>
          <w:rFonts w:ascii="Century Gothic" w:hAnsi="Century Gothic"/>
          <w:b/>
          <w:sz w:val="20"/>
        </w:rPr>
        <w:t xml:space="preserve"> poza terytorium Rzeczypospolitej Polskiej, wykonawca składa w odniesieniu do nich zaświadczenie właściwego organu sądowego albo administracyjnego miejsca zamieszkania dotyczące niekaralności tych osób w zakresie </w:t>
      </w:r>
      <w:r w:rsidR="007A1F65" w:rsidRPr="00D8557C">
        <w:rPr>
          <w:rFonts w:ascii="Century Gothic" w:hAnsi="Century Gothic"/>
          <w:b/>
          <w:sz w:val="20"/>
        </w:rPr>
        <w:t>określonym w art. 24 ust. 1 pkt 5-8 ustawy, wystawione nie wcześniej niż 6 miesięcy przed upływem terminu składania ofert, z tym że w przypadku, gdy w miejscu zamieszkania tych osób nie wydaje się takich zaświadczeń – zastępuje się je dokumentem zawierającym oświadczenie złożone przed notariuszem, właściwym organem sadowym, administracyjnym albo organem samorządu zawodowego lub gospodarczego miejsca zamieszkania tych osób.</w:t>
      </w:r>
    </w:p>
    <w:p w:rsidR="007A1F65" w:rsidRPr="00470DA5" w:rsidRDefault="007A1F65" w:rsidP="007A1F65">
      <w:pPr>
        <w:pStyle w:val="Tekstpodstawowywcity"/>
        <w:ind w:left="420" w:firstLine="0"/>
        <w:rPr>
          <w:rFonts w:ascii="Century Gothic" w:hAnsi="Century Gothic"/>
          <w:sz w:val="22"/>
          <w:szCs w:val="22"/>
        </w:rPr>
      </w:pPr>
    </w:p>
    <w:p w:rsidR="0007166C" w:rsidRPr="00470DA5" w:rsidRDefault="00D37675" w:rsidP="004E7D47">
      <w:pPr>
        <w:pStyle w:val="Tekstpodstawowywcity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D37675">
        <w:rPr>
          <w:rFonts w:ascii="Century Gothic" w:hAnsi="Century Gothic"/>
          <w:b/>
          <w:bCs/>
          <w:sz w:val="22"/>
          <w:szCs w:val="22"/>
        </w:rPr>
        <w:t>Wraz z formularzem oferty, sporządzonym zgodnie z rozdziałem II SIWZ,</w:t>
      </w:r>
      <w:r>
        <w:rPr>
          <w:rFonts w:ascii="Century Gothic" w:hAnsi="Century Gothic"/>
          <w:b/>
          <w:bCs/>
          <w:sz w:val="22"/>
          <w:szCs w:val="22"/>
        </w:rPr>
        <w:t xml:space="preserve"> Wykonawca składa również następujące dokumenty: </w:t>
      </w:r>
    </w:p>
    <w:p w:rsidR="0007166C" w:rsidRPr="00D8557C" w:rsidRDefault="0007166C" w:rsidP="004E7D47">
      <w:pPr>
        <w:pStyle w:val="Tekstpodstawowywcity"/>
        <w:numPr>
          <w:ilvl w:val="0"/>
          <w:numId w:val="20"/>
        </w:numPr>
        <w:ind w:left="357" w:hanging="357"/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bCs/>
          <w:sz w:val="20"/>
        </w:rPr>
        <w:t xml:space="preserve">Informacja ogólna </w:t>
      </w:r>
      <w:r w:rsidRPr="00D8557C">
        <w:rPr>
          <w:rFonts w:ascii="Century Gothic" w:hAnsi="Century Gothic"/>
          <w:sz w:val="20"/>
        </w:rPr>
        <w:t>o Wykonawcy wg Załącznika nr 1 do oferty,</w:t>
      </w:r>
    </w:p>
    <w:p w:rsidR="0007166C" w:rsidRPr="00D8557C" w:rsidRDefault="0007166C" w:rsidP="004E7D47">
      <w:pPr>
        <w:pStyle w:val="Tekstpodstawowywcity"/>
        <w:numPr>
          <w:ilvl w:val="0"/>
          <w:numId w:val="20"/>
        </w:numPr>
        <w:ind w:left="357" w:hanging="357"/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sz w:val="20"/>
        </w:rPr>
        <w:t>Pełnomocnictwo do reprezentowania Wykonawcy – jeżeli dotyczy</w:t>
      </w:r>
      <w:r w:rsidRPr="00D8557C">
        <w:rPr>
          <w:rFonts w:ascii="Century Gothic" w:hAnsi="Century Gothic"/>
          <w:bCs/>
          <w:sz w:val="20"/>
        </w:rPr>
        <w:t>,</w:t>
      </w:r>
    </w:p>
    <w:p w:rsidR="0007166C" w:rsidRPr="00D8557C" w:rsidRDefault="00A055CE" w:rsidP="004E7D47">
      <w:pPr>
        <w:pStyle w:val="Tekstpodstawowywcity"/>
        <w:numPr>
          <w:ilvl w:val="0"/>
          <w:numId w:val="20"/>
        </w:numPr>
        <w:ind w:left="357" w:hanging="357"/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bCs/>
          <w:sz w:val="20"/>
        </w:rPr>
        <w:t>Harmonogram spłat kredytu</w:t>
      </w:r>
      <w:r w:rsidR="00AF39D2" w:rsidRPr="00D8557C">
        <w:rPr>
          <w:rFonts w:ascii="Century Gothic" w:hAnsi="Century Gothic"/>
          <w:bCs/>
          <w:sz w:val="20"/>
        </w:rPr>
        <w:t xml:space="preserve"> wg Załącznika nr 4</w:t>
      </w:r>
      <w:r w:rsidR="0007166C" w:rsidRPr="00D8557C">
        <w:rPr>
          <w:rFonts w:ascii="Century Gothic" w:hAnsi="Century Gothic"/>
          <w:bCs/>
          <w:sz w:val="20"/>
        </w:rPr>
        <w:t xml:space="preserve"> do oferty,</w:t>
      </w:r>
    </w:p>
    <w:p w:rsidR="0007166C" w:rsidRPr="00DA73DC" w:rsidRDefault="0007166C" w:rsidP="0007166C">
      <w:pPr>
        <w:pStyle w:val="Tekstpodstawowywcity"/>
        <w:ind w:left="360" w:firstLine="0"/>
        <w:rPr>
          <w:rFonts w:ascii="Century Gothic" w:hAnsi="Century Gothic"/>
          <w:sz w:val="20"/>
        </w:rPr>
      </w:pPr>
    </w:p>
    <w:p w:rsidR="0007166C" w:rsidRPr="007A1F65" w:rsidRDefault="00D37675" w:rsidP="007A1F65">
      <w:pPr>
        <w:pStyle w:val="Tekstpodstawowywcity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Uzupełnienie dokumentów</w:t>
      </w:r>
      <w:r w:rsidR="0007166C" w:rsidRPr="007A1F65">
        <w:rPr>
          <w:rFonts w:ascii="Century Gothic" w:hAnsi="Century Gothic"/>
          <w:b/>
          <w:sz w:val="22"/>
          <w:szCs w:val="22"/>
        </w:rPr>
        <w:t>:</w:t>
      </w:r>
    </w:p>
    <w:p w:rsidR="0007166C" w:rsidRPr="00AD3B2D" w:rsidRDefault="0007166C" w:rsidP="0007166C">
      <w:pPr>
        <w:pStyle w:val="Tekstpodstawowywcity"/>
        <w:ind w:left="360" w:firstLine="0"/>
        <w:rPr>
          <w:rFonts w:ascii="Century Gothic" w:hAnsi="Century Gothic"/>
          <w:sz w:val="20"/>
        </w:rPr>
      </w:pPr>
      <w:r w:rsidRPr="00D37675">
        <w:rPr>
          <w:rFonts w:ascii="Century Gothic" w:hAnsi="Century Gothic"/>
          <w:sz w:val="20"/>
        </w:rPr>
        <w:t>Zamawiający wzywa Wykonawców, którzy w terminie przewidzianym na złożenie ofert nie</w:t>
      </w:r>
      <w:r w:rsidRPr="00AD3B2D">
        <w:rPr>
          <w:rFonts w:ascii="Century Gothic" w:hAnsi="Century Gothic"/>
          <w:sz w:val="20"/>
        </w:rPr>
        <w:t xml:space="preserve"> złożyli dokumentów i oświadczeń, o których mowa w ust. 5, lub którzy nie złożyli pełnomocnictw, albo którzy złożyli dokumenty i oświadczenia zawierające błędy, lub którzy złożyli wadliwe pełnomocnictwa do ich uzupełnienia w wyznaczonym terminie, chyba że mimo ich uzupełnienia oferta Wykonawcy podlega  odrzuceniu albo konieczne byłoby unieważnienie postępowania. </w:t>
      </w:r>
    </w:p>
    <w:p w:rsidR="0007166C" w:rsidRDefault="0007166C" w:rsidP="0007166C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D37675" w:rsidRDefault="00D37675" w:rsidP="0007166C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/>
          <w:sz w:val="20"/>
        </w:rPr>
      </w:pPr>
      <w:r w:rsidRPr="00AD3B2D">
        <w:rPr>
          <w:rFonts w:ascii="Century Gothic" w:hAnsi="Century Gothic"/>
          <w:b/>
          <w:sz w:val="20"/>
        </w:rPr>
        <w:lastRenderedPageBreak/>
        <w:t>Uwaga !</w:t>
      </w: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i/>
          <w:sz w:val="20"/>
        </w:rPr>
      </w:pPr>
      <w:r w:rsidRPr="00AD3B2D">
        <w:rPr>
          <w:rFonts w:ascii="Century Gothic" w:hAnsi="Century Gothic"/>
          <w:i/>
          <w:sz w:val="20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/>
          <w:iCs/>
          <w:color w:val="FF0000"/>
          <w:sz w:val="20"/>
        </w:rPr>
      </w:pPr>
      <w:r w:rsidRPr="00AD3B2D">
        <w:rPr>
          <w:rFonts w:ascii="Century Gothic" w:hAnsi="Century Gothic"/>
          <w:i/>
          <w:sz w:val="20"/>
        </w:rPr>
        <w:t>Dokumenty winny być złożone w oryginale lub kopii poświadczonej za zgodność z oryginałem przez Wykonawcę, za wyjątkiem pełnomocnictwa, które</w:t>
      </w:r>
      <w:r w:rsidRPr="00AD3B2D">
        <w:rPr>
          <w:rFonts w:ascii="Century Gothic" w:hAnsi="Century Gothic"/>
          <w:bCs/>
          <w:i/>
          <w:iCs/>
          <w:sz w:val="20"/>
        </w:rPr>
        <w:t xml:space="preserve"> powinno być złożone w formie oryginału lub kopii poświadczonej notarialnie, a treść pełnomocnictwa powinna dokładnie określać zakres umocowania.</w:t>
      </w:r>
    </w:p>
    <w:p w:rsidR="0007166C" w:rsidRDefault="0007166C" w:rsidP="0007166C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147770" w:rsidRPr="007A1F65" w:rsidRDefault="00D37675" w:rsidP="007A1F65">
      <w:pPr>
        <w:pStyle w:val="Tekstpodstawowywcity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Podmioty występujące wspólnie</w:t>
      </w:r>
      <w:r w:rsidR="0007166C" w:rsidRPr="007A1F65">
        <w:rPr>
          <w:rFonts w:ascii="Century Gothic" w:hAnsi="Century Gothic"/>
          <w:b/>
          <w:bCs/>
          <w:sz w:val="22"/>
          <w:szCs w:val="22"/>
        </w:rPr>
        <w:t>:</w:t>
      </w:r>
    </w:p>
    <w:p w:rsidR="00147770" w:rsidRDefault="00147770" w:rsidP="004E7D47">
      <w:pPr>
        <w:numPr>
          <w:ilvl w:val="1"/>
          <w:numId w:val="8"/>
        </w:numPr>
        <w:tabs>
          <w:tab w:val="clear" w:pos="720"/>
          <w:tab w:val="num" w:pos="284"/>
        </w:tabs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 przypadku oferty składanej przez Wykonawców występujących wspólnie:</w:t>
      </w:r>
    </w:p>
    <w:p w:rsidR="00147770" w:rsidRDefault="00147770" w:rsidP="00147770">
      <w:pPr>
        <w:numPr>
          <w:ilvl w:val="2"/>
          <w:numId w:val="0"/>
        </w:numPr>
        <w:tabs>
          <w:tab w:val="num" w:pos="709"/>
          <w:tab w:val="left" w:pos="1134"/>
        </w:tabs>
        <w:ind w:left="748" w:hanging="37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</w:t>
      </w:r>
      <w:r>
        <w:rPr>
          <w:rFonts w:ascii="Century Gothic" w:hAnsi="Century Gothic"/>
          <w:sz w:val="20"/>
          <w:szCs w:val="20"/>
        </w:rPr>
        <w:tab/>
        <w:t>P</w:t>
      </w:r>
      <w:r w:rsidR="002C36B9">
        <w:rPr>
          <w:rFonts w:ascii="Century Gothic" w:hAnsi="Century Gothic"/>
          <w:sz w:val="20"/>
          <w:szCs w:val="20"/>
        </w:rPr>
        <w:t>ełnomocnictwo określone w ust. 7</w:t>
      </w:r>
      <w:r>
        <w:rPr>
          <w:rFonts w:ascii="Century Gothic" w:hAnsi="Century Gothic"/>
          <w:sz w:val="20"/>
          <w:szCs w:val="20"/>
        </w:rPr>
        <w:t xml:space="preserve"> pkt. </w:t>
      </w:r>
      <w:r w:rsidR="005950DA">
        <w:rPr>
          <w:rFonts w:ascii="Century Gothic" w:hAnsi="Century Gothic"/>
          <w:sz w:val="20"/>
          <w:szCs w:val="20"/>
        </w:rPr>
        <w:t>2.</w:t>
      </w:r>
    </w:p>
    <w:p w:rsidR="00147770" w:rsidRPr="003512E3" w:rsidRDefault="00147770" w:rsidP="003512E3">
      <w:pPr>
        <w:numPr>
          <w:ilvl w:val="2"/>
          <w:numId w:val="0"/>
        </w:numPr>
        <w:tabs>
          <w:tab w:val="left" w:pos="1134"/>
        </w:tabs>
        <w:spacing w:after="120"/>
        <w:ind w:left="748" w:hanging="374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</w:t>
      </w:r>
      <w:r>
        <w:rPr>
          <w:rFonts w:ascii="Century Gothic" w:hAnsi="Century Gothic"/>
          <w:sz w:val="20"/>
          <w:szCs w:val="20"/>
        </w:rPr>
        <w:tab/>
        <w:t xml:space="preserve">Dokumenty, o których mowa w ust. 5 pkt. 3-8 oraz </w:t>
      </w:r>
      <w:r w:rsidR="00430FBC">
        <w:rPr>
          <w:rFonts w:ascii="Century Gothic" w:hAnsi="Century Gothic"/>
          <w:sz w:val="20"/>
          <w:szCs w:val="20"/>
        </w:rPr>
        <w:t>ust. 7</w:t>
      </w:r>
      <w:r w:rsidR="00C46F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pkt. </w:t>
      </w:r>
      <w:r w:rsidR="00C46FC5">
        <w:rPr>
          <w:rFonts w:ascii="Century Gothic" w:hAnsi="Century Gothic"/>
          <w:color w:val="000000"/>
          <w:sz w:val="20"/>
          <w:szCs w:val="20"/>
        </w:rPr>
        <w:t>1</w:t>
      </w:r>
      <w:r w:rsidRPr="001E3DE2">
        <w:rPr>
          <w:rFonts w:ascii="Century Gothic" w:hAnsi="Century Gothic"/>
          <w:color w:val="000000"/>
          <w:sz w:val="20"/>
          <w:szCs w:val="20"/>
        </w:rPr>
        <w:t>)</w:t>
      </w:r>
      <w:r w:rsidRPr="001E3DE2">
        <w:rPr>
          <w:rFonts w:ascii="Century Gothic" w:hAnsi="Century Gothic"/>
          <w:color w:val="000000"/>
          <w:sz w:val="20"/>
          <w:szCs w:val="20"/>
          <w:u w:val="single"/>
        </w:rPr>
        <w:t xml:space="preserve"> przedstawia każdy z tych Wykonawców</w:t>
      </w:r>
      <w:r w:rsidRPr="001E3DE2">
        <w:rPr>
          <w:rFonts w:ascii="Century Gothic" w:hAnsi="Century Gothic"/>
          <w:color w:val="000000"/>
          <w:sz w:val="20"/>
          <w:szCs w:val="20"/>
        </w:rPr>
        <w:t>.</w:t>
      </w:r>
    </w:p>
    <w:p w:rsidR="0007166C" w:rsidRPr="00AD3B2D" w:rsidRDefault="0007166C" w:rsidP="004E7D47">
      <w:pPr>
        <w:pStyle w:val="Tekstpodstawowy"/>
        <w:numPr>
          <w:ilvl w:val="1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>Oferta musi być podpisana w taki sposób, by prawnie zobowiązywała wszystkich Wykonawców występujących wspólnie.</w:t>
      </w:r>
    </w:p>
    <w:p w:rsidR="0007166C" w:rsidRPr="00AD3B2D" w:rsidRDefault="0007166C" w:rsidP="004E7D47">
      <w:pPr>
        <w:pStyle w:val="Tekstpodstawowy"/>
        <w:numPr>
          <w:ilvl w:val="1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>Wykonawcy ustanawiają pełnomocnika do reprezentowania ich w postępowaniu o udzielenie zamówienia albo reprezentowania ich w postępowaniu o udzielenie zamówienia i zawarcia umowy w sprawie zamówienia publicznego. Umocowanie musi wynikać z treści pełnomocnictwa.</w:t>
      </w:r>
    </w:p>
    <w:p w:rsidR="0007166C" w:rsidRPr="00470DA5" w:rsidRDefault="0007166C" w:rsidP="0007166C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0"/>
        </w:rPr>
      </w:pPr>
      <w:r w:rsidRPr="00AD3B2D">
        <w:rPr>
          <w:rFonts w:ascii="Century Gothic" w:hAnsi="Century Gothic"/>
          <w:b/>
          <w:bCs/>
          <w:i/>
          <w:iCs/>
          <w:sz w:val="20"/>
        </w:rPr>
        <w:t>Uwaga !</w:t>
      </w:r>
    </w:p>
    <w:p w:rsidR="0007166C" w:rsidRPr="00AD3B2D" w:rsidRDefault="0007166C" w:rsidP="00295B0F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/>
          <w:iCs/>
          <w:sz w:val="20"/>
        </w:rPr>
      </w:pPr>
      <w:r w:rsidRPr="00AD3B2D">
        <w:rPr>
          <w:rFonts w:ascii="Century Gothic" w:hAnsi="Century Gothic"/>
          <w:bCs/>
          <w:i/>
          <w:iCs/>
          <w:sz w:val="20"/>
        </w:rPr>
        <w:t>Pełnomocnictwo powinno być złożone w formie oryginału lub kopii poświadczonej notarialnie, a jego treść powinna dokładnie określać zakres umocowania.</w:t>
      </w:r>
    </w:p>
    <w:p w:rsidR="0007166C" w:rsidRPr="00470DA5" w:rsidRDefault="0007166C" w:rsidP="00295B0F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Cs/>
          <w:sz w:val="22"/>
          <w:szCs w:val="22"/>
        </w:rPr>
      </w:pPr>
      <w:r w:rsidRPr="00AD3B2D">
        <w:rPr>
          <w:rFonts w:ascii="Century Gothic" w:hAnsi="Century Gothic"/>
          <w:bCs/>
          <w:i/>
          <w:iCs/>
          <w:sz w:val="20"/>
        </w:rPr>
        <w:t>Wszelka korespondencja dokonywana będzie wyłącznie z pełnomocnikiem</w:t>
      </w:r>
      <w:r w:rsidRPr="008627B1">
        <w:rPr>
          <w:rFonts w:ascii="Century Gothic" w:hAnsi="Century Gothic"/>
          <w:bCs/>
          <w:i/>
          <w:iCs/>
          <w:sz w:val="22"/>
          <w:szCs w:val="22"/>
        </w:rPr>
        <w:t>.</w:t>
      </w:r>
    </w:p>
    <w:p w:rsidR="0007166C" w:rsidRPr="00470DA5" w:rsidRDefault="0007166C" w:rsidP="0007166C">
      <w:pPr>
        <w:pStyle w:val="Tekstpodstawowy"/>
        <w:tabs>
          <w:tab w:val="num" w:pos="748"/>
          <w:tab w:val="num" w:pos="1122"/>
        </w:tabs>
        <w:spacing w:after="0"/>
        <w:ind w:left="748"/>
        <w:rPr>
          <w:rFonts w:ascii="Century Gothic" w:hAnsi="Century Gothic"/>
          <w:sz w:val="22"/>
          <w:szCs w:val="22"/>
        </w:rPr>
      </w:pPr>
    </w:p>
    <w:p w:rsidR="0007166C" w:rsidRPr="00AD3B2D" w:rsidRDefault="0007166C" w:rsidP="004E7D47">
      <w:pPr>
        <w:pStyle w:val="Tekstpodstawowy"/>
        <w:numPr>
          <w:ilvl w:val="0"/>
          <w:numId w:val="24"/>
        </w:numPr>
        <w:spacing w:after="0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 xml:space="preserve">Wypełniając formularz ofertowy, jak również inne dokumenty powołujące się na Wykonawcę: w miejscu np.: „nazwa i adres Wykonawcy” należy wpisać dane dotyczące </w:t>
      </w:r>
      <w:r w:rsidRPr="00AD3B2D">
        <w:rPr>
          <w:rFonts w:ascii="Century Gothic" w:hAnsi="Century Gothic"/>
          <w:bCs/>
          <w:sz w:val="20"/>
          <w:u w:val="single"/>
        </w:rPr>
        <w:t>wszystkich podmiotów</w:t>
      </w:r>
      <w:r w:rsidRPr="00AD3B2D">
        <w:rPr>
          <w:rFonts w:ascii="Century Gothic" w:hAnsi="Century Gothic"/>
          <w:sz w:val="20"/>
        </w:rPr>
        <w:t xml:space="preserve"> występujących wspólnie, a nie tylko pełnomocnika.</w:t>
      </w:r>
    </w:p>
    <w:p w:rsidR="0007166C" w:rsidRPr="00AD3B2D" w:rsidRDefault="0007166C" w:rsidP="004E7D47">
      <w:pPr>
        <w:pStyle w:val="Tekstpodstawowy"/>
        <w:numPr>
          <w:ilvl w:val="0"/>
          <w:numId w:val="24"/>
        </w:numPr>
        <w:spacing w:after="0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>Wykonawcy występujący wspólnie, których oferta została wybrana zobowiązani są przed zawarciem umowy, do przedstawienia Zamawiającemu umowy regulującej ich współpracę.</w:t>
      </w:r>
    </w:p>
    <w:p w:rsidR="0007166C" w:rsidRPr="00470DA5" w:rsidRDefault="0007166C" w:rsidP="0007166C">
      <w:pPr>
        <w:pStyle w:val="Tekstpodstawowy"/>
        <w:spacing w:after="0"/>
        <w:rPr>
          <w:rFonts w:ascii="Century Gothic" w:hAnsi="Century Gothic"/>
          <w:sz w:val="22"/>
          <w:szCs w:val="22"/>
        </w:rPr>
      </w:pPr>
    </w:p>
    <w:p w:rsidR="0007166C" w:rsidRPr="00C46FC5" w:rsidRDefault="0007166C" w:rsidP="007A1F65">
      <w:pPr>
        <w:pStyle w:val="Tekstpodstawowywcity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 xml:space="preserve">W </w:t>
      </w:r>
      <w:r w:rsidR="00AD3B2D">
        <w:rPr>
          <w:rFonts w:ascii="Century Gothic" w:hAnsi="Century Gothic"/>
          <w:b/>
          <w:sz w:val="22"/>
          <w:szCs w:val="22"/>
        </w:rPr>
        <w:t>przypadku oferty składanej przez Wykonawcę posiadającego siedzibę lub miejsce zamieszkania poza teryt</w:t>
      </w:r>
      <w:r w:rsidR="00D37675">
        <w:rPr>
          <w:rFonts w:ascii="Century Gothic" w:hAnsi="Century Gothic"/>
          <w:b/>
          <w:sz w:val="22"/>
          <w:szCs w:val="22"/>
        </w:rPr>
        <w:t>orium Rzeczypospolitej Polskiej.</w:t>
      </w:r>
    </w:p>
    <w:p w:rsidR="00C46FC5" w:rsidRDefault="00C46FC5" w:rsidP="003512E3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C46FC5" w:rsidRPr="00C46FC5" w:rsidRDefault="00C46FC5" w:rsidP="004E7D47">
      <w:pPr>
        <w:pStyle w:val="Akapitzlist"/>
        <w:numPr>
          <w:ilvl w:val="0"/>
          <w:numId w:val="25"/>
        </w:numPr>
        <w:ind w:left="426" w:hanging="426"/>
        <w:jc w:val="both"/>
        <w:rPr>
          <w:rFonts w:ascii="Century Gothic" w:hAnsi="Century Gothic"/>
          <w:sz w:val="20"/>
          <w:szCs w:val="20"/>
          <w:u w:val="single"/>
        </w:rPr>
      </w:pPr>
      <w:r w:rsidRPr="00C46FC5">
        <w:rPr>
          <w:rFonts w:ascii="Century Gothic" w:hAnsi="Century Gothic"/>
          <w:sz w:val="20"/>
          <w:szCs w:val="20"/>
          <w:u w:val="single"/>
        </w:rPr>
        <w:t>W przypadku oferty składanej przez Wykonawcę posiadającego siedzibę lub miejsce zamieszkania poza terytorium Rzeczypospolitej Polskiej:</w:t>
      </w:r>
    </w:p>
    <w:p w:rsidR="00C46FC5" w:rsidRDefault="00C46FC5" w:rsidP="004E7D47">
      <w:pPr>
        <w:numPr>
          <w:ilvl w:val="0"/>
          <w:numId w:val="11"/>
        </w:numPr>
        <w:ind w:left="748" w:hanging="37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Zamiast dokumentów, o którym mowa w ust. 5) pkt. 4</w:t>
      </w:r>
      <w:r>
        <w:rPr>
          <w:rFonts w:ascii="Century Gothic" w:hAnsi="Century Gothic"/>
          <w:color w:val="000000"/>
          <w:sz w:val="20"/>
          <w:szCs w:val="20"/>
        </w:rPr>
        <w:t>-7</w:t>
      </w:r>
      <w:r w:rsidRPr="001E3DE2">
        <w:rPr>
          <w:rFonts w:ascii="Century Gothic" w:hAnsi="Century Gothic"/>
          <w:color w:val="000000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należy załączyć dokument lub dokumenty wystawione w kraju, w którym Wykonawca ma siedzibę lub miejsce zamieszkania, potwierdzające odpowiednio, że: </w:t>
      </w:r>
    </w:p>
    <w:p w:rsidR="00C46FC5" w:rsidRDefault="00C46FC5" w:rsidP="004E7D47">
      <w:pPr>
        <w:numPr>
          <w:ilvl w:val="1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 otwarto jego likwidacji, ani nie ogłoszono upadłości </w:t>
      </w:r>
    </w:p>
    <w:p w:rsidR="00C46FC5" w:rsidRDefault="00C46FC5" w:rsidP="004E7D47">
      <w:pPr>
        <w:numPr>
          <w:ilvl w:val="1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zalega z uiszczeniem podatków, opłat i składek na ubezpieczenia społeczne i zdrowotne albo że uzyskał przewidziane prawem zwolnienie, odroczenie lub rozłożenie na raty zaległych płatności lub wstrzymania w całości wykonania decyzji właściwego organu,</w:t>
      </w:r>
    </w:p>
    <w:p w:rsidR="00C46FC5" w:rsidRDefault="00C46FC5" w:rsidP="004E7D47">
      <w:pPr>
        <w:numPr>
          <w:ilvl w:val="1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orzeczono wobec niego zakazu ubiegania się o zamówienie.</w:t>
      </w:r>
    </w:p>
    <w:p w:rsidR="00C46FC5" w:rsidRPr="006B411E" w:rsidRDefault="00C46FC5" w:rsidP="004E7D47">
      <w:pPr>
        <w:pStyle w:val="Tekstpodstawowywcity"/>
        <w:numPr>
          <w:ilvl w:val="0"/>
          <w:numId w:val="11"/>
        </w:numPr>
        <w:suppressAutoHyphens/>
        <w:spacing w:before="20" w:after="20"/>
        <w:rPr>
          <w:rFonts w:ascii="Century Gothic" w:hAnsi="Century Gothic"/>
          <w:sz w:val="20"/>
        </w:rPr>
      </w:pPr>
      <w:r w:rsidRPr="006B411E">
        <w:rPr>
          <w:rFonts w:ascii="Century Gothic" w:hAnsi="Century Gothic"/>
          <w:sz w:val="20"/>
        </w:rPr>
        <w:t>Zamiast</w:t>
      </w:r>
      <w:r>
        <w:rPr>
          <w:rFonts w:ascii="Century Gothic" w:hAnsi="Century Gothic"/>
          <w:sz w:val="20"/>
        </w:rPr>
        <w:t xml:space="preserve"> dokumentów, o którym mowa w ust. 5 pkt. 8</w:t>
      </w:r>
      <w:r w:rsidRPr="006B411E">
        <w:rPr>
          <w:rFonts w:ascii="Century Gothic" w:hAnsi="Century Gothic"/>
          <w:sz w:val="20"/>
        </w:rPr>
        <w:t xml:space="preserve"> składa zaświadczenie właściwego organu sądowego lub administracyjnego miejsca zamieszkania albo zamieszkania os</w:t>
      </w:r>
      <w:r>
        <w:rPr>
          <w:rFonts w:ascii="Century Gothic" w:hAnsi="Century Gothic"/>
          <w:sz w:val="20"/>
        </w:rPr>
        <w:t xml:space="preserve">oby, której dokumenty dotyczą, </w:t>
      </w:r>
      <w:r w:rsidRPr="006B411E">
        <w:rPr>
          <w:rFonts w:ascii="Century Gothic" w:hAnsi="Century Gothic"/>
          <w:sz w:val="20"/>
        </w:rPr>
        <w:t xml:space="preserve"> w zakresie określonym w art. 24 ust. 1 pkt 4-8 ustawy.</w:t>
      </w:r>
    </w:p>
    <w:p w:rsidR="00C46FC5" w:rsidRPr="006B411E" w:rsidRDefault="00C46FC5" w:rsidP="00C46FC5">
      <w:pPr>
        <w:ind w:left="709"/>
        <w:jc w:val="both"/>
        <w:rPr>
          <w:rFonts w:ascii="Century Gothic" w:hAnsi="Century Gothic"/>
          <w:sz w:val="20"/>
          <w:szCs w:val="20"/>
        </w:rPr>
      </w:pPr>
      <w:r w:rsidRPr="006B411E">
        <w:rPr>
          <w:rFonts w:ascii="Century Gothic" w:hAnsi="Century Gothic"/>
          <w:sz w:val="20"/>
          <w:szCs w:val="20"/>
        </w:rPr>
        <w:t xml:space="preserve"> </w:t>
      </w:r>
    </w:p>
    <w:p w:rsidR="00C46FC5" w:rsidRPr="003A43D8" w:rsidRDefault="00C46FC5" w:rsidP="004E7D47">
      <w:pPr>
        <w:pStyle w:val="Akapitzlist"/>
        <w:numPr>
          <w:ilvl w:val="0"/>
          <w:numId w:val="25"/>
        </w:numPr>
        <w:tabs>
          <w:tab w:val="left" w:pos="720"/>
          <w:tab w:val="left" w:pos="1309"/>
        </w:tabs>
        <w:spacing w:before="20" w:after="2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A43D8">
        <w:rPr>
          <w:rFonts w:ascii="Century Gothic" w:hAnsi="Century Gothic"/>
          <w:sz w:val="20"/>
          <w:szCs w:val="20"/>
        </w:rPr>
        <w:t xml:space="preserve">Dokumenty, o których mowa w </w:t>
      </w:r>
      <w:r w:rsidR="007A1F65">
        <w:rPr>
          <w:rFonts w:ascii="Century Gothic" w:hAnsi="Century Gothic"/>
          <w:sz w:val="20"/>
          <w:szCs w:val="20"/>
        </w:rPr>
        <w:t>ust. 10</w:t>
      </w:r>
      <w:r w:rsidR="00295B0F" w:rsidRPr="003A43D8">
        <w:rPr>
          <w:rFonts w:ascii="Century Gothic" w:hAnsi="Century Gothic"/>
          <w:sz w:val="20"/>
          <w:szCs w:val="20"/>
        </w:rPr>
        <w:t xml:space="preserve"> pkt. 1) lit</w:t>
      </w:r>
      <w:r w:rsidRPr="003A43D8">
        <w:rPr>
          <w:rFonts w:ascii="Century Gothic" w:hAnsi="Century Gothic"/>
          <w:sz w:val="20"/>
          <w:szCs w:val="20"/>
        </w:rPr>
        <w:t xml:space="preserve">. a) tiret pierwszy i trzeci oraz litera b) powinny być wystawione nie wcześniej niż 6 miesięcy przed upływem terminu składania ofert. Dokument, o którym mowa </w:t>
      </w:r>
      <w:r w:rsidR="007A1F65">
        <w:rPr>
          <w:rFonts w:ascii="Century Gothic" w:hAnsi="Century Gothic"/>
          <w:sz w:val="20"/>
          <w:szCs w:val="20"/>
        </w:rPr>
        <w:t>w ust. 10</w:t>
      </w:r>
      <w:r w:rsidR="00295B0F" w:rsidRPr="003A43D8">
        <w:rPr>
          <w:rFonts w:ascii="Century Gothic" w:hAnsi="Century Gothic"/>
          <w:sz w:val="20"/>
          <w:szCs w:val="20"/>
        </w:rPr>
        <w:t xml:space="preserve"> pkt. 1) lit. a)</w:t>
      </w:r>
      <w:r w:rsidRPr="003A43D8">
        <w:rPr>
          <w:rFonts w:ascii="Century Gothic" w:hAnsi="Century Gothic"/>
          <w:sz w:val="20"/>
          <w:szCs w:val="20"/>
        </w:rPr>
        <w:t>tiret drugi powinien być wystawiony nie wcześniej niż 3 miesiące przed upływem terminu składania ofert.</w:t>
      </w:r>
    </w:p>
    <w:p w:rsidR="00C46FC5" w:rsidRPr="006B411E" w:rsidRDefault="00C46FC5" w:rsidP="004E7D47">
      <w:pPr>
        <w:pStyle w:val="Tekstpodstawowywcity"/>
        <w:numPr>
          <w:ilvl w:val="0"/>
          <w:numId w:val="25"/>
        </w:numPr>
        <w:tabs>
          <w:tab w:val="left" w:pos="720"/>
        </w:tabs>
        <w:suppressAutoHyphens/>
        <w:spacing w:before="20" w:after="20"/>
        <w:ind w:left="426" w:hanging="426"/>
        <w:rPr>
          <w:rFonts w:ascii="Century Gothic" w:hAnsi="Century Gothic"/>
          <w:sz w:val="20"/>
        </w:rPr>
      </w:pPr>
      <w:r w:rsidRPr="006B411E">
        <w:rPr>
          <w:rFonts w:ascii="Century Gothic" w:hAnsi="Century Gothic"/>
          <w:sz w:val="20"/>
        </w:rPr>
        <w:lastRenderedPageBreak/>
        <w:t xml:space="preserve">Jeżeli w </w:t>
      </w:r>
      <w:r>
        <w:rPr>
          <w:rFonts w:ascii="Century Gothic" w:hAnsi="Century Gothic"/>
          <w:sz w:val="20"/>
        </w:rPr>
        <w:t xml:space="preserve">miejscu zamieszkania osoby </w:t>
      </w:r>
      <w:r w:rsidRPr="006B411E">
        <w:rPr>
          <w:rFonts w:ascii="Century Gothic" w:hAnsi="Century Gothic"/>
          <w:sz w:val="20"/>
        </w:rPr>
        <w:t xml:space="preserve">lub w kraju, w którym Wykonawca ma siedzibę lub miejsce zamieszkania nie wydaje się dokumentów, o których mowa w </w:t>
      </w:r>
      <w:r w:rsidR="007A1F65">
        <w:rPr>
          <w:rFonts w:ascii="Century Gothic" w:hAnsi="Century Gothic"/>
          <w:sz w:val="20"/>
        </w:rPr>
        <w:t>ust. 10</w:t>
      </w:r>
      <w:r w:rsidR="003A43D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pkt</w:t>
      </w:r>
      <w:r w:rsidRPr="006B411E">
        <w:rPr>
          <w:rFonts w:ascii="Century Gothic" w:hAnsi="Century Gothic"/>
          <w:sz w:val="20"/>
        </w:rPr>
        <w:t xml:space="preserve">. </w:t>
      </w:r>
      <w:r w:rsidR="003A43D8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,</w:t>
      </w:r>
      <w:r w:rsidRPr="006B411E">
        <w:rPr>
          <w:rFonts w:ascii="Century Gothic" w:hAnsi="Century Gothic"/>
          <w:sz w:val="20"/>
        </w:rPr>
        <w:t xml:space="preserve"> zastępuje się je dokumentem zawierającym oświadczenie złożone przed notariuszem, właściwym organem sądowym, administracyjnym albo organem samorządu zawodowego lub gospodarczego odpowiednio </w:t>
      </w:r>
      <w:r>
        <w:rPr>
          <w:rFonts w:ascii="Century Gothic" w:hAnsi="Century Gothic"/>
          <w:sz w:val="20"/>
        </w:rPr>
        <w:t>miejsca zamieszkania</w:t>
      </w:r>
      <w:r w:rsidRPr="006B411E">
        <w:rPr>
          <w:rFonts w:ascii="Century Gothic" w:hAnsi="Century Gothic"/>
          <w:sz w:val="20"/>
        </w:rPr>
        <w:t xml:space="preserve"> osoby lub kraju, w którym Wykonawca ma siedzibę lub miejsce zamieszkania z zachowaniem terminów, o których mowa w </w:t>
      </w:r>
      <w:r w:rsidR="007A1F65">
        <w:rPr>
          <w:rFonts w:ascii="Century Gothic" w:hAnsi="Century Gothic"/>
          <w:sz w:val="20"/>
        </w:rPr>
        <w:t>ust. 10</w:t>
      </w:r>
      <w:r w:rsidR="003A43D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pkt</w:t>
      </w:r>
      <w:r w:rsidR="003A43D8">
        <w:rPr>
          <w:rFonts w:ascii="Century Gothic" w:hAnsi="Century Gothic"/>
          <w:sz w:val="20"/>
        </w:rPr>
        <w:t>. 2.</w:t>
      </w:r>
    </w:p>
    <w:p w:rsidR="00C46FC5" w:rsidRDefault="00C46FC5" w:rsidP="004E7D47">
      <w:pPr>
        <w:numPr>
          <w:ilvl w:val="0"/>
          <w:numId w:val="25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Dokumenty sporządzone w języku obcym są składane wraz z tłumaczeniem na język polski.</w:t>
      </w:r>
    </w:p>
    <w:p w:rsidR="00D317BE" w:rsidRPr="00120C05" w:rsidRDefault="00D317BE" w:rsidP="003A43D8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1D28B2" w:rsidRDefault="001D28B2" w:rsidP="007A1F65">
      <w:pPr>
        <w:pStyle w:val="Tekstpodstawowy"/>
        <w:numPr>
          <w:ilvl w:val="0"/>
          <w:numId w:val="4"/>
        </w:numPr>
        <w:spacing w:before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Termin realizacji zamówienia</w:t>
      </w:r>
    </w:p>
    <w:p w:rsidR="00D04C2F" w:rsidRPr="00AD3B2D" w:rsidRDefault="00D04C2F" w:rsidP="00D04C2F">
      <w:pPr>
        <w:jc w:val="both"/>
        <w:rPr>
          <w:rFonts w:ascii="Century Gothic" w:hAnsi="Century Gothic"/>
          <w:sz w:val="20"/>
          <w:szCs w:val="20"/>
        </w:rPr>
      </w:pPr>
      <w:r w:rsidRPr="00AD3B2D">
        <w:rPr>
          <w:rFonts w:ascii="Century Gothic" w:hAnsi="Century Gothic"/>
          <w:sz w:val="20"/>
          <w:szCs w:val="20"/>
        </w:rPr>
        <w:t xml:space="preserve">Spłata ostatniej raty zobowiązania wobec banku – </w:t>
      </w:r>
      <w:r w:rsidRPr="00E51C6C">
        <w:rPr>
          <w:rFonts w:ascii="Century Gothic" w:hAnsi="Century Gothic"/>
          <w:color w:val="000000" w:themeColor="text1"/>
          <w:sz w:val="20"/>
          <w:szCs w:val="20"/>
        </w:rPr>
        <w:t>31 grudnia 2021 r.</w:t>
      </w:r>
      <w:r w:rsidRPr="00AD3B2D">
        <w:rPr>
          <w:rFonts w:ascii="Century Gothic" w:hAnsi="Century Gothic"/>
          <w:sz w:val="20"/>
          <w:szCs w:val="20"/>
        </w:rPr>
        <w:t xml:space="preserve">  </w:t>
      </w:r>
    </w:p>
    <w:p w:rsidR="003512E3" w:rsidRPr="00D04C2F" w:rsidRDefault="003512E3" w:rsidP="00D04C2F">
      <w:pPr>
        <w:jc w:val="both"/>
        <w:rPr>
          <w:rFonts w:ascii="Century Gothic" w:hAnsi="Century Gothic"/>
          <w:sz w:val="22"/>
          <w:szCs w:val="22"/>
        </w:rPr>
      </w:pPr>
    </w:p>
    <w:p w:rsidR="001D28B2" w:rsidRPr="009374F5" w:rsidRDefault="001D28B2" w:rsidP="007A1F65">
      <w:pPr>
        <w:pStyle w:val="Akapitzlist"/>
        <w:numPr>
          <w:ilvl w:val="0"/>
          <w:numId w:val="4"/>
        </w:numPr>
        <w:tabs>
          <w:tab w:val="left" w:pos="374"/>
        </w:tabs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9374F5">
        <w:rPr>
          <w:rFonts w:ascii="Century Gothic" w:hAnsi="Century Gothic"/>
          <w:b/>
          <w:bCs/>
          <w:sz w:val="20"/>
          <w:szCs w:val="20"/>
        </w:rPr>
        <w:t>Opis sposobu obliczania ceny</w:t>
      </w:r>
    </w:p>
    <w:p w:rsidR="00D04C2F" w:rsidRPr="00D04C2F" w:rsidRDefault="00D04C2F" w:rsidP="00B9706B">
      <w:pPr>
        <w:pStyle w:val="pkt1"/>
        <w:numPr>
          <w:ilvl w:val="0"/>
          <w:numId w:val="26"/>
        </w:numPr>
        <w:ind w:left="284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Cena oferty, </w:t>
      </w:r>
      <w:r w:rsidR="00444766">
        <w:rPr>
          <w:rFonts w:ascii="Century Gothic" w:hAnsi="Century Gothic" w:cs="Times New Roman"/>
          <w:color w:val="000000"/>
          <w:sz w:val="20"/>
          <w:szCs w:val="20"/>
        </w:rPr>
        <w:t xml:space="preserve">będąca 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 koszt</w:t>
      </w:r>
      <w:r w:rsidR="00444766">
        <w:rPr>
          <w:rFonts w:ascii="Century Gothic" w:hAnsi="Century Gothic" w:cs="Times New Roman"/>
          <w:color w:val="000000"/>
          <w:sz w:val="20"/>
          <w:szCs w:val="20"/>
        </w:rPr>
        <w:t>em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 udzielonego kredytu, winna być sumą wszelkich składników, będących całkowitym wynagrodzeniem wykonawcy tj. </w:t>
      </w:r>
      <w:r w:rsidR="000D2D7A">
        <w:rPr>
          <w:rFonts w:ascii="Century Gothic" w:hAnsi="Century Gothic" w:cs="Times New Roman"/>
          <w:color w:val="000000"/>
          <w:sz w:val="20"/>
          <w:szCs w:val="20"/>
        </w:rPr>
        <w:t xml:space="preserve">oprocentowanie (zmienna stawka WIBOR 1M+ stała </w:t>
      </w:r>
      <w:r w:rsidR="000D2D7A" w:rsidRPr="00B9706B">
        <w:rPr>
          <w:rFonts w:ascii="Century Gothic" w:hAnsi="Century Gothic" w:cs="Times New Roman"/>
          <w:color w:val="000000"/>
          <w:sz w:val="20"/>
          <w:szCs w:val="20"/>
        </w:rPr>
        <w:t>marża)</w:t>
      </w:r>
      <w:r w:rsidRPr="00B9706B">
        <w:rPr>
          <w:rFonts w:ascii="Century Gothic" w:hAnsi="Century Gothic" w:cs="Times New Roman"/>
          <w:color w:val="000000"/>
          <w:sz w:val="20"/>
          <w:szCs w:val="20"/>
        </w:rPr>
        <w:t>, prowizj</w:t>
      </w:r>
      <w:r w:rsidR="000D2D7A" w:rsidRPr="00B9706B">
        <w:rPr>
          <w:rFonts w:ascii="Century Gothic" w:hAnsi="Century Gothic" w:cs="Times New Roman"/>
          <w:color w:val="000000"/>
          <w:sz w:val="20"/>
          <w:szCs w:val="20"/>
        </w:rPr>
        <w:t>a</w:t>
      </w:r>
      <w:r w:rsidR="00E66F7F">
        <w:rPr>
          <w:rFonts w:ascii="Century Gothic" w:hAnsi="Century Gothic" w:cs="Times New Roman"/>
          <w:color w:val="000000"/>
          <w:sz w:val="20"/>
          <w:szCs w:val="20"/>
        </w:rPr>
        <w:t xml:space="preserve"> przygotowawcza</w:t>
      </w:r>
      <w:r w:rsidR="000D2D7A" w:rsidRPr="00B9706B">
        <w:rPr>
          <w:rFonts w:ascii="Century Gothic" w:hAnsi="Century Gothic" w:cs="Times New Roman"/>
          <w:color w:val="000000"/>
          <w:sz w:val="20"/>
          <w:szCs w:val="20"/>
        </w:rPr>
        <w:t>.</w:t>
      </w:r>
      <w:r w:rsidR="00B7728C" w:rsidRPr="00B7728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7728C" w:rsidRPr="00590196">
        <w:rPr>
          <w:rFonts w:ascii="Century Gothic" w:hAnsi="Century Gothic"/>
          <w:color w:val="000000"/>
          <w:sz w:val="20"/>
          <w:szCs w:val="20"/>
        </w:rPr>
        <w:t>Dla oceny porównywalności ofert oprocentowanie kredytu (stopa kredytu) winno być wyliczone według określonej przez Zamawiającego stawki WIBOR 1M</w:t>
      </w:r>
      <w:r w:rsidR="00B7728C">
        <w:rPr>
          <w:rFonts w:ascii="Century Gothic" w:hAnsi="Century Gothic"/>
          <w:color w:val="000000"/>
          <w:sz w:val="20"/>
          <w:szCs w:val="20"/>
        </w:rPr>
        <w:t xml:space="preserve"> z </w:t>
      </w:r>
      <w:r w:rsidR="000B3282">
        <w:rPr>
          <w:rFonts w:ascii="Century Gothic" w:hAnsi="Century Gothic"/>
          <w:color w:val="000000"/>
          <w:sz w:val="20"/>
          <w:szCs w:val="20"/>
        </w:rPr>
        <w:t xml:space="preserve"> dnia 24.02.2012r</w:t>
      </w:r>
      <w:r w:rsidR="000B3282" w:rsidRPr="00E51C6C">
        <w:rPr>
          <w:rFonts w:ascii="Century Gothic" w:hAnsi="Century Gothic"/>
          <w:color w:val="000000" w:themeColor="text1"/>
          <w:sz w:val="20"/>
          <w:szCs w:val="20"/>
        </w:rPr>
        <w:t>., tj.  4,74</w:t>
      </w:r>
      <w:r w:rsidR="00B7728C" w:rsidRPr="00E51C6C">
        <w:rPr>
          <w:rFonts w:ascii="Century Gothic" w:hAnsi="Century Gothic"/>
          <w:color w:val="000000" w:themeColor="text1"/>
          <w:sz w:val="20"/>
          <w:szCs w:val="20"/>
        </w:rPr>
        <w:t>%.</w:t>
      </w:r>
    </w:p>
    <w:p w:rsidR="00D04C2F" w:rsidRPr="00B7728C" w:rsidRDefault="00A31D61" w:rsidP="00E212B6">
      <w:pPr>
        <w:pStyle w:val="pkt"/>
        <w:numPr>
          <w:ilvl w:val="0"/>
          <w:numId w:val="26"/>
        </w:numPr>
        <w:tabs>
          <w:tab w:val="left" w:leader="dot" w:pos="284"/>
          <w:tab w:val="left" w:leader="dot" w:pos="9000"/>
        </w:tabs>
        <w:ind w:left="284" w:hanging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Wykonawca podaje cenę oferty w pkt. 1 formularza oferty – rozdział II SIWZ. </w:t>
      </w:r>
      <w:r w:rsidR="00D04C2F" w:rsidRPr="00D04C2F">
        <w:rPr>
          <w:rFonts w:ascii="Century Gothic" w:hAnsi="Century Gothic"/>
          <w:color w:val="000000"/>
          <w:sz w:val="20"/>
          <w:szCs w:val="20"/>
        </w:rPr>
        <w:t>Cena musi być podana w PLN cyfrowo i słownie. Cena winna być zaokrąglona do dwóch miejsc po przecinku. Cena może być tylko jedna, nie</w:t>
      </w:r>
      <w:r w:rsidR="003F7335">
        <w:rPr>
          <w:rFonts w:ascii="Century Gothic" w:hAnsi="Century Gothic"/>
          <w:color w:val="000000"/>
          <w:sz w:val="20"/>
          <w:szCs w:val="20"/>
        </w:rPr>
        <w:t xml:space="preserve"> dopuszcza się wariantowości ofert</w:t>
      </w:r>
      <w:r w:rsidR="00D04C2F" w:rsidRPr="00D04C2F">
        <w:rPr>
          <w:rFonts w:ascii="Century Gothic" w:hAnsi="Century Gothic"/>
          <w:color w:val="000000"/>
          <w:sz w:val="20"/>
          <w:szCs w:val="20"/>
        </w:rPr>
        <w:t>.</w:t>
      </w:r>
      <w:r w:rsidR="00B7728C" w:rsidRPr="00B7728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7728C" w:rsidRPr="00590196">
        <w:rPr>
          <w:rFonts w:ascii="Century Gothic" w:hAnsi="Century Gothic"/>
          <w:color w:val="000000"/>
          <w:sz w:val="20"/>
          <w:szCs w:val="20"/>
        </w:rPr>
        <w:t xml:space="preserve">W formularzu oferty należy podać dodatkowo marżę banku jako stałą wartość w okresie spłaty kredytu oraz  prowizję przygotowawczą wyrażoną w złotych. </w:t>
      </w:r>
    </w:p>
    <w:p w:rsidR="001E18D2" w:rsidRPr="00D04C2F" w:rsidRDefault="001E18D2" w:rsidP="001E18D2">
      <w:pPr>
        <w:pStyle w:val="pkt1"/>
        <w:numPr>
          <w:ilvl w:val="0"/>
          <w:numId w:val="26"/>
        </w:numPr>
        <w:ind w:left="284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Cenę </w:t>
      </w:r>
      <w:r>
        <w:rPr>
          <w:rFonts w:ascii="Century Gothic" w:hAnsi="Century Gothic" w:cs="Times New Roman"/>
          <w:color w:val="000000"/>
          <w:sz w:val="20"/>
          <w:szCs w:val="20"/>
        </w:rPr>
        <w:t>oferty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E66F7F">
        <w:rPr>
          <w:rFonts w:ascii="Century Gothic" w:hAnsi="Century Gothic" w:cs="Times New Roman"/>
          <w:color w:val="000000"/>
          <w:sz w:val="20"/>
          <w:szCs w:val="20"/>
        </w:rPr>
        <w:t xml:space="preserve">należy obliczyć 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>w następujący sposób: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b/>
          <w:color w:val="000000"/>
          <w:sz w:val="20"/>
          <w:szCs w:val="20"/>
        </w:rPr>
        <w:t>Co=∑Ko + P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>gdzie: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Co – cena </w:t>
      </w:r>
      <w:r>
        <w:rPr>
          <w:rFonts w:ascii="Century Gothic" w:hAnsi="Century Gothic" w:cs="Times New Roman"/>
          <w:color w:val="000000"/>
          <w:sz w:val="20"/>
          <w:szCs w:val="20"/>
        </w:rPr>
        <w:t>oferty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>∑Ko – suma rat odsetkowyc</w:t>
      </w:r>
      <w:r>
        <w:rPr>
          <w:rFonts w:ascii="Century Gothic" w:hAnsi="Century Gothic" w:cs="Times New Roman"/>
          <w:color w:val="000000"/>
          <w:sz w:val="20"/>
          <w:szCs w:val="20"/>
        </w:rPr>
        <w:t>h z kolumny IV (zał. Nr 4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>)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P – prowizja przygotowawcza za udzielenie kredytu </w:t>
      </w:r>
    </w:p>
    <w:p w:rsidR="001E18D2" w:rsidRPr="00590196" w:rsidRDefault="001E18D2" w:rsidP="001E18D2">
      <w:pPr>
        <w:pStyle w:val="pkt"/>
        <w:tabs>
          <w:tab w:val="left" w:leader="dot" w:pos="6120"/>
          <w:tab w:val="left" w:leader="dot" w:pos="9000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Wykonawca obliczy wartość </w:t>
      </w:r>
      <w:r w:rsidR="000E6C52">
        <w:rPr>
          <w:rFonts w:ascii="Century Gothic" w:hAnsi="Century Gothic"/>
          <w:color w:val="000000"/>
          <w:sz w:val="20"/>
          <w:szCs w:val="20"/>
        </w:rPr>
        <w:t>należnych kwot odsetek (Ko) w poszczególnych pozycjach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4476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E6C52">
        <w:rPr>
          <w:rFonts w:ascii="Century Gothic" w:hAnsi="Century Gothic"/>
          <w:color w:val="000000"/>
          <w:sz w:val="20"/>
          <w:szCs w:val="20"/>
        </w:rPr>
        <w:t>(kolumna</w:t>
      </w:r>
      <w:r w:rsidR="00444766">
        <w:rPr>
          <w:rFonts w:ascii="Century Gothic" w:hAnsi="Century Gothic"/>
          <w:color w:val="000000"/>
          <w:sz w:val="20"/>
          <w:szCs w:val="20"/>
        </w:rPr>
        <w:t xml:space="preserve"> IV</w:t>
      </w:r>
      <w:r w:rsidR="000E6C52">
        <w:rPr>
          <w:rFonts w:ascii="Century Gothic" w:hAnsi="Century Gothic"/>
          <w:color w:val="000000"/>
          <w:sz w:val="20"/>
          <w:szCs w:val="20"/>
        </w:rPr>
        <w:t xml:space="preserve">) 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E6C52">
        <w:rPr>
          <w:rFonts w:ascii="Century Gothic" w:hAnsi="Century Gothic"/>
          <w:color w:val="000000"/>
          <w:sz w:val="20"/>
          <w:szCs w:val="20"/>
        </w:rPr>
        <w:t>harmonogramu</w:t>
      </w:r>
      <w:r w:rsidR="00AF39D2">
        <w:rPr>
          <w:rFonts w:ascii="Century Gothic" w:hAnsi="Century Gothic"/>
          <w:color w:val="000000"/>
          <w:sz w:val="20"/>
          <w:szCs w:val="20"/>
        </w:rPr>
        <w:t xml:space="preserve"> spłat kredytu( załącznik nr 4 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do </w:t>
      </w:r>
      <w:r w:rsidR="00444766">
        <w:rPr>
          <w:rFonts w:ascii="Century Gothic" w:hAnsi="Century Gothic"/>
          <w:color w:val="000000"/>
          <w:sz w:val="20"/>
          <w:szCs w:val="20"/>
        </w:rPr>
        <w:t>oferty)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wg </w:t>
      </w:r>
      <w:r w:rsidR="00444766">
        <w:rPr>
          <w:rFonts w:ascii="Century Gothic" w:hAnsi="Century Gothic"/>
          <w:color w:val="000000"/>
          <w:sz w:val="20"/>
          <w:szCs w:val="20"/>
        </w:rPr>
        <w:t xml:space="preserve">poniższego </w:t>
      </w:r>
      <w:r w:rsidRPr="00D04C2F">
        <w:rPr>
          <w:rFonts w:ascii="Century Gothic" w:hAnsi="Century Gothic"/>
          <w:color w:val="000000"/>
          <w:sz w:val="20"/>
          <w:szCs w:val="20"/>
        </w:rPr>
        <w:t>wzoru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</w:p>
    <w:p w:rsidR="00D04C2F" w:rsidRPr="003F498C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b/>
          <w:color w:val="000000"/>
          <w:sz w:val="20"/>
          <w:szCs w:val="20"/>
          <w:lang w:val="en-US"/>
        </w:rPr>
      </w:pPr>
      <w:r w:rsidRPr="00753431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              </w:t>
      </w:r>
      <w:r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(WIBOR </w:t>
      </w:r>
      <w:r w:rsidRPr="00D66645">
        <w:rPr>
          <w:rFonts w:ascii="Century Gothic" w:hAnsi="Century Gothic"/>
          <w:b/>
          <w:color w:val="000000" w:themeColor="text1"/>
          <w:sz w:val="20"/>
          <w:szCs w:val="20"/>
          <w:lang w:val="en-US"/>
        </w:rPr>
        <w:t>4,</w:t>
      </w:r>
      <w:r w:rsidR="00927519" w:rsidRPr="00D66645">
        <w:rPr>
          <w:rFonts w:ascii="Century Gothic" w:hAnsi="Century Gothic"/>
          <w:b/>
          <w:color w:val="000000" w:themeColor="text1"/>
          <w:sz w:val="20"/>
          <w:szCs w:val="20"/>
          <w:lang w:val="en-US"/>
        </w:rPr>
        <w:t>74</w:t>
      </w:r>
      <w:r w:rsidRPr="00D66645">
        <w:rPr>
          <w:rFonts w:ascii="Century Gothic" w:hAnsi="Century Gothic"/>
          <w:b/>
          <w:color w:val="000000" w:themeColor="text1"/>
          <w:sz w:val="20"/>
          <w:szCs w:val="20"/>
          <w:lang w:val="en-US"/>
        </w:rPr>
        <w:t xml:space="preserve">% </w:t>
      </w:r>
      <w:r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+ </w:t>
      </w:r>
      <w:r w:rsidR="000D2D7A"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mk) x k x </w:t>
      </w:r>
      <w:r w:rsidR="003F498C"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>t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b/>
          <w:color w:val="000000"/>
          <w:sz w:val="20"/>
          <w:szCs w:val="20"/>
        </w:rPr>
      </w:pPr>
      <w:r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                                    </w:t>
      </w:r>
      <w:r w:rsidRPr="00D04C2F">
        <w:rPr>
          <w:rFonts w:ascii="Century Gothic" w:hAnsi="Century Gothic"/>
          <w:b/>
          <w:color w:val="000000"/>
          <w:sz w:val="20"/>
          <w:szCs w:val="20"/>
        </w:rPr>
        <w:t>Ko= ------------------------</w:t>
      </w:r>
      <w:r w:rsidR="00B7728C">
        <w:rPr>
          <w:rFonts w:ascii="Century Gothic" w:hAnsi="Century Gothic"/>
          <w:b/>
          <w:color w:val="000000"/>
          <w:sz w:val="20"/>
          <w:szCs w:val="20"/>
        </w:rPr>
        <w:t>---------------------------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b/>
          <w:color w:val="000000"/>
          <w:sz w:val="20"/>
          <w:szCs w:val="20"/>
        </w:rPr>
      </w:pPr>
      <w:r w:rsidRPr="00D04C2F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</w:t>
      </w:r>
      <w:r w:rsidR="00B7728C">
        <w:rPr>
          <w:rFonts w:ascii="Century Gothic" w:hAnsi="Century Gothic"/>
          <w:b/>
          <w:color w:val="000000"/>
          <w:sz w:val="20"/>
          <w:szCs w:val="20"/>
        </w:rPr>
        <w:t xml:space="preserve">                   </w:t>
      </w:r>
      <w:r w:rsidRPr="00D04C2F">
        <w:rPr>
          <w:rFonts w:ascii="Century Gothic" w:hAnsi="Century Gothic"/>
          <w:b/>
          <w:color w:val="000000"/>
          <w:sz w:val="20"/>
          <w:szCs w:val="20"/>
        </w:rPr>
        <w:t xml:space="preserve">       365/366 dni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>gdzie:</w:t>
      </w:r>
    </w:p>
    <w:p w:rsidR="00000B1E" w:rsidRDefault="00D04C2F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Ko – </w:t>
      </w:r>
      <w:r w:rsidR="00000B1E">
        <w:rPr>
          <w:rFonts w:ascii="Century Gothic" w:hAnsi="Century Gothic"/>
          <w:color w:val="000000"/>
          <w:sz w:val="20"/>
          <w:szCs w:val="20"/>
        </w:rPr>
        <w:t>kwota odsetek będąca wielkością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raty odsetkowej</w:t>
      </w:r>
      <w:r w:rsidR="00E60959">
        <w:rPr>
          <w:rFonts w:ascii="Century Gothic" w:hAnsi="Century Gothic"/>
          <w:color w:val="000000"/>
          <w:sz w:val="20"/>
          <w:szCs w:val="20"/>
        </w:rPr>
        <w:t xml:space="preserve"> na koniec każdego miesią</w:t>
      </w:r>
      <w:r w:rsidR="00000B1E">
        <w:rPr>
          <w:rFonts w:ascii="Century Gothic" w:hAnsi="Century Gothic"/>
          <w:color w:val="000000"/>
          <w:sz w:val="20"/>
          <w:szCs w:val="20"/>
        </w:rPr>
        <w:t>ca</w:t>
      </w:r>
    </w:p>
    <w:p w:rsidR="00000B1E" w:rsidRPr="00D04C2F" w:rsidRDefault="00000B1E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3465C6">
        <w:rPr>
          <w:rFonts w:ascii="Century Gothic" w:hAnsi="Century Gothic"/>
          <w:color w:val="000000"/>
          <w:sz w:val="20"/>
          <w:szCs w:val="20"/>
        </w:rPr>
        <w:t>mk</w:t>
      </w:r>
      <w:r w:rsidRPr="005950DA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– oferowana marża </w:t>
      </w:r>
      <w:r>
        <w:rPr>
          <w:rFonts w:ascii="Century Gothic" w:hAnsi="Century Gothic"/>
          <w:color w:val="000000"/>
          <w:sz w:val="20"/>
          <w:szCs w:val="20"/>
        </w:rPr>
        <w:t>procentowa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niezmienna w okresie kredytowania</w:t>
      </w:r>
    </w:p>
    <w:p w:rsidR="00000B1E" w:rsidRPr="005508EA" w:rsidRDefault="00000B1E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– kapitał pozostający do spłaty</w:t>
      </w:r>
      <w:r>
        <w:rPr>
          <w:rFonts w:ascii="Century Gothic" w:hAnsi="Century Gothic"/>
          <w:color w:val="000000"/>
          <w:sz w:val="20"/>
          <w:szCs w:val="20"/>
        </w:rPr>
        <w:t xml:space="preserve"> zgodnie z kolumną V ( zał. Nr 4 do oferty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>)</w:t>
      </w:r>
      <w:r w:rsidR="005508EA" w:rsidRPr="00DD2A34">
        <w:rPr>
          <w:rFonts w:ascii="Century Gothic" w:hAnsi="Century Gothic"/>
          <w:color w:val="000000" w:themeColor="text1"/>
          <w:sz w:val="20"/>
          <w:szCs w:val="20"/>
        </w:rPr>
        <w:t>, przy czym Zamawiający w poszczególnych wierszach kolumny V podał kwotę kapitału pozostałego do spłaty w wysokości uwzględniającej spłatę raty kapitałowej w danym miesiącu, w związku z powyższym wykonawca obliczając kwotę odsetek w poszczególnych pozycjach winien jest się odnieść do kwoty kapitału pozostałego do spłaty przed zapłatą raty kapitału w danym miesiącu.</w:t>
      </w:r>
    </w:p>
    <w:p w:rsidR="00A31D61" w:rsidRPr="00D04C2F" w:rsidRDefault="003F498C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 </w:t>
      </w:r>
      <w:r w:rsidR="00015A74">
        <w:rPr>
          <w:rFonts w:ascii="Century Gothic" w:hAnsi="Century Gothic"/>
          <w:color w:val="000000"/>
          <w:sz w:val="20"/>
          <w:szCs w:val="20"/>
        </w:rPr>
        <w:t>–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15A74">
        <w:rPr>
          <w:rFonts w:ascii="Century Gothic" w:hAnsi="Century Gothic"/>
          <w:color w:val="000000"/>
          <w:sz w:val="20"/>
          <w:szCs w:val="20"/>
        </w:rPr>
        <w:t>liczba dni w miesiącu</w:t>
      </w:r>
      <w:r w:rsidR="00B7728C">
        <w:rPr>
          <w:rFonts w:ascii="Century Gothic" w:hAnsi="Century Gothic"/>
          <w:color w:val="000000"/>
          <w:sz w:val="20"/>
          <w:szCs w:val="20"/>
        </w:rPr>
        <w:t xml:space="preserve"> (kolumna II  zał. Nr 4 do oferty</w:t>
      </w:r>
      <w:r w:rsidR="00B7728C" w:rsidRPr="00D04C2F">
        <w:rPr>
          <w:rFonts w:ascii="Century Gothic" w:hAnsi="Century Gothic"/>
          <w:color w:val="000000"/>
          <w:sz w:val="20"/>
          <w:szCs w:val="20"/>
        </w:rPr>
        <w:t>)</w:t>
      </w:r>
    </w:p>
    <w:p w:rsidR="000E6C52" w:rsidRPr="00D04C2F" w:rsidRDefault="00A31D61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przy założeniu: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lastRenderedPageBreak/>
        <w:t xml:space="preserve">- całkowite wykorzystanie kredytu tj. </w:t>
      </w:r>
      <w:r w:rsidR="000555FE">
        <w:rPr>
          <w:rFonts w:ascii="Century Gothic" w:hAnsi="Century Gothic"/>
          <w:b/>
          <w:color w:val="000000"/>
          <w:sz w:val="20"/>
          <w:szCs w:val="20"/>
        </w:rPr>
        <w:t>9.6</w:t>
      </w:r>
      <w:r w:rsidRPr="00D04C2F">
        <w:rPr>
          <w:rFonts w:ascii="Century Gothic" w:hAnsi="Century Gothic"/>
          <w:b/>
          <w:color w:val="000000"/>
          <w:sz w:val="20"/>
          <w:szCs w:val="20"/>
        </w:rPr>
        <w:t>00.000,00 PLN</w:t>
      </w:r>
      <w:r w:rsidR="000D2D7A">
        <w:rPr>
          <w:rFonts w:ascii="Century Gothic" w:hAnsi="Century Gothic"/>
          <w:color w:val="000000"/>
          <w:sz w:val="20"/>
          <w:szCs w:val="20"/>
        </w:rPr>
        <w:t xml:space="preserve"> w dniu </w:t>
      </w:r>
      <w:r w:rsidR="003175CD" w:rsidRPr="00DD2A34">
        <w:rPr>
          <w:rFonts w:ascii="Century Gothic" w:hAnsi="Century Gothic"/>
          <w:color w:val="000000" w:themeColor="text1"/>
          <w:sz w:val="20"/>
          <w:szCs w:val="20"/>
        </w:rPr>
        <w:t>30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3175CD" w:rsidRPr="00DD2A34">
        <w:rPr>
          <w:rFonts w:ascii="Century Gothic" w:hAnsi="Century Gothic"/>
          <w:color w:val="000000" w:themeColor="text1"/>
          <w:sz w:val="20"/>
          <w:szCs w:val="20"/>
        </w:rPr>
        <w:t>czerwc</w:t>
      </w:r>
      <w:r w:rsidR="00A05C2E" w:rsidRPr="00DD2A34">
        <w:rPr>
          <w:rFonts w:ascii="Century Gothic" w:hAnsi="Century Gothic"/>
          <w:color w:val="000000" w:themeColor="text1"/>
          <w:sz w:val="20"/>
          <w:szCs w:val="20"/>
        </w:rPr>
        <w:t>a</w:t>
      </w:r>
      <w:r w:rsidR="003175CD" w:rsidRPr="00DD2A34">
        <w:rPr>
          <w:rFonts w:ascii="Century Gothic" w:hAnsi="Century Gothic"/>
          <w:color w:val="000000" w:themeColor="text1"/>
          <w:sz w:val="20"/>
          <w:szCs w:val="20"/>
        </w:rPr>
        <w:t xml:space="preserve"> 2012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>r.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- dla obliczenia odsetek </w:t>
      </w:r>
      <w:r w:rsidRPr="00D04C2F">
        <w:rPr>
          <w:rFonts w:ascii="Century Gothic" w:hAnsi="Century Gothic"/>
          <w:sz w:val="20"/>
          <w:szCs w:val="20"/>
        </w:rPr>
        <w:t>przyjmuje się rzeczywistą liczbę d</w:t>
      </w:r>
      <w:r w:rsidR="00444766">
        <w:rPr>
          <w:rFonts w:ascii="Century Gothic" w:hAnsi="Century Gothic"/>
          <w:sz w:val="20"/>
          <w:szCs w:val="20"/>
        </w:rPr>
        <w:t>ni w miesiącu, oraz założenie, ż</w:t>
      </w:r>
      <w:r w:rsidRPr="00D04C2F">
        <w:rPr>
          <w:rFonts w:ascii="Century Gothic" w:hAnsi="Century Gothic"/>
          <w:sz w:val="20"/>
          <w:szCs w:val="20"/>
        </w:rPr>
        <w:t>e rok liczy 365 dni, ilość dni w roku przestępnym 366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>- do obliczenia Wykonawca przyjmuje spłatę wykorzystanego kredytu oraz płatność odsetek w ratach miesięcznych (z uwzględnieniem okresu karencji w spłacie kapitału do dnia</w:t>
      </w:r>
      <w:r w:rsidR="003175CD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3175CD" w:rsidRPr="00DD2A34">
        <w:rPr>
          <w:rFonts w:ascii="Century Gothic" w:hAnsi="Century Gothic"/>
          <w:color w:val="000000" w:themeColor="text1"/>
          <w:sz w:val="20"/>
          <w:szCs w:val="20"/>
        </w:rPr>
        <w:t>30 czerwca 2013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>r.)</w:t>
      </w:r>
    </w:p>
    <w:p w:rsidR="00B9706B" w:rsidRPr="00D04C2F" w:rsidRDefault="00B7728C" w:rsidP="00D04C2F">
      <w:pPr>
        <w:pStyle w:val="pkt1"/>
        <w:ind w:left="0" w:firstLine="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4) Tak obliczona cena oferty służy wyłącznie do porównania ofert</w:t>
      </w:r>
      <w:r w:rsidR="008A2DA6">
        <w:rPr>
          <w:rFonts w:ascii="Century Gothic" w:hAnsi="Century Gothic" w:cs="Times New Roman"/>
          <w:color w:val="000000"/>
          <w:sz w:val="20"/>
          <w:szCs w:val="20"/>
        </w:rPr>
        <w:t xml:space="preserve"> i </w:t>
      </w:r>
      <w:r w:rsidR="00B22DCF">
        <w:rPr>
          <w:rFonts w:ascii="Century Gothic" w:hAnsi="Century Gothic" w:cs="Times New Roman"/>
          <w:color w:val="000000"/>
          <w:sz w:val="20"/>
          <w:szCs w:val="20"/>
        </w:rPr>
        <w:t>ich</w:t>
      </w:r>
      <w:r w:rsidR="008A2DA6">
        <w:rPr>
          <w:rFonts w:ascii="Century Gothic" w:hAnsi="Century Gothic" w:cs="Times New Roman"/>
          <w:color w:val="000000"/>
          <w:sz w:val="20"/>
          <w:szCs w:val="20"/>
        </w:rPr>
        <w:t xml:space="preserve"> oceny zgodnie z kryterium określonym w ust. 13.</w:t>
      </w:r>
    </w:p>
    <w:p w:rsidR="00D04C2F" w:rsidRPr="003512E3" w:rsidRDefault="001D28B2" w:rsidP="007A1F65">
      <w:pPr>
        <w:pStyle w:val="Tekstpodstawowywcity"/>
        <w:numPr>
          <w:ilvl w:val="0"/>
          <w:numId w:val="4"/>
        </w:numPr>
        <w:tabs>
          <w:tab w:val="left" w:pos="374"/>
        </w:tabs>
        <w:spacing w:before="120" w:after="120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Kryteria przyznania zamówienia i ocena ofert.</w:t>
      </w:r>
    </w:p>
    <w:p w:rsidR="00D04C2F" w:rsidRPr="004C7D12" w:rsidRDefault="00D04C2F" w:rsidP="004E7D47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CE57A9">
        <w:rPr>
          <w:rFonts w:ascii="Century Gothic" w:hAnsi="Century Gothic"/>
          <w:bCs/>
          <w:color w:val="000000"/>
          <w:sz w:val="20"/>
        </w:rPr>
        <w:t xml:space="preserve">Przy wyborze najkorzystniejszej oferty Zamawiający będzie kierować się </w:t>
      </w:r>
      <w:r>
        <w:rPr>
          <w:rFonts w:ascii="Century Gothic" w:hAnsi="Century Gothic"/>
          <w:bCs/>
          <w:color w:val="000000"/>
          <w:sz w:val="20"/>
        </w:rPr>
        <w:t>następującym kryterium: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 xml:space="preserve">Cena oferty = 100%. 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>Kryterium „cena oferty” – przy ocenie oferty będzie brana pod uwagę cena ryczałtowa brutto za wykonanie przedmiotu zamówienia obejmująca pełen zakres zamówienia określony w dokumentacji przetargowej i innych warunkach przedstawionych w SIWZ.</w:t>
      </w:r>
    </w:p>
    <w:p w:rsidR="00D04C2F" w:rsidRPr="00D04C2F" w:rsidRDefault="00D04C2F" w:rsidP="004E7D47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>Oferty będą oceniane punktowo. Maksymalna liczba punktów, jaką po uwzględnieniu wagi może osiągnąć oferta, wynosi 100 pkt.</w:t>
      </w:r>
    </w:p>
    <w:p w:rsidR="00D04C2F" w:rsidRPr="00D04C2F" w:rsidRDefault="00D04C2F" w:rsidP="004E7D47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Punkty będą przyznawane wg</w:t>
      </w:r>
      <w:r w:rsidRPr="00D04C2F">
        <w:rPr>
          <w:rFonts w:ascii="Century Gothic" w:hAnsi="Century Gothic"/>
          <w:bCs/>
          <w:sz w:val="20"/>
        </w:rPr>
        <w:t xml:space="preserve"> następującej zasady: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>- najniższa cena otrzyma 100 pkt. Uzyskane w ten sposób punkty będą pomnożone przez współczynnik odpowiadający wadze tego kryterium. W pozostałych przypadkach liczba punktów za cenę będzie obliczana wg następującego wzoru: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 xml:space="preserve">                                        </w:t>
      </w:r>
      <w:r w:rsidR="000D2D7A">
        <w:rPr>
          <w:rFonts w:ascii="Century Gothic" w:hAnsi="Century Gothic"/>
          <w:bCs/>
          <w:sz w:val="20"/>
        </w:rPr>
        <w:t xml:space="preserve">   </w:t>
      </w:r>
      <w:r w:rsidR="004E05AB">
        <w:rPr>
          <w:rFonts w:ascii="Century Gothic" w:hAnsi="Century Gothic"/>
          <w:bCs/>
          <w:sz w:val="20"/>
        </w:rPr>
        <w:t xml:space="preserve">    </w:t>
      </w:r>
      <w:r w:rsidRPr="00D04C2F">
        <w:rPr>
          <w:rFonts w:ascii="Century Gothic" w:hAnsi="Century Gothic"/>
          <w:bCs/>
          <w:sz w:val="20"/>
        </w:rPr>
        <w:t>Cena ofer</w:t>
      </w:r>
      <w:r w:rsidR="00144515">
        <w:rPr>
          <w:rFonts w:ascii="Century Gothic" w:hAnsi="Century Gothic"/>
          <w:bCs/>
          <w:sz w:val="20"/>
        </w:rPr>
        <w:t xml:space="preserve">ty </w:t>
      </w:r>
      <w:r w:rsidR="004E05AB">
        <w:rPr>
          <w:rFonts w:ascii="Century Gothic" w:hAnsi="Century Gothic"/>
          <w:bCs/>
          <w:sz w:val="20"/>
        </w:rPr>
        <w:t>najniższa</w:t>
      </w:r>
    </w:p>
    <w:p w:rsidR="00D04C2F" w:rsidRPr="00D04C2F" w:rsidRDefault="000D2D7A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              </w:t>
      </w:r>
      <w:r w:rsidR="00D04C2F" w:rsidRPr="00D04C2F">
        <w:rPr>
          <w:rFonts w:ascii="Century Gothic" w:hAnsi="Century Gothic"/>
          <w:bCs/>
          <w:sz w:val="20"/>
        </w:rPr>
        <w:t xml:space="preserve">CENA </w:t>
      </w:r>
      <w:r>
        <w:rPr>
          <w:rFonts w:ascii="Century Gothic" w:hAnsi="Century Gothic"/>
          <w:bCs/>
          <w:sz w:val="20"/>
        </w:rPr>
        <w:t xml:space="preserve"> OFERTY</w:t>
      </w:r>
      <w:r w:rsidR="00D04C2F" w:rsidRPr="00D04C2F">
        <w:rPr>
          <w:rFonts w:ascii="Century Gothic" w:hAnsi="Century Gothic"/>
          <w:bCs/>
          <w:sz w:val="20"/>
        </w:rPr>
        <w:t>= --------------------------------------------  x 100 pkt x 100%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 xml:space="preserve">                                        </w:t>
      </w:r>
      <w:r w:rsidR="000D2D7A">
        <w:rPr>
          <w:rFonts w:ascii="Century Gothic" w:hAnsi="Century Gothic"/>
          <w:bCs/>
          <w:sz w:val="20"/>
        </w:rPr>
        <w:t xml:space="preserve">       </w:t>
      </w:r>
      <w:r w:rsidRPr="00D04C2F">
        <w:rPr>
          <w:rFonts w:ascii="Century Gothic" w:hAnsi="Century Gothic"/>
          <w:bCs/>
          <w:sz w:val="20"/>
        </w:rPr>
        <w:t>Cena badanej oferty</w:t>
      </w:r>
    </w:p>
    <w:p w:rsidR="00D04C2F" w:rsidRPr="00D04C2F" w:rsidRDefault="00D04C2F" w:rsidP="00D04C2F">
      <w:pPr>
        <w:pStyle w:val="Tekstpodstawowywcity"/>
        <w:tabs>
          <w:tab w:val="left" w:pos="374"/>
        </w:tabs>
        <w:spacing w:before="120" w:after="120"/>
        <w:rPr>
          <w:rFonts w:ascii="Century Gothic" w:hAnsi="Century Gothic"/>
          <w:b/>
          <w:bCs/>
          <w:sz w:val="20"/>
        </w:rPr>
      </w:pPr>
    </w:p>
    <w:p w:rsidR="001D28B2" w:rsidRDefault="00CE57A9" w:rsidP="004E7D47">
      <w:pPr>
        <w:pStyle w:val="Adres"/>
        <w:keepLines w:val="0"/>
        <w:numPr>
          <w:ilvl w:val="0"/>
          <w:numId w:val="27"/>
        </w:numPr>
        <w:spacing w:before="120"/>
        <w:ind w:left="284" w:hanging="284"/>
        <w:rPr>
          <w:rFonts w:ascii="Century Gothic" w:hAnsi="Century Gothic"/>
        </w:rPr>
      </w:pPr>
      <w:r w:rsidRPr="00CE57A9">
        <w:rPr>
          <w:rFonts w:ascii="Century Gothic" w:hAnsi="Century Gothic"/>
        </w:rPr>
        <w:t>Punkty wylicza się z  dokładnością do dwóch miejsc po przecinku</w:t>
      </w:r>
    </w:p>
    <w:p w:rsidR="003512E3" w:rsidRPr="00CE57A9" w:rsidRDefault="003512E3" w:rsidP="003512E3">
      <w:pPr>
        <w:pStyle w:val="Adres"/>
        <w:keepLines w:val="0"/>
        <w:spacing w:before="120"/>
        <w:ind w:left="284"/>
        <w:rPr>
          <w:rFonts w:ascii="Century Gothic" w:hAnsi="Century Gothic"/>
        </w:rPr>
      </w:pPr>
    </w:p>
    <w:p w:rsidR="001D28B2" w:rsidRPr="009374F5" w:rsidRDefault="001D28B2" w:rsidP="007A1F65">
      <w:pPr>
        <w:pStyle w:val="Akapitzlist"/>
        <w:numPr>
          <w:ilvl w:val="0"/>
          <w:numId w:val="4"/>
        </w:numPr>
        <w:tabs>
          <w:tab w:val="left" w:pos="374"/>
        </w:tabs>
        <w:spacing w:before="12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374F5">
        <w:rPr>
          <w:rFonts w:ascii="Century Gothic" w:hAnsi="Century Gothic"/>
          <w:b/>
          <w:sz w:val="20"/>
          <w:szCs w:val="20"/>
        </w:rPr>
        <w:t>Wymagania dotyczące wadium.</w:t>
      </w:r>
    </w:p>
    <w:p w:rsidR="001D28B2" w:rsidRDefault="001D28B2" w:rsidP="004E7D47">
      <w:pPr>
        <w:numPr>
          <w:ilvl w:val="0"/>
          <w:numId w:val="15"/>
        </w:numPr>
        <w:shd w:val="clear" w:color="auto" w:fill="FFFFFF"/>
        <w:spacing w:line="360" w:lineRule="auto"/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zapewni jako część swojej oferty wadium w </w:t>
      </w:r>
      <w:r w:rsidRPr="00075956">
        <w:rPr>
          <w:rFonts w:ascii="Century Gothic" w:hAnsi="Century Gothic"/>
          <w:sz w:val="20"/>
          <w:szCs w:val="20"/>
        </w:rPr>
        <w:t>wysokości</w:t>
      </w:r>
      <w:r w:rsidR="00DE49C9" w:rsidRPr="00075956">
        <w:rPr>
          <w:rFonts w:ascii="Century Gothic" w:hAnsi="Century Gothic"/>
          <w:sz w:val="20"/>
          <w:szCs w:val="20"/>
        </w:rPr>
        <w:t xml:space="preserve"> </w:t>
      </w:r>
      <w:r w:rsidR="000D2D7A" w:rsidRPr="00860AAC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FFFFF"/>
        </w:rPr>
        <w:t>8</w:t>
      </w:r>
      <w:r w:rsidR="00733799" w:rsidRPr="00860AAC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FFFFF"/>
        </w:rPr>
        <w:t>0.000,00</w:t>
      </w:r>
      <w:r w:rsidR="00075956" w:rsidRPr="00860AAC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FFFFF"/>
        </w:rPr>
        <w:t xml:space="preserve"> zł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1D28B2" w:rsidRDefault="00DF06A5" w:rsidP="00DF06A5">
      <w:pPr>
        <w:tabs>
          <w:tab w:val="num" w:pos="720"/>
        </w:tabs>
        <w:spacing w:line="360" w:lineRule="auto"/>
        <w:ind w:left="74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1D28B2">
        <w:rPr>
          <w:rFonts w:ascii="Century Gothic" w:hAnsi="Century Gothic"/>
          <w:sz w:val="20"/>
          <w:szCs w:val="20"/>
        </w:rPr>
        <w:t xml:space="preserve">słownie </w:t>
      </w:r>
      <w:r w:rsidR="001D28B2" w:rsidRPr="00075956">
        <w:rPr>
          <w:rFonts w:ascii="Century Gothic" w:hAnsi="Century Gothic"/>
          <w:sz w:val="20"/>
          <w:szCs w:val="20"/>
        </w:rPr>
        <w:t xml:space="preserve">: </w:t>
      </w:r>
      <w:r w:rsidR="00733799">
        <w:rPr>
          <w:rFonts w:ascii="Century Gothic" w:hAnsi="Century Gothic"/>
          <w:sz w:val="20"/>
          <w:szCs w:val="20"/>
        </w:rPr>
        <w:t xml:space="preserve"> </w:t>
      </w:r>
      <w:r w:rsidR="000D2D7A" w:rsidRPr="00860AAC">
        <w:rPr>
          <w:rFonts w:ascii="Century Gothic" w:hAnsi="Century Gothic"/>
          <w:color w:val="000000" w:themeColor="text1"/>
          <w:sz w:val="20"/>
          <w:szCs w:val="20"/>
        </w:rPr>
        <w:t>osiem</w:t>
      </w:r>
      <w:r w:rsidR="00733799" w:rsidRPr="00860AAC">
        <w:rPr>
          <w:rFonts w:ascii="Century Gothic" w:hAnsi="Century Gothic"/>
          <w:color w:val="000000" w:themeColor="text1"/>
          <w:sz w:val="20"/>
          <w:szCs w:val="20"/>
        </w:rPr>
        <w:t>dziesiąt tysięcy</w:t>
      </w:r>
      <w:r w:rsidR="0096278C">
        <w:rPr>
          <w:rFonts w:ascii="Century Gothic" w:hAnsi="Century Gothic"/>
          <w:sz w:val="20"/>
          <w:szCs w:val="20"/>
        </w:rPr>
        <w:t xml:space="preserve"> </w:t>
      </w:r>
      <w:r w:rsidR="001D28B2">
        <w:rPr>
          <w:rFonts w:ascii="Century Gothic" w:hAnsi="Century Gothic"/>
          <w:sz w:val="20"/>
          <w:szCs w:val="20"/>
        </w:rPr>
        <w:t>złotych 00/100).</w:t>
      </w:r>
    </w:p>
    <w:p w:rsidR="001D28B2" w:rsidRDefault="001D28B2" w:rsidP="004E7D47">
      <w:pPr>
        <w:numPr>
          <w:ilvl w:val="0"/>
          <w:numId w:val="15"/>
        </w:numPr>
        <w:tabs>
          <w:tab w:val="left" w:pos="748"/>
        </w:tabs>
        <w:spacing w:before="20" w:after="20"/>
        <w:ind w:hanging="533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Wadium może być wniesione w:</w:t>
      </w:r>
    </w:p>
    <w:p w:rsidR="001D28B2" w:rsidRDefault="001D28B2" w:rsidP="004E7D47">
      <w:pPr>
        <w:numPr>
          <w:ilvl w:val="0"/>
          <w:numId w:val="16"/>
        </w:numPr>
        <w:tabs>
          <w:tab w:val="left" w:pos="935"/>
        </w:tabs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pieniądzu,</w:t>
      </w:r>
    </w:p>
    <w:p w:rsidR="001D28B2" w:rsidRDefault="001D28B2" w:rsidP="004E7D47">
      <w:pPr>
        <w:numPr>
          <w:ilvl w:val="0"/>
          <w:numId w:val="16"/>
        </w:numPr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 xml:space="preserve">poręczeniach bankowych lub poręczeniach spółdzielczej kasy oszczędnościowo-kredytowej, z tym że poręczenie kasy jest zawsze poręczeniem pieniężnym, </w:t>
      </w:r>
    </w:p>
    <w:p w:rsidR="001D28B2" w:rsidRDefault="001D28B2" w:rsidP="004E7D47">
      <w:pPr>
        <w:numPr>
          <w:ilvl w:val="0"/>
          <w:numId w:val="16"/>
        </w:numPr>
        <w:tabs>
          <w:tab w:val="left" w:pos="935"/>
        </w:tabs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gwarancjach bankowych,</w:t>
      </w:r>
    </w:p>
    <w:p w:rsidR="001D28B2" w:rsidRDefault="001D28B2" w:rsidP="004E7D47">
      <w:pPr>
        <w:numPr>
          <w:ilvl w:val="0"/>
          <w:numId w:val="16"/>
        </w:numPr>
        <w:tabs>
          <w:tab w:val="left" w:pos="935"/>
        </w:tabs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gwarancjach ubezpieczeniowych,</w:t>
      </w:r>
    </w:p>
    <w:p w:rsidR="001D28B2" w:rsidRDefault="001D28B2" w:rsidP="004E7D47">
      <w:pPr>
        <w:numPr>
          <w:ilvl w:val="0"/>
          <w:numId w:val="16"/>
        </w:numPr>
        <w:spacing w:before="20" w:after="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19"/>
        </w:rPr>
        <w:t xml:space="preserve">poręczeniach udzielanych przez podmioty, o których mowa w art. 6b ust. 5 pkt 2) ustawy z dnia 9 listopada 2000 r. o utworzeniu Polskiej Agencji Rozwoju Przedsiębiorczości [Dz. U. </w:t>
      </w:r>
      <w:r w:rsidR="00A37530">
        <w:rPr>
          <w:rFonts w:ascii="Century Gothic" w:hAnsi="Century Gothic"/>
          <w:sz w:val="20"/>
          <w:szCs w:val="19"/>
        </w:rPr>
        <w:t xml:space="preserve">z 2007 r. </w:t>
      </w:r>
      <w:r>
        <w:rPr>
          <w:rFonts w:ascii="Century Gothic" w:hAnsi="Century Gothic"/>
          <w:sz w:val="20"/>
          <w:szCs w:val="19"/>
        </w:rPr>
        <w:t xml:space="preserve">Nr </w:t>
      </w:r>
      <w:r w:rsidR="00A37530">
        <w:rPr>
          <w:rFonts w:ascii="Century Gothic" w:hAnsi="Century Gothic"/>
          <w:sz w:val="20"/>
          <w:szCs w:val="19"/>
        </w:rPr>
        <w:t xml:space="preserve">42, </w:t>
      </w:r>
      <w:r>
        <w:rPr>
          <w:rFonts w:ascii="Century Gothic" w:hAnsi="Century Gothic"/>
          <w:sz w:val="20"/>
          <w:szCs w:val="19"/>
        </w:rPr>
        <w:t xml:space="preserve"> poz. </w:t>
      </w:r>
      <w:r w:rsidR="00A37530">
        <w:rPr>
          <w:rFonts w:ascii="Century Gothic" w:hAnsi="Century Gothic"/>
          <w:sz w:val="20"/>
          <w:szCs w:val="19"/>
        </w:rPr>
        <w:t>275</w:t>
      </w:r>
      <w:r>
        <w:rPr>
          <w:rFonts w:ascii="Century Gothic" w:hAnsi="Century Gothic"/>
          <w:sz w:val="20"/>
          <w:szCs w:val="19"/>
        </w:rPr>
        <w:t>]</w:t>
      </w:r>
    </w:p>
    <w:p w:rsidR="001D28B2" w:rsidRDefault="001D28B2" w:rsidP="004E7D47">
      <w:pPr>
        <w:numPr>
          <w:ilvl w:val="0"/>
          <w:numId w:val="15"/>
        </w:numPr>
        <w:tabs>
          <w:tab w:val="left" w:pos="1705"/>
        </w:tabs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dokona zwrotu wniesionego wadium zgodnie z przepisami art. 46 ust. 1-4 ustawy prawo  zamówień publicznych. </w:t>
      </w:r>
    </w:p>
    <w:p w:rsidR="001D28B2" w:rsidRPr="003512E3" w:rsidRDefault="001D28B2" w:rsidP="003512E3">
      <w:pPr>
        <w:numPr>
          <w:ilvl w:val="0"/>
          <w:numId w:val="15"/>
        </w:numPr>
        <w:tabs>
          <w:tab w:val="left" w:pos="748"/>
          <w:tab w:val="left" w:pos="1705"/>
        </w:tabs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traci wadium na rzecz Zamawiają</w:t>
      </w:r>
      <w:r w:rsidR="0072455F">
        <w:rPr>
          <w:rFonts w:ascii="Century Gothic" w:hAnsi="Century Gothic"/>
          <w:sz w:val="20"/>
          <w:szCs w:val="20"/>
        </w:rPr>
        <w:t xml:space="preserve">cego w przypadkach określonych </w:t>
      </w:r>
      <w:r>
        <w:rPr>
          <w:rFonts w:ascii="Century Gothic" w:hAnsi="Century Gothic"/>
          <w:sz w:val="20"/>
          <w:szCs w:val="20"/>
        </w:rPr>
        <w:t xml:space="preserve">w art. 46 ust. </w:t>
      </w:r>
      <w:r w:rsidR="008D6328">
        <w:rPr>
          <w:rFonts w:ascii="Century Gothic" w:hAnsi="Century Gothic"/>
          <w:sz w:val="20"/>
          <w:szCs w:val="20"/>
        </w:rPr>
        <w:t xml:space="preserve">4a i </w:t>
      </w:r>
      <w:r>
        <w:rPr>
          <w:rFonts w:ascii="Century Gothic" w:hAnsi="Century Gothic"/>
          <w:sz w:val="20"/>
          <w:szCs w:val="20"/>
        </w:rPr>
        <w:t>5 ustawy prawo  zamówień publicznych.</w:t>
      </w:r>
    </w:p>
    <w:p w:rsidR="001D28B2" w:rsidRDefault="001D28B2" w:rsidP="004E7D47">
      <w:pPr>
        <w:numPr>
          <w:ilvl w:val="0"/>
          <w:numId w:val="15"/>
        </w:numPr>
        <w:tabs>
          <w:tab w:val="left" w:pos="561"/>
          <w:tab w:val="left" w:pos="1705"/>
        </w:tabs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2"/>
        </w:rPr>
        <w:t>Zamawiający żąda ponownego wniesienia wadium zgodnie z przepisami art. 46 ust. 3 ustawy.</w:t>
      </w:r>
    </w:p>
    <w:p w:rsidR="00801558" w:rsidRDefault="001D28B2" w:rsidP="004E7D47">
      <w:pPr>
        <w:numPr>
          <w:ilvl w:val="0"/>
          <w:numId w:val="15"/>
        </w:numPr>
        <w:tabs>
          <w:tab w:val="left" w:pos="748"/>
          <w:tab w:val="left" w:pos="6377"/>
        </w:tabs>
        <w:ind w:hanging="5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Wadium w formie pieniężnej należy </w:t>
      </w:r>
      <w:r w:rsidR="00801558">
        <w:rPr>
          <w:rFonts w:ascii="Century Gothic" w:hAnsi="Century Gothic"/>
          <w:sz w:val="20"/>
          <w:szCs w:val="20"/>
        </w:rPr>
        <w:t>przela</w:t>
      </w:r>
      <w:r w:rsidR="00801558" w:rsidRPr="00922FD4">
        <w:rPr>
          <w:rFonts w:ascii="Century Gothic" w:hAnsi="Century Gothic"/>
          <w:sz w:val="20"/>
          <w:szCs w:val="20"/>
        </w:rPr>
        <w:t>ć na konto Zamawiającego</w:t>
      </w:r>
      <w:r w:rsidR="008015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pod nazwą: </w:t>
      </w:r>
      <w:r>
        <w:rPr>
          <w:rFonts w:ascii="Century Gothic" w:hAnsi="Century Gothic"/>
          <w:b/>
          <w:bCs/>
          <w:sz w:val="20"/>
          <w:szCs w:val="20"/>
        </w:rPr>
        <w:t>Urząd Miejski w Żarach</w:t>
      </w:r>
      <w:r w:rsidR="00801558">
        <w:rPr>
          <w:rFonts w:ascii="Century Gothic" w:hAnsi="Century Gothic"/>
          <w:sz w:val="20"/>
          <w:szCs w:val="20"/>
        </w:rPr>
        <w:t xml:space="preserve"> </w:t>
      </w:r>
    </w:p>
    <w:p w:rsidR="001D28B2" w:rsidRPr="003512E3" w:rsidRDefault="00801558" w:rsidP="003512E3">
      <w:pPr>
        <w:tabs>
          <w:tab w:val="left" w:pos="748"/>
          <w:tab w:val="left" w:pos="6377"/>
        </w:tabs>
        <w:ind w:left="708" w:hanging="5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1D28B2">
        <w:rPr>
          <w:rFonts w:ascii="Century Gothic" w:hAnsi="Century Gothic"/>
          <w:b/>
          <w:sz w:val="20"/>
          <w:szCs w:val="20"/>
        </w:rPr>
        <w:t>Bank Zachodni WBK S.A. Nr konta: 64 10902561 0000 0006 4200 0090,</w:t>
      </w:r>
    </w:p>
    <w:p w:rsidR="001D28B2" w:rsidRPr="003512E3" w:rsidRDefault="001D28B2" w:rsidP="003512E3">
      <w:pPr>
        <w:numPr>
          <w:ilvl w:val="0"/>
          <w:numId w:val="15"/>
        </w:numPr>
        <w:tabs>
          <w:tab w:val="left" w:pos="748"/>
          <w:tab w:val="left" w:pos="8976"/>
        </w:tabs>
        <w:ind w:hanging="5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Za termin wniesienia wadium w formie pieniężnej przyjmuje się termin wpływu pieniędzy na konto Zamawiającego, z uwzględnieniem terminu składania ofert.</w:t>
      </w:r>
    </w:p>
    <w:p w:rsidR="001D28B2" w:rsidRPr="003512E3" w:rsidRDefault="001D28B2" w:rsidP="003512E3">
      <w:pPr>
        <w:numPr>
          <w:ilvl w:val="0"/>
          <w:numId w:val="15"/>
        </w:numPr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Dowód wniesienia wadium w formie pieniężnej lub oryginał dokumentu stanowiącego akceptowalną formę wadium należy złożyć w siedzibie Zamawiającego w pokoju nr 27 </w:t>
      </w:r>
      <w:r>
        <w:rPr>
          <w:rFonts w:ascii="Century Gothic" w:hAnsi="Century Gothic"/>
          <w:b/>
          <w:sz w:val="20"/>
          <w:szCs w:val="20"/>
          <w:u w:val="single"/>
        </w:rPr>
        <w:t>przed terminem przewidzianym do składania ofert</w:t>
      </w:r>
      <w:r>
        <w:rPr>
          <w:rFonts w:ascii="Century Gothic" w:hAnsi="Century Gothic"/>
          <w:sz w:val="20"/>
          <w:szCs w:val="20"/>
        </w:rPr>
        <w:t>.</w:t>
      </w:r>
    </w:p>
    <w:p w:rsidR="0004428F" w:rsidRDefault="001D28B2" w:rsidP="004E7D47">
      <w:pPr>
        <w:numPr>
          <w:ilvl w:val="0"/>
          <w:numId w:val="15"/>
        </w:numPr>
        <w:tabs>
          <w:tab w:val="left" w:pos="1705"/>
        </w:tabs>
        <w:ind w:hanging="533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 zabezpieczenie Oferty akceptowalną formą wadium spowoduje </w:t>
      </w:r>
      <w:r>
        <w:rPr>
          <w:rFonts w:ascii="Century Gothic" w:hAnsi="Century Gothic"/>
          <w:b/>
          <w:bCs/>
          <w:sz w:val="20"/>
          <w:szCs w:val="20"/>
        </w:rPr>
        <w:t>wykluczenie Wykonawcy.</w:t>
      </w:r>
    </w:p>
    <w:p w:rsidR="00DF06A5" w:rsidRDefault="00DF06A5" w:rsidP="00DF06A5">
      <w:pPr>
        <w:tabs>
          <w:tab w:val="left" w:pos="1705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p w:rsidR="00DF06A5" w:rsidRPr="00DF06A5" w:rsidRDefault="00DF06A5" w:rsidP="007A1F65">
      <w:pPr>
        <w:pStyle w:val="Tekstpodstawowywcity"/>
        <w:numPr>
          <w:ilvl w:val="0"/>
          <w:numId w:val="4"/>
        </w:numPr>
        <w:tabs>
          <w:tab w:val="left" w:pos="720"/>
        </w:tabs>
        <w:suppressAutoHyphens/>
        <w:spacing w:before="120" w:after="120"/>
        <w:rPr>
          <w:rFonts w:ascii="Century Gothic" w:hAnsi="Century Gothic"/>
          <w:b/>
          <w:sz w:val="20"/>
        </w:rPr>
      </w:pPr>
      <w:r w:rsidRPr="00DF06A5">
        <w:rPr>
          <w:rFonts w:ascii="Century Gothic" w:hAnsi="Century Gothic"/>
          <w:b/>
          <w:sz w:val="20"/>
        </w:rPr>
        <w:t>Zabezpieczenie należytego wykonania umowy</w:t>
      </w:r>
    </w:p>
    <w:p w:rsidR="00DF06A5" w:rsidRPr="00DF06A5" w:rsidRDefault="00DF06A5" w:rsidP="00DF06A5">
      <w:pPr>
        <w:pStyle w:val="Tekstpodstawowywcity"/>
        <w:tabs>
          <w:tab w:val="left" w:pos="0"/>
        </w:tabs>
        <w:spacing w:before="120" w:after="120"/>
        <w:ind w:firstLine="0"/>
        <w:rPr>
          <w:rFonts w:ascii="Century Gothic" w:hAnsi="Century Gothic"/>
          <w:sz w:val="20"/>
        </w:rPr>
      </w:pPr>
      <w:r w:rsidRPr="00DF06A5">
        <w:rPr>
          <w:rFonts w:ascii="Century Gothic" w:hAnsi="Century Gothic"/>
          <w:sz w:val="20"/>
        </w:rPr>
        <w:t>Zamawiający nie żąda od Wykonawców wniesienia zabezpieczenia należytego wykonania umowy.</w:t>
      </w:r>
    </w:p>
    <w:p w:rsidR="007B6623" w:rsidRDefault="007B6623" w:rsidP="00DF06A5">
      <w:pPr>
        <w:pStyle w:val="Tekstpodstawowywcity"/>
        <w:spacing w:before="120" w:after="120"/>
        <w:ind w:firstLine="0"/>
        <w:rPr>
          <w:rFonts w:ascii="Century Gothic" w:hAnsi="Century Gothic"/>
          <w:b/>
          <w:sz w:val="20"/>
        </w:rPr>
      </w:pPr>
    </w:p>
    <w:p w:rsidR="001D28B2" w:rsidRDefault="001D28B2" w:rsidP="007A1F65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Miejsce i termin składania ofert</w:t>
      </w:r>
    </w:p>
    <w:p w:rsidR="001D28B2" w:rsidRDefault="006F2D1D" w:rsidP="002A22F9">
      <w:pPr>
        <w:pStyle w:val="Tekstpodstawowywcity"/>
        <w:tabs>
          <w:tab w:val="left" w:pos="374"/>
        </w:tabs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Oferty należy składać w siedzibie Zamawiającego w pokoju nr 27 – Wydział Zamówień Publicznych, Inwestycji i Remontów - Urząd Miejski w Żarach, Rynek 1-5, 68-200 Żary</w:t>
      </w:r>
    </w:p>
    <w:p w:rsidR="001D28B2" w:rsidRDefault="006F2D1D" w:rsidP="002A22F9">
      <w:pPr>
        <w:pStyle w:val="Tekstpodstawowywcity"/>
        <w:tabs>
          <w:tab w:val="left" w:pos="374"/>
        </w:tabs>
        <w:ind w:left="374" w:hanging="374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sz w:val="20"/>
        </w:rPr>
        <w:t>2)</w:t>
      </w:r>
      <w:r w:rsidR="001D28B2">
        <w:rPr>
          <w:rFonts w:ascii="Century Gothic" w:hAnsi="Century Gothic"/>
          <w:sz w:val="20"/>
        </w:rPr>
        <w:tab/>
        <w:t xml:space="preserve">Termin składania ofert upływa </w:t>
      </w:r>
      <w:r w:rsidR="001D28B2" w:rsidRPr="00BA3C5F">
        <w:rPr>
          <w:rFonts w:ascii="Century Gothic" w:hAnsi="Century Gothic"/>
          <w:sz w:val="20"/>
        </w:rPr>
        <w:t>dnia</w:t>
      </w:r>
      <w:r w:rsidR="00132D9E">
        <w:rPr>
          <w:rFonts w:ascii="Century Gothic" w:hAnsi="Century Gothic"/>
          <w:sz w:val="20"/>
        </w:rPr>
        <w:t xml:space="preserve"> </w:t>
      </w:r>
      <w:r w:rsidR="00132D9E" w:rsidRPr="00132D9E">
        <w:rPr>
          <w:rFonts w:ascii="Century Gothic" w:hAnsi="Century Gothic"/>
          <w:b/>
          <w:sz w:val="20"/>
        </w:rPr>
        <w:t>07 maja 2012</w:t>
      </w:r>
      <w:r w:rsidR="00632D2B" w:rsidRPr="00132D9E">
        <w:rPr>
          <w:rFonts w:ascii="Century Gothic" w:hAnsi="Century Gothic"/>
          <w:b/>
          <w:bCs/>
          <w:sz w:val="20"/>
        </w:rPr>
        <w:t xml:space="preserve"> </w:t>
      </w:r>
      <w:r w:rsidR="004749B6" w:rsidRPr="00132D9E">
        <w:rPr>
          <w:rFonts w:ascii="Century Gothic" w:hAnsi="Century Gothic"/>
          <w:b/>
          <w:bCs/>
          <w:sz w:val="20"/>
        </w:rPr>
        <w:t>r. o godz. 9</w:t>
      </w:r>
      <w:r w:rsidR="001D28B2" w:rsidRPr="00132D9E">
        <w:rPr>
          <w:rFonts w:ascii="Century Gothic" w:hAnsi="Century Gothic"/>
          <w:b/>
          <w:bCs/>
          <w:sz w:val="20"/>
        </w:rPr>
        <w:t>.45</w:t>
      </w:r>
    </w:p>
    <w:p w:rsidR="001D28B2" w:rsidRDefault="006F2D1D" w:rsidP="002A22F9">
      <w:pPr>
        <w:pStyle w:val="Tekstpodstawowywcity"/>
        <w:tabs>
          <w:tab w:val="left" w:pos="374"/>
        </w:tabs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Oferty otrzymane przez Zamawiającego po termin</w:t>
      </w:r>
      <w:r w:rsidR="0060123E">
        <w:rPr>
          <w:rFonts w:ascii="Century Gothic" w:hAnsi="Century Gothic"/>
          <w:sz w:val="20"/>
        </w:rPr>
        <w:t>ie podanym w pkt. 2)</w:t>
      </w:r>
      <w:r w:rsidR="001D28B2">
        <w:rPr>
          <w:rFonts w:ascii="Century Gothic" w:hAnsi="Century Gothic"/>
          <w:sz w:val="20"/>
        </w:rPr>
        <w:t xml:space="preserve"> zostaną zwrócone Wykonawcom nie</w:t>
      </w:r>
      <w:r w:rsidR="00A37530">
        <w:rPr>
          <w:rFonts w:ascii="Century Gothic" w:hAnsi="Century Gothic"/>
          <w:sz w:val="20"/>
        </w:rPr>
        <w:t>zwłocznie</w:t>
      </w:r>
      <w:r w:rsidR="001D28B2">
        <w:rPr>
          <w:rFonts w:ascii="Century Gothic" w:hAnsi="Century Gothic"/>
          <w:sz w:val="20"/>
        </w:rPr>
        <w:t>.</w:t>
      </w:r>
    </w:p>
    <w:p w:rsidR="007B6623" w:rsidRDefault="007B6623">
      <w:pPr>
        <w:pStyle w:val="Tekstpodstawowywcity"/>
        <w:spacing w:before="120" w:after="120"/>
        <w:ind w:left="374" w:hanging="374"/>
        <w:rPr>
          <w:rFonts w:ascii="Century Gothic" w:hAnsi="Century Gothic"/>
          <w:b/>
          <w:sz w:val="20"/>
        </w:rPr>
      </w:pPr>
    </w:p>
    <w:p w:rsidR="001D28B2" w:rsidRDefault="001D28B2" w:rsidP="007A1F65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Sposób udzielania wyjaśnień dotyczących Specyfikacji Istotnych Warunków Zamówienia, a także wskazanie osób uprawnionych do porozumiewania się </w:t>
      </w:r>
      <w:r>
        <w:rPr>
          <w:rFonts w:ascii="Century Gothic" w:hAnsi="Century Gothic"/>
          <w:b/>
          <w:sz w:val="20"/>
        </w:rPr>
        <w:br/>
        <w:t>z Wykonawcami.</w:t>
      </w:r>
    </w:p>
    <w:p w:rsidR="001D28B2" w:rsidRDefault="001D28B2" w:rsidP="003512E3">
      <w:pPr>
        <w:pStyle w:val="Tekstpodstawowy"/>
        <w:numPr>
          <w:ilvl w:val="1"/>
          <w:numId w:val="9"/>
        </w:numPr>
        <w:tabs>
          <w:tab w:val="clear" w:pos="435"/>
          <w:tab w:val="num" w:pos="426"/>
        </w:tabs>
        <w:spacing w:before="20" w:after="20"/>
        <w:ind w:left="426" w:hanging="426"/>
        <w:jc w:val="both"/>
        <w:rPr>
          <w:rFonts w:ascii="Century Gothic" w:hAnsi="Century Gothic"/>
          <w:bCs/>
          <w:sz w:val="20"/>
          <w:szCs w:val="19"/>
        </w:rPr>
      </w:pPr>
      <w:r>
        <w:rPr>
          <w:rFonts w:ascii="Century Gothic" w:hAnsi="Century Gothic"/>
          <w:bCs/>
          <w:sz w:val="20"/>
          <w:szCs w:val="19"/>
        </w:rPr>
        <w:t>Zamawiający nie zamierza zwoływać zebrania Wykonawców.</w:t>
      </w:r>
    </w:p>
    <w:p w:rsidR="001D28B2" w:rsidRDefault="001D28B2" w:rsidP="003512E3">
      <w:pPr>
        <w:pStyle w:val="Tekstpodstawowy"/>
        <w:numPr>
          <w:ilvl w:val="1"/>
          <w:numId w:val="9"/>
        </w:numPr>
        <w:tabs>
          <w:tab w:val="clear" w:pos="435"/>
          <w:tab w:val="num" w:pos="426"/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b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Zamawiający</w:t>
      </w:r>
      <w:r w:rsidR="007B6623">
        <w:rPr>
          <w:rFonts w:ascii="Century Gothic" w:hAnsi="Century Gothic"/>
          <w:sz w:val="20"/>
          <w:szCs w:val="19"/>
        </w:rPr>
        <w:t xml:space="preserve"> jest zobowiązany</w:t>
      </w:r>
      <w:r>
        <w:rPr>
          <w:rFonts w:ascii="Century Gothic" w:hAnsi="Century Gothic"/>
          <w:sz w:val="20"/>
          <w:szCs w:val="19"/>
        </w:rPr>
        <w:t xml:space="preserve"> niezwłocznie udzieli</w:t>
      </w:r>
      <w:r w:rsidR="007B6623">
        <w:rPr>
          <w:rFonts w:ascii="Century Gothic" w:hAnsi="Century Gothic"/>
          <w:sz w:val="20"/>
          <w:szCs w:val="19"/>
        </w:rPr>
        <w:t>ć</w:t>
      </w:r>
      <w:r w:rsidR="007B6623" w:rsidRPr="007B6623">
        <w:rPr>
          <w:rFonts w:ascii="Century Gothic" w:hAnsi="Century Gothic"/>
          <w:sz w:val="20"/>
          <w:szCs w:val="19"/>
        </w:rPr>
        <w:t xml:space="preserve"> </w:t>
      </w:r>
      <w:r w:rsidR="007B6623">
        <w:rPr>
          <w:rFonts w:ascii="Century Gothic" w:hAnsi="Century Gothic"/>
          <w:sz w:val="20"/>
          <w:szCs w:val="19"/>
        </w:rPr>
        <w:t xml:space="preserve">Wykonawcy </w:t>
      </w:r>
      <w:r>
        <w:rPr>
          <w:rFonts w:ascii="Century Gothic" w:hAnsi="Century Gothic"/>
          <w:sz w:val="20"/>
          <w:szCs w:val="19"/>
        </w:rPr>
        <w:t xml:space="preserve">wyjaśnień dotyczących treści SIWZ, </w:t>
      </w:r>
      <w:r w:rsidR="00DF06A5">
        <w:rPr>
          <w:rFonts w:ascii="Century Gothic" w:hAnsi="Century Gothic"/>
          <w:sz w:val="20"/>
          <w:szCs w:val="19"/>
        </w:rPr>
        <w:t>jednak nie później niż na 6</w:t>
      </w:r>
      <w:r w:rsidR="0023241B">
        <w:rPr>
          <w:rFonts w:ascii="Century Gothic" w:hAnsi="Century Gothic"/>
          <w:sz w:val="20"/>
          <w:szCs w:val="19"/>
        </w:rPr>
        <w:t xml:space="preserve"> dni przed upływem terminu składania ofert pod warunkiem, że</w:t>
      </w:r>
      <w:r>
        <w:rPr>
          <w:rFonts w:ascii="Century Gothic" w:hAnsi="Century Gothic"/>
          <w:sz w:val="20"/>
          <w:szCs w:val="19"/>
        </w:rPr>
        <w:t xml:space="preserve"> </w:t>
      </w:r>
      <w:r w:rsidR="007B6623">
        <w:rPr>
          <w:rFonts w:ascii="Century Gothic" w:hAnsi="Century Gothic"/>
          <w:sz w:val="20"/>
          <w:szCs w:val="19"/>
        </w:rPr>
        <w:t>wniosek Wykonawcy</w:t>
      </w:r>
      <w:r>
        <w:rPr>
          <w:rFonts w:ascii="Century Gothic" w:hAnsi="Century Gothic"/>
          <w:sz w:val="20"/>
          <w:szCs w:val="19"/>
        </w:rPr>
        <w:t xml:space="preserve"> o wyjaśnienie treści  SIWZ wpłyn</w:t>
      </w:r>
      <w:r w:rsidR="007B6623">
        <w:rPr>
          <w:rFonts w:ascii="Century Gothic" w:hAnsi="Century Gothic"/>
          <w:sz w:val="20"/>
          <w:szCs w:val="19"/>
        </w:rPr>
        <w:t>ął</w:t>
      </w:r>
      <w:r>
        <w:rPr>
          <w:rFonts w:ascii="Century Gothic" w:hAnsi="Century Gothic"/>
          <w:sz w:val="20"/>
          <w:szCs w:val="19"/>
        </w:rPr>
        <w:t xml:space="preserve"> do Zamawiającego </w:t>
      </w:r>
      <w:r w:rsidR="0023241B">
        <w:rPr>
          <w:rFonts w:ascii="Century Gothic" w:hAnsi="Century Gothic"/>
          <w:sz w:val="20"/>
          <w:szCs w:val="19"/>
        </w:rPr>
        <w:t>nie później niż do końca dnia w którym upływa  połowa wyznaczonego terminu</w:t>
      </w:r>
      <w:r>
        <w:rPr>
          <w:rFonts w:ascii="Century Gothic" w:hAnsi="Century Gothic"/>
          <w:sz w:val="20"/>
          <w:szCs w:val="19"/>
        </w:rPr>
        <w:t xml:space="preserve"> składania ofert.</w:t>
      </w:r>
    </w:p>
    <w:p w:rsidR="001D28B2" w:rsidRDefault="001D28B2" w:rsidP="003512E3">
      <w:pPr>
        <w:pStyle w:val="Tekstpodstawowy"/>
        <w:numPr>
          <w:ilvl w:val="1"/>
          <w:numId w:val="9"/>
        </w:numPr>
        <w:tabs>
          <w:tab w:val="clear" w:pos="435"/>
          <w:tab w:val="num" w:pos="426"/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b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Zamawiający dopuszcza składanie próśb o wyjaśnienie treści SIWZ pisemnie na adre</w:t>
      </w:r>
      <w:r w:rsidR="009706DD">
        <w:rPr>
          <w:rFonts w:ascii="Century Gothic" w:hAnsi="Century Gothic"/>
          <w:sz w:val="20"/>
          <w:szCs w:val="19"/>
        </w:rPr>
        <w:t xml:space="preserve">s Zamawiającego podany w </w:t>
      </w:r>
      <w:r w:rsidR="0023241B">
        <w:rPr>
          <w:rFonts w:ascii="Century Gothic" w:hAnsi="Century Gothic"/>
          <w:sz w:val="20"/>
          <w:szCs w:val="19"/>
        </w:rPr>
        <w:t>us</w:t>
      </w:r>
      <w:r w:rsidR="007A1F65">
        <w:rPr>
          <w:rFonts w:ascii="Century Gothic" w:hAnsi="Century Gothic"/>
          <w:sz w:val="20"/>
          <w:szCs w:val="19"/>
        </w:rPr>
        <w:t>t. 16</w:t>
      </w:r>
      <w:r>
        <w:rPr>
          <w:rFonts w:ascii="Century Gothic" w:hAnsi="Century Gothic"/>
          <w:sz w:val="20"/>
          <w:szCs w:val="19"/>
        </w:rPr>
        <w:t>.</w:t>
      </w:r>
      <w:r w:rsidR="009706DD">
        <w:rPr>
          <w:rFonts w:ascii="Century Gothic" w:hAnsi="Century Gothic"/>
          <w:sz w:val="20"/>
          <w:szCs w:val="19"/>
        </w:rPr>
        <w:t xml:space="preserve"> pkt.</w:t>
      </w:r>
      <w:r>
        <w:rPr>
          <w:rFonts w:ascii="Century Gothic" w:hAnsi="Century Gothic"/>
          <w:sz w:val="20"/>
          <w:szCs w:val="19"/>
        </w:rPr>
        <w:t>1</w:t>
      </w:r>
      <w:r w:rsidR="009706DD">
        <w:rPr>
          <w:rFonts w:ascii="Century Gothic" w:hAnsi="Century Gothic"/>
          <w:sz w:val="20"/>
          <w:szCs w:val="19"/>
        </w:rPr>
        <w:t>)</w:t>
      </w:r>
      <w:r>
        <w:rPr>
          <w:rFonts w:ascii="Century Gothic" w:hAnsi="Century Gothic"/>
          <w:sz w:val="20"/>
          <w:szCs w:val="19"/>
        </w:rPr>
        <w:t xml:space="preserve"> niniejsze</w:t>
      </w:r>
      <w:r w:rsidR="0023241B">
        <w:rPr>
          <w:rFonts w:ascii="Century Gothic" w:hAnsi="Century Gothic"/>
          <w:sz w:val="20"/>
          <w:szCs w:val="19"/>
        </w:rPr>
        <w:t>go rozdziału</w:t>
      </w:r>
      <w:r w:rsidR="008034FB">
        <w:rPr>
          <w:rFonts w:ascii="Century Gothic" w:hAnsi="Century Gothic"/>
          <w:sz w:val="20"/>
          <w:szCs w:val="19"/>
        </w:rPr>
        <w:t>, drogą elektroniczną</w:t>
      </w:r>
      <w:r w:rsidR="00B56A12">
        <w:rPr>
          <w:rFonts w:ascii="Century Gothic" w:hAnsi="Century Gothic"/>
          <w:sz w:val="20"/>
          <w:szCs w:val="19"/>
        </w:rPr>
        <w:t xml:space="preserve"> na adres e-mail: </w:t>
      </w:r>
      <w:hyperlink r:id="rId10" w:history="1">
        <w:r w:rsidR="00B718C7" w:rsidRPr="00A7138C">
          <w:rPr>
            <w:rStyle w:val="Hipercze"/>
            <w:rFonts w:ascii="Century Gothic" w:hAnsi="Century Gothic"/>
            <w:sz w:val="20"/>
            <w:szCs w:val="19"/>
          </w:rPr>
          <w:t>anna.lemanska@um.zary.pl</w:t>
        </w:r>
      </w:hyperlink>
      <w:r w:rsidR="00B56A12">
        <w:rPr>
          <w:rFonts w:ascii="Century Gothic" w:hAnsi="Century Gothic"/>
          <w:sz w:val="20"/>
          <w:szCs w:val="19"/>
        </w:rPr>
        <w:t xml:space="preserve"> </w:t>
      </w:r>
      <w:r>
        <w:rPr>
          <w:rFonts w:ascii="Century Gothic" w:hAnsi="Century Gothic"/>
          <w:sz w:val="20"/>
          <w:szCs w:val="19"/>
        </w:rPr>
        <w:t xml:space="preserve"> lub faksem na numer +48(68)47-08-390 </w:t>
      </w:r>
    </w:p>
    <w:p w:rsidR="001D28B2" w:rsidRDefault="001D28B2" w:rsidP="003512E3">
      <w:pPr>
        <w:pStyle w:val="Tekstpodstawowy"/>
        <w:numPr>
          <w:ilvl w:val="1"/>
          <w:numId w:val="9"/>
        </w:numPr>
        <w:tabs>
          <w:tab w:val="clear" w:pos="435"/>
          <w:tab w:val="num" w:pos="426"/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  <w:szCs w:val="19"/>
        </w:rPr>
        <w:t xml:space="preserve">Treść zapytań wraz z wyjaśnieniami zostanie zamieszczona na stronie internetowej Zamawiającego. Zamawiający prześle jednocześnie treść zapytań wraz z wyjaśnieniami wszystkim Wykonawcom, którym przekazał niniejszą Specyfikację </w:t>
      </w:r>
      <w:r>
        <w:rPr>
          <w:rFonts w:ascii="Century Gothic" w:hAnsi="Century Gothic"/>
          <w:sz w:val="20"/>
        </w:rPr>
        <w:t>Istotnych Warunków Zamówienia bez ujawniania źródła zapytania.</w:t>
      </w:r>
    </w:p>
    <w:p w:rsidR="001D28B2" w:rsidRPr="003C78CD" w:rsidRDefault="001D28B2" w:rsidP="003512E3">
      <w:pPr>
        <w:pStyle w:val="Tekstpodstawowy"/>
        <w:numPr>
          <w:ilvl w:val="1"/>
          <w:numId w:val="9"/>
        </w:numPr>
        <w:tabs>
          <w:tab w:val="clear" w:pos="435"/>
          <w:tab w:val="num" w:pos="426"/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wyznacza do bezpośredniego kontaktowania się z Wykonawcami na</w:t>
      </w:r>
      <w:r w:rsidR="003C78CD">
        <w:rPr>
          <w:rFonts w:ascii="Century Gothic" w:hAnsi="Century Gothic"/>
          <w:sz w:val="20"/>
        </w:rPr>
        <w:t xml:space="preserve">stępującą osobę:  </w:t>
      </w:r>
      <w:r w:rsidR="00B718C7">
        <w:rPr>
          <w:rFonts w:ascii="Century Gothic" w:hAnsi="Century Gothic"/>
          <w:sz w:val="20"/>
        </w:rPr>
        <w:t>Anna  Lemańska</w:t>
      </w:r>
      <w:r w:rsidR="00C82789">
        <w:rPr>
          <w:rFonts w:ascii="Century Gothic" w:hAnsi="Century Gothic"/>
          <w:sz w:val="20"/>
        </w:rPr>
        <w:t xml:space="preserve"> tel. (</w:t>
      </w:r>
      <w:r w:rsidR="003C78CD">
        <w:rPr>
          <w:rFonts w:ascii="Century Gothic" w:hAnsi="Century Gothic"/>
          <w:sz w:val="20"/>
        </w:rPr>
        <w:t>68) 47-08-3</w:t>
      </w:r>
      <w:r w:rsidR="00B718C7">
        <w:rPr>
          <w:rFonts w:ascii="Century Gothic" w:hAnsi="Century Gothic"/>
          <w:sz w:val="20"/>
        </w:rPr>
        <w:t>90</w:t>
      </w:r>
    </w:p>
    <w:p w:rsidR="007A1F65" w:rsidRDefault="007A1F65" w:rsidP="003512E3">
      <w:pPr>
        <w:pStyle w:val="Tekstpodstawowywcity"/>
        <w:tabs>
          <w:tab w:val="num" w:pos="374"/>
        </w:tabs>
        <w:spacing w:before="120" w:after="120"/>
        <w:ind w:firstLine="0"/>
        <w:rPr>
          <w:rFonts w:ascii="Century Gothic" w:hAnsi="Century Gothic"/>
          <w:b/>
          <w:sz w:val="20"/>
        </w:rPr>
      </w:pPr>
    </w:p>
    <w:p w:rsidR="001D28B2" w:rsidRDefault="001D28B2" w:rsidP="007A1F65">
      <w:pPr>
        <w:pStyle w:val="Tekstpodstawowywcity"/>
        <w:numPr>
          <w:ilvl w:val="0"/>
          <w:numId w:val="4"/>
        </w:numPr>
        <w:spacing w:before="120" w:after="120"/>
        <w:ind w:left="426" w:hanging="42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Okres związania ofertą.</w:t>
      </w:r>
    </w:p>
    <w:p w:rsidR="001D28B2" w:rsidRDefault="001D28B2" w:rsidP="006F2D1D">
      <w:pPr>
        <w:pStyle w:val="Tekstpodstawowywcity"/>
        <w:ind w:left="426"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pozosta</w:t>
      </w:r>
      <w:r w:rsidR="00DF06A5">
        <w:rPr>
          <w:rFonts w:ascii="Century Gothic" w:hAnsi="Century Gothic"/>
          <w:sz w:val="20"/>
        </w:rPr>
        <w:t>je związany ofertą przez okres 6</w:t>
      </w:r>
      <w:r>
        <w:rPr>
          <w:rFonts w:ascii="Century Gothic" w:hAnsi="Century Gothic"/>
          <w:sz w:val="20"/>
        </w:rPr>
        <w:t>0 dni. Bieg terminu rozpoczyna się wraz z upływem terminu składania ofert.</w:t>
      </w:r>
    </w:p>
    <w:p w:rsidR="004059E1" w:rsidRDefault="004059E1" w:rsidP="00C315A3">
      <w:pPr>
        <w:pStyle w:val="Tekstpodstawowywcity"/>
        <w:ind w:firstLine="0"/>
        <w:rPr>
          <w:rFonts w:ascii="Century Gothic" w:hAnsi="Century Gothic"/>
          <w:sz w:val="20"/>
        </w:rPr>
      </w:pPr>
    </w:p>
    <w:p w:rsidR="001D28B2" w:rsidRDefault="001D28B2" w:rsidP="007A1F65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Otwarcie i ocena ofert.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Zamawiający otworzy oferty w obecności Wykonawców, którzy zechcą przybyć             w dniu</w:t>
      </w:r>
      <w:r w:rsidR="003246A4">
        <w:rPr>
          <w:rFonts w:ascii="Century Gothic" w:hAnsi="Century Gothic"/>
          <w:sz w:val="20"/>
        </w:rPr>
        <w:t xml:space="preserve"> </w:t>
      </w:r>
      <w:r w:rsidR="00D80FB4">
        <w:rPr>
          <w:rFonts w:ascii="Century Gothic" w:hAnsi="Century Gothic"/>
          <w:b/>
          <w:sz w:val="20"/>
        </w:rPr>
        <w:t>07 maja 2012</w:t>
      </w:r>
      <w:r w:rsidR="00632D2B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b/>
          <w:bCs/>
          <w:sz w:val="20"/>
        </w:rPr>
        <w:t xml:space="preserve">r. o godz. </w:t>
      </w:r>
      <w:r w:rsidR="002A7F32">
        <w:rPr>
          <w:rFonts w:ascii="Century Gothic" w:hAnsi="Century Gothic"/>
          <w:b/>
          <w:bCs/>
          <w:sz w:val="20"/>
        </w:rPr>
        <w:t>1</w:t>
      </w:r>
      <w:r w:rsidR="004749B6">
        <w:rPr>
          <w:rFonts w:ascii="Century Gothic" w:hAnsi="Century Gothic"/>
          <w:b/>
          <w:bCs/>
          <w:sz w:val="20"/>
        </w:rPr>
        <w:t>0</w:t>
      </w:r>
      <w:r w:rsidR="001D28B2">
        <w:rPr>
          <w:rFonts w:ascii="Century Gothic" w:hAnsi="Century Gothic"/>
          <w:b/>
          <w:bCs/>
          <w:sz w:val="20"/>
          <w:u w:val="single"/>
          <w:vertAlign w:val="superscript"/>
        </w:rPr>
        <w:t>00</w:t>
      </w:r>
      <w:r w:rsidR="001D28B2">
        <w:rPr>
          <w:rFonts w:ascii="Century Gothic" w:hAnsi="Century Gothic"/>
          <w:sz w:val="20"/>
          <w:vertAlign w:val="superscript"/>
        </w:rPr>
        <w:t xml:space="preserve">   </w:t>
      </w:r>
      <w:r w:rsidR="001D28B2">
        <w:rPr>
          <w:rFonts w:ascii="Century Gothic" w:hAnsi="Century Gothic"/>
          <w:sz w:val="20"/>
        </w:rPr>
        <w:t>do siedziby Zamawiającego, pokój nr 27.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2)</w:t>
      </w:r>
      <w:r w:rsidR="001D28B2">
        <w:rPr>
          <w:rFonts w:ascii="Century Gothic" w:hAnsi="Century Gothic"/>
          <w:sz w:val="20"/>
        </w:rPr>
        <w:tab/>
        <w:t>Bezpośrednio przed otwarciem ofert Zamawiający poda kwotę jaką zamierza przeznaczyć na sfinansowanie niniejszego zamówienia.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 xml:space="preserve">Podczas otwarcia ofert Zamawiający ogłosi imię i nazwisko, nazwę (firmę) i adres (siedzibę) Wykonawcy, którego oferta jest otwierana, </w:t>
      </w:r>
      <w:r w:rsidR="00D639DA">
        <w:rPr>
          <w:rFonts w:ascii="Century Gothic" w:hAnsi="Century Gothic"/>
          <w:sz w:val="20"/>
        </w:rPr>
        <w:t>cenę oferty</w:t>
      </w:r>
      <w:r w:rsidR="00DF06A5" w:rsidRPr="00DF06A5">
        <w:rPr>
          <w:rFonts w:ascii="Century Gothic" w:hAnsi="Century Gothic"/>
          <w:sz w:val="20"/>
        </w:rPr>
        <w:t xml:space="preserve">, </w:t>
      </w:r>
      <w:r w:rsidR="002F7B46">
        <w:rPr>
          <w:rFonts w:ascii="Century Gothic" w:hAnsi="Century Gothic"/>
          <w:sz w:val="20"/>
        </w:rPr>
        <w:t xml:space="preserve">wysokość marży w %, </w:t>
      </w:r>
      <w:r w:rsidR="00DF06A5" w:rsidRPr="00DF06A5">
        <w:rPr>
          <w:rFonts w:ascii="Century Gothic" w:hAnsi="Century Gothic"/>
          <w:sz w:val="20"/>
        </w:rPr>
        <w:t>wysokość prowizji bankowej</w:t>
      </w:r>
      <w:r w:rsidR="002F7B46">
        <w:rPr>
          <w:rFonts w:ascii="Century Gothic" w:hAnsi="Century Gothic"/>
          <w:sz w:val="20"/>
        </w:rPr>
        <w:t xml:space="preserve"> w zł</w:t>
      </w:r>
      <w:r w:rsidR="00DF06A5" w:rsidRPr="00DF06A5">
        <w:rPr>
          <w:rFonts w:ascii="Century Gothic" w:hAnsi="Century Gothic"/>
          <w:sz w:val="20"/>
        </w:rPr>
        <w:t>, podane w ofercie</w:t>
      </w:r>
      <w:r w:rsidR="00DF06A5" w:rsidRPr="00782245">
        <w:rPr>
          <w:sz w:val="20"/>
        </w:rPr>
        <w:t>.</w:t>
      </w:r>
      <w:r w:rsidR="001D28B2">
        <w:rPr>
          <w:rFonts w:ascii="Century Gothic" w:hAnsi="Century Gothic"/>
          <w:sz w:val="20"/>
        </w:rPr>
        <w:t>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 xml:space="preserve">Wykonawca, który nie będzie obecny przy otwieraniu ofert może wystąpić do Zamawiającego z </w:t>
      </w:r>
      <w:r w:rsidR="001D28B2">
        <w:rPr>
          <w:rFonts w:ascii="Century Gothic" w:hAnsi="Century Gothic"/>
          <w:sz w:val="20"/>
          <w:u w:val="single"/>
        </w:rPr>
        <w:t>pisemnym</w:t>
      </w:r>
      <w:r w:rsidR="001D28B2">
        <w:rPr>
          <w:rFonts w:ascii="Century Gothic" w:hAnsi="Century Gothic"/>
          <w:sz w:val="20"/>
        </w:rPr>
        <w:t xml:space="preserve"> wnioskiem o przesłanie informacji ogłoszonych w trakcie otwierania ofert. Zamawiający prześle niezwłocznie Wykonawcy te informacje.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W toku dokonywania badania i oceny ofert Zamawiający może żądać udzielenia przez Wykonawców wyjaśnień dotyczących treści złożonych przez nich ofert.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6)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 xml:space="preserve">Zamawiający poprawi w tekście oferty oczywiste omyłki pisarskie i omyłki rachunkowe w obliczeniu ceny </w:t>
      </w:r>
      <w:r w:rsidR="002A7F32">
        <w:rPr>
          <w:rFonts w:ascii="Century Gothic" w:hAnsi="Century Gothic"/>
          <w:sz w:val="20"/>
        </w:rPr>
        <w:t>oraz inne omyłki polegające na niezgodności oferty ze specyfikacją istotnych warunków zamówienia, niepowodując</w:t>
      </w:r>
      <w:r w:rsidR="00B56A12">
        <w:rPr>
          <w:rFonts w:ascii="Century Gothic" w:hAnsi="Century Gothic"/>
          <w:sz w:val="20"/>
        </w:rPr>
        <w:t>e</w:t>
      </w:r>
      <w:r w:rsidR="002A7F32">
        <w:rPr>
          <w:rFonts w:ascii="Century Gothic" w:hAnsi="Century Gothic"/>
          <w:sz w:val="20"/>
        </w:rPr>
        <w:t xml:space="preserve"> istotnych zmian w treści oferty </w:t>
      </w:r>
      <w:r w:rsidR="001D28B2">
        <w:rPr>
          <w:rFonts w:ascii="Century Gothic" w:hAnsi="Century Gothic"/>
          <w:sz w:val="20"/>
        </w:rPr>
        <w:t>niezwłoczni</w:t>
      </w:r>
      <w:r w:rsidR="002A7F32">
        <w:rPr>
          <w:rFonts w:ascii="Century Gothic" w:hAnsi="Century Gothic"/>
          <w:sz w:val="20"/>
        </w:rPr>
        <w:t>e zawiadamiając o tym Wykonawcę, którego oferta została poprawiona</w:t>
      </w:r>
      <w:r w:rsidR="001D28B2">
        <w:rPr>
          <w:rFonts w:ascii="Century Gothic" w:hAnsi="Century Gothic"/>
          <w:sz w:val="20"/>
        </w:rPr>
        <w:t>.</w:t>
      </w:r>
    </w:p>
    <w:p w:rsidR="00B56A12" w:rsidRDefault="00B56A12">
      <w:pPr>
        <w:pStyle w:val="Tekstpodstawowywcity"/>
        <w:tabs>
          <w:tab w:val="num" w:pos="360"/>
        </w:tabs>
        <w:spacing w:before="120" w:after="120"/>
        <w:ind w:firstLine="0"/>
        <w:rPr>
          <w:rFonts w:ascii="Century Gothic" w:hAnsi="Century Gothic"/>
          <w:b/>
          <w:sz w:val="20"/>
        </w:rPr>
      </w:pPr>
    </w:p>
    <w:p w:rsidR="001D28B2" w:rsidRDefault="001D28B2" w:rsidP="007A1F65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Prawo Zamawiającego do unieważnienia przetargu.</w:t>
      </w:r>
    </w:p>
    <w:p w:rsidR="001D28B2" w:rsidRDefault="006F2D1D" w:rsidP="006F2D1D">
      <w:pPr>
        <w:pStyle w:val="Tekstpodstawowywcity"/>
        <w:tabs>
          <w:tab w:val="left" w:pos="374"/>
          <w:tab w:val="num" w:pos="748"/>
        </w:tabs>
        <w:spacing w:before="20" w:after="20"/>
        <w:ind w:left="708" w:hanging="56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1)</w:t>
      </w:r>
      <w:r w:rsidR="001D28B2">
        <w:rPr>
          <w:rFonts w:ascii="Century Gothic" w:hAnsi="Century Gothic"/>
          <w:sz w:val="20"/>
          <w:szCs w:val="19"/>
        </w:rPr>
        <w:tab/>
      </w:r>
      <w:r w:rsidR="001D28B2">
        <w:rPr>
          <w:rFonts w:ascii="Century Gothic" w:hAnsi="Century Gothic"/>
          <w:sz w:val="20"/>
          <w:szCs w:val="19"/>
        </w:rPr>
        <w:tab/>
        <w:t>Zamawiający unieważni postępowanie o udzielenie zamówienia publicznego w przypadkach określonych w art. 93 ustawy Prawo zamówień publicznych.</w:t>
      </w:r>
    </w:p>
    <w:p w:rsidR="001D28B2" w:rsidRDefault="006F2D1D" w:rsidP="006F2D1D">
      <w:pPr>
        <w:pStyle w:val="Tekstpodstawowywcity"/>
        <w:tabs>
          <w:tab w:val="num" w:pos="748"/>
        </w:tabs>
        <w:spacing w:before="20" w:after="20"/>
        <w:ind w:left="748" w:hanging="60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2)</w:t>
      </w:r>
      <w:r w:rsidR="001D28B2">
        <w:rPr>
          <w:rFonts w:ascii="Century Gothic" w:hAnsi="Century Gothic"/>
          <w:sz w:val="20"/>
          <w:szCs w:val="19"/>
        </w:rPr>
        <w:tab/>
        <w:t>O unieważnieniu postępowania o udzielenie zamówienia Zamawiający zawiadamia równocześnie wszystkich Wykonawców, którzy:</w:t>
      </w:r>
    </w:p>
    <w:p w:rsidR="001D28B2" w:rsidRDefault="001D28B2">
      <w:pPr>
        <w:pStyle w:val="Tekstpodstawowywcity"/>
        <w:tabs>
          <w:tab w:val="num" w:pos="1122"/>
        </w:tabs>
        <w:spacing w:before="20" w:after="20"/>
        <w:ind w:left="1496" w:hanging="374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-</w:t>
      </w:r>
      <w:r>
        <w:rPr>
          <w:rFonts w:ascii="Century Gothic" w:hAnsi="Century Gothic"/>
          <w:sz w:val="20"/>
          <w:szCs w:val="19"/>
        </w:rPr>
        <w:tab/>
        <w:t>ubiegali się o udzielenie zamówienia – w przypadku unieważnienia postępowania przed upływem terminu składania ofert,</w:t>
      </w:r>
    </w:p>
    <w:p w:rsidR="001D28B2" w:rsidRDefault="001D28B2">
      <w:pPr>
        <w:pStyle w:val="Tekstpodstawowywcity"/>
        <w:tabs>
          <w:tab w:val="num" w:pos="561"/>
        </w:tabs>
        <w:spacing w:before="20" w:after="20"/>
        <w:ind w:left="1496" w:hanging="374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-</w:t>
      </w:r>
      <w:r>
        <w:rPr>
          <w:rFonts w:ascii="Century Gothic" w:hAnsi="Century Gothic"/>
          <w:sz w:val="20"/>
          <w:szCs w:val="19"/>
        </w:rPr>
        <w:tab/>
        <w:t>złożyli oferty – w przypadku unieważnienia postępowania po upływie terminu składania ofert</w:t>
      </w:r>
    </w:p>
    <w:p w:rsidR="001D28B2" w:rsidRDefault="001D28B2">
      <w:pPr>
        <w:pStyle w:val="Tekstpodstawowywcity"/>
        <w:ind w:left="561" w:hanging="561"/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sz w:val="20"/>
          <w:szCs w:val="19"/>
        </w:rPr>
        <w:tab/>
      </w:r>
      <w:r>
        <w:rPr>
          <w:rFonts w:ascii="Century Gothic" w:hAnsi="Century Gothic"/>
          <w:sz w:val="20"/>
          <w:szCs w:val="19"/>
          <w:u w:val="single"/>
        </w:rPr>
        <w:t>podając uzasadnienie faktyczne i prawne.</w:t>
      </w:r>
    </w:p>
    <w:p w:rsidR="00B56A12" w:rsidRDefault="00B56A12">
      <w:pPr>
        <w:pStyle w:val="Tekstpodstawowywcity"/>
        <w:tabs>
          <w:tab w:val="num" w:pos="360"/>
        </w:tabs>
        <w:spacing w:before="120" w:after="120"/>
        <w:ind w:left="357" w:hanging="357"/>
        <w:rPr>
          <w:rFonts w:ascii="Century Gothic" w:hAnsi="Century Gothic"/>
          <w:b/>
          <w:sz w:val="20"/>
        </w:rPr>
      </w:pPr>
    </w:p>
    <w:p w:rsidR="001D28B2" w:rsidRDefault="001D28B2" w:rsidP="007A1F65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Udzielenie zamówienia.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 xml:space="preserve">Zamawiający udzieli zamówienia, poprzez zawarcie umowy z Wykonawcą, którego oferta będzie najkorzystniejsza, odpowiadać będzie zasadom określonym w ustawie Prawo zamówień publicznych i </w:t>
      </w:r>
      <w:r w:rsidR="001D28B2">
        <w:rPr>
          <w:rFonts w:ascii="Century Gothic" w:hAnsi="Century Gothic"/>
          <w:sz w:val="20"/>
          <w:u w:val="single"/>
        </w:rPr>
        <w:t>sporządzona będzie ściśle</w:t>
      </w:r>
      <w:r w:rsidR="001D28B2">
        <w:rPr>
          <w:rFonts w:ascii="Century Gothic" w:hAnsi="Century Gothic"/>
          <w:sz w:val="20"/>
        </w:rPr>
        <w:t xml:space="preserve"> według niniejszej Specyfikacji Istotnych Warunków Zamówienia.</w:t>
      </w:r>
    </w:p>
    <w:p w:rsidR="001D28B2" w:rsidRDefault="006F2D1D" w:rsidP="006F2D1D">
      <w:pPr>
        <w:pStyle w:val="Tekstpodstawowywcity"/>
        <w:spacing w:before="20" w:after="20"/>
        <w:ind w:left="748" w:hanging="606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</w:rPr>
        <w:t>2)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  <w:szCs w:val="22"/>
        </w:rPr>
        <w:t>Niezwłocznie po wyborze najkorzystniejszej  oferty Zamawiający powiadomi Wykonawców, którzy złożyli oferty o:</w:t>
      </w:r>
    </w:p>
    <w:p w:rsidR="001D28B2" w:rsidRDefault="001D28B2" w:rsidP="006F2D1D">
      <w:pPr>
        <w:pStyle w:val="Tekstpodstawowywcity"/>
        <w:spacing w:before="20" w:after="20"/>
        <w:ind w:left="1134" w:hanging="425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22"/>
        </w:rPr>
        <w:t>a) wyborze najkorzystniejszej oferty, podając nazwę (firmę)</w:t>
      </w:r>
      <w:r w:rsidR="00795439">
        <w:rPr>
          <w:rFonts w:ascii="Century Gothic" w:hAnsi="Century Gothic"/>
          <w:sz w:val="20"/>
          <w:szCs w:val="22"/>
        </w:rPr>
        <w:t>, albo imię i nazwisko,</w:t>
      </w:r>
      <w:r>
        <w:rPr>
          <w:rFonts w:ascii="Century Gothic" w:hAnsi="Century Gothic"/>
          <w:sz w:val="20"/>
          <w:szCs w:val="22"/>
        </w:rPr>
        <w:t xml:space="preserve"> siedzibę </w:t>
      </w:r>
      <w:r w:rsidR="00795439">
        <w:rPr>
          <w:rFonts w:ascii="Century Gothic" w:hAnsi="Century Gothic"/>
          <w:sz w:val="20"/>
          <w:szCs w:val="22"/>
        </w:rPr>
        <w:t xml:space="preserve">albo adres zamieszkania </w:t>
      </w:r>
      <w:r>
        <w:rPr>
          <w:rFonts w:ascii="Century Gothic" w:hAnsi="Century Gothic"/>
          <w:sz w:val="20"/>
          <w:szCs w:val="22"/>
        </w:rPr>
        <w:t>i adres Wykonawcy, którego ofertę wybrano</w:t>
      </w:r>
      <w:r w:rsidR="00795439">
        <w:rPr>
          <w:rFonts w:ascii="Century Gothic" w:hAnsi="Century Gothic"/>
          <w:sz w:val="20"/>
          <w:szCs w:val="22"/>
        </w:rPr>
        <w:t>,</w:t>
      </w:r>
      <w:r>
        <w:rPr>
          <w:rFonts w:ascii="Century Gothic" w:hAnsi="Century Gothic"/>
          <w:sz w:val="20"/>
          <w:szCs w:val="22"/>
        </w:rPr>
        <w:t xml:space="preserve"> uzasadnienie jej wyboru, </w:t>
      </w:r>
      <w:r w:rsidR="00795439">
        <w:rPr>
          <w:rFonts w:ascii="Century Gothic" w:hAnsi="Century Gothic"/>
          <w:sz w:val="20"/>
          <w:szCs w:val="22"/>
        </w:rPr>
        <w:t xml:space="preserve">oraz nazwy (firmy), albo imiona i nazwiska, siedziby albo miejsca zamieszkania </w:t>
      </w:r>
      <w:r>
        <w:rPr>
          <w:rFonts w:ascii="Century Gothic" w:hAnsi="Century Gothic"/>
          <w:sz w:val="20"/>
          <w:szCs w:val="22"/>
        </w:rPr>
        <w:t xml:space="preserve">i adresy Wykonawców, którzy złożyli oferty, </w:t>
      </w:r>
      <w:r w:rsidR="00795439">
        <w:rPr>
          <w:rFonts w:ascii="Century Gothic" w:hAnsi="Century Gothic"/>
          <w:sz w:val="20"/>
          <w:szCs w:val="22"/>
        </w:rPr>
        <w:t>a także</w:t>
      </w:r>
      <w:r>
        <w:rPr>
          <w:rFonts w:ascii="Century Gothic" w:hAnsi="Century Gothic"/>
          <w:sz w:val="20"/>
          <w:szCs w:val="22"/>
        </w:rPr>
        <w:t xml:space="preserve"> punktację przyznaną ofertom w kryterium oceny ofert,</w:t>
      </w:r>
    </w:p>
    <w:p w:rsidR="001D28B2" w:rsidRDefault="001D28B2" w:rsidP="006F2D1D">
      <w:pPr>
        <w:pStyle w:val="Tekstpodstawowywcity"/>
        <w:tabs>
          <w:tab w:val="left" w:pos="1122"/>
        </w:tabs>
        <w:spacing w:before="20" w:after="20"/>
        <w:ind w:left="1134" w:hanging="425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 xml:space="preserve">b) </w:t>
      </w:r>
      <w:r>
        <w:rPr>
          <w:rFonts w:ascii="Century Gothic" w:hAnsi="Century Gothic"/>
          <w:sz w:val="20"/>
          <w:szCs w:val="19"/>
        </w:rPr>
        <w:tab/>
        <w:t>wykonawcach, którzy zostali wykluczeni z postępowania o udzielenie zamówienia, podając uzasadnienie faktyczne i prawne,</w:t>
      </w:r>
    </w:p>
    <w:p w:rsidR="001D28B2" w:rsidRPr="00795439" w:rsidRDefault="001D28B2" w:rsidP="005950DA">
      <w:pPr>
        <w:pStyle w:val="Tekstpodstawowywcity"/>
        <w:numPr>
          <w:ilvl w:val="0"/>
          <w:numId w:val="11"/>
        </w:numPr>
        <w:tabs>
          <w:tab w:val="left" w:pos="1122"/>
        </w:tabs>
        <w:spacing w:before="20" w:after="20"/>
        <w:ind w:left="1134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t>wykonawcach, których oferty zostały odrzucone, podając uzasadnienie faktyczne i prawne.</w:t>
      </w:r>
    </w:p>
    <w:p w:rsidR="00795439" w:rsidRDefault="00907FFC" w:rsidP="005950DA">
      <w:pPr>
        <w:pStyle w:val="Tekstpodstawowywcity"/>
        <w:numPr>
          <w:ilvl w:val="0"/>
          <w:numId w:val="11"/>
        </w:numPr>
        <w:tabs>
          <w:tab w:val="left" w:pos="1122"/>
        </w:tabs>
        <w:spacing w:before="20" w:after="20"/>
        <w:ind w:left="1134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t>t</w:t>
      </w:r>
      <w:r w:rsidR="00795439">
        <w:rPr>
          <w:rFonts w:ascii="Century Gothic" w:hAnsi="Century Gothic"/>
          <w:sz w:val="20"/>
          <w:szCs w:val="19"/>
        </w:rPr>
        <w:t>erminie, po upływie którego umowa w sprawie niniejszego postępowania może być zawarta.</w:t>
      </w:r>
    </w:p>
    <w:p w:rsidR="00907FFC" w:rsidRDefault="006C0524" w:rsidP="00907FFC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t>3)</w:t>
      </w:r>
      <w:r w:rsidR="001D28B2">
        <w:rPr>
          <w:rFonts w:ascii="Century Gothic" w:hAnsi="Century Gothic"/>
          <w:sz w:val="20"/>
          <w:szCs w:val="19"/>
        </w:rPr>
        <w:t xml:space="preserve"> </w:t>
      </w:r>
      <w:r w:rsidR="001D28B2">
        <w:rPr>
          <w:rFonts w:ascii="Century Gothic" w:hAnsi="Century Gothic"/>
          <w:sz w:val="20"/>
          <w:szCs w:val="19"/>
        </w:rPr>
        <w:tab/>
      </w:r>
      <w:r w:rsidR="00907FFC">
        <w:rPr>
          <w:rFonts w:ascii="Century Gothic" w:hAnsi="Century Gothic"/>
          <w:sz w:val="20"/>
        </w:rPr>
        <w:t>Zamawiający zamieści informacje o których mowa w pkt.2) lit. a), również na stronie internetowej oraz na tablicy ogłoszeń w swojej siedzibie.</w:t>
      </w:r>
    </w:p>
    <w:p w:rsidR="001D28B2" w:rsidRDefault="00907FFC" w:rsidP="006C0524">
      <w:pPr>
        <w:pStyle w:val="Tekstpodstawowywcity"/>
        <w:spacing w:before="20" w:after="20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t xml:space="preserve">4)     </w:t>
      </w:r>
      <w:r w:rsidR="001D28B2">
        <w:rPr>
          <w:rFonts w:ascii="Century Gothic" w:hAnsi="Century Gothic"/>
          <w:sz w:val="20"/>
          <w:szCs w:val="19"/>
        </w:rPr>
        <w:t xml:space="preserve">Podpisanie umowy nastąpi po spełnieniu </w:t>
      </w:r>
      <w:r w:rsidR="000B6ADE">
        <w:rPr>
          <w:rFonts w:ascii="Century Gothic" w:hAnsi="Century Gothic"/>
          <w:sz w:val="20"/>
          <w:szCs w:val="19"/>
        </w:rPr>
        <w:t xml:space="preserve">warunków zastrzeżonych w </w:t>
      </w:r>
      <w:r>
        <w:rPr>
          <w:rFonts w:ascii="Century Gothic" w:hAnsi="Century Gothic"/>
          <w:sz w:val="20"/>
          <w:szCs w:val="19"/>
        </w:rPr>
        <w:t>ust</w:t>
      </w:r>
      <w:r w:rsidR="007A1F65">
        <w:rPr>
          <w:rFonts w:ascii="Century Gothic" w:hAnsi="Century Gothic"/>
          <w:sz w:val="20"/>
          <w:szCs w:val="19"/>
        </w:rPr>
        <w:t>. 9</w:t>
      </w:r>
      <w:r w:rsidR="000B6ADE">
        <w:rPr>
          <w:rFonts w:ascii="Century Gothic" w:hAnsi="Century Gothic"/>
          <w:sz w:val="20"/>
          <w:szCs w:val="19"/>
        </w:rPr>
        <w:t>. p</w:t>
      </w:r>
      <w:r w:rsidR="009A1C3E">
        <w:rPr>
          <w:rFonts w:ascii="Century Gothic" w:hAnsi="Century Gothic"/>
          <w:sz w:val="20"/>
          <w:szCs w:val="19"/>
        </w:rPr>
        <w:t xml:space="preserve">kt. </w:t>
      </w:r>
      <w:r w:rsidR="007A5D19">
        <w:rPr>
          <w:rFonts w:ascii="Century Gothic" w:hAnsi="Century Gothic"/>
          <w:sz w:val="20"/>
          <w:szCs w:val="19"/>
        </w:rPr>
        <w:t>5).</w:t>
      </w:r>
    </w:p>
    <w:p w:rsidR="001D28B2" w:rsidRDefault="006C0524" w:rsidP="006C0524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W przypadku Wykonawców występujących wspólnie Zamawiający będzie kierował korespondencję do ustanowionego pełnomocnika.</w:t>
      </w:r>
    </w:p>
    <w:p w:rsidR="002A7F32" w:rsidRDefault="002A7F32" w:rsidP="000B6ADE">
      <w:pPr>
        <w:pStyle w:val="Tekstpodstawowywcity"/>
        <w:ind w:firstLine="0"/>
        <w:rPr>
          <w:rFonts w:ascii="Century Gothic" w:hAnsi="Century Gothic"/>
          <w:sz w:val="20"/>
        </w:rPr>
      </w:pPr>
    </w:p>
    <w:p w:rsidR="001D28B2" w:rsidRDefault="001D28B2" w:rsidP="00D37675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Zawiadomienia i oświadczenia zamawiającego i wykonawców.</w:t>
      </w:r>
    </w:p>
    <w:p w:rsidR="001D28B2" w:rsidRDefault="006C0524" w:rsidP="006C0524">
      <w:pPr>
        <w:pStyle w:val="Tekstpodstawowywcity"/>
        <w:tabs>
          <w:tab w:val="num" w:pos="360"/>
        </w:tabs>
        <w:spacing w:before="40" w:after="40"/>
        <w:ind w:left="748" w:hanging="60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1)</w:t>
      </w:r>
      <w:r>
        <w:rPr>
          <w:rFonts w:ascii="Century Gothic" w:hAnsi="Century Gothic"/>
          <w:sz w:val="20"/>
          <w:szCs w:val="19"/>
        </w:rPr>
        <w:tab/>
      </w:r>
      <w:r w:rsidR="001D28B2">
        <w:rPr>
          <w:rFonts w:ascii="Century Gothic" w:hAnsi="Century Gothic"/>
          <w:sz w:val="20"/>
          <w:szCs w:val="19"/>
        </w:rPr>
        <w:tab/>
        <w:t xml:space="preserve">Wszelkie wnioski, zawiadomienia oraz informacje Zamawiający i wykonawcy przekazują pisemnie lub faksem </w:t>
      </w:r>
      <w:r w:rsidR="00A54A5A">
        <w:rPr>
          <w:rFonts w:ascii="Century Gothic" w:hAnsi="Century Gothic"/>
          <w:sz w:val="20"/>
          <w:szCs w:val="19"/>
        </w:rPr>
        <w:t xml:space="preserve"> poza</w:t>
      </w:r>
      <w:r w:rsidR="007A5D19">
        <w:rPr>
          <w:rFonts w:ascii="Century Gothic" w:hAnsi="Century Gothic"/>
          <w:sz w:val="20"/>
          <w:szCs w:val="19"/>
        </w:rPr>
        <w:t xml:space="preserve"> przypadkiem określonym w ust.1</w:t>
      </w:r>
      <w:r w:rsidR="007A1F65">
        <w:rPr>
          <w:rFonts w:ascii="Century Gothic" w:hAnsi="Century Gothic"/>
          <w:sz w:val="20"/>
          <w:szCs w:val="19"/>
        </w:rPr>
        <w:t>7</w:t>
      </w:r>
      <w:r w:rsidR="00A54A5A">
        <w:rPr>
          <w:rFonts w:ascii="Century Gothic" w:hAnsi="Century Gothic"/>
          <w:sz w:val="20"/>
          <w:szCs w:val="19"/>
        </w:rPr>
        <w:t xml:space="preserve"> pkt.3).</w:t>
      </w:r>
    </w:p>
    <w:p w:rsidR="001D28B2" w:rsidRDefault="006C0524" w:rsidP="006C0524">
      <w:pPr>
        <w:pStyle w:val="Tekstpodstawowywcity"/>
        <w:tabs>
          <w:tab w:val="num" w:pos="360"/>
        </w:tabs>
        <w:ind w:left="748" w:hanging="606"/>
        <w:jc w:val="left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2)</w:t>
      </w:r>
      <w:r w:rsidR="001D28B2">
        <w:rPr>
          <w:rFonts w:ascii="Century Gothic" w:hAnsi="Century Gothic"/>
          <w:sz w:val="20"/>
          <w:szCs w:val="19"/>
        </w:rPr>
        <w:tab/>
      </w:r>
      <w:r>
        <w:rPr>
          <w:rFonts w:ascii="Century Gothic" w:hAnsi="Century Gothic"/>
          <w:sz w:val="20"/>
          <w:szCs w:val="19"/>
        </w:rPr>
        <w:tab/>
      </w:r>
      <w:r w:rsidR="001D28B2">
        <w:rPr>
          <w:rFonts w:ascii="Century Gothic" w:hAnsi="Century Gothic"/>
          <w:sz w:val="20"/>
          <w:szCs w:val="19"/>
        </w:rPr>
        <w:t>Oświadczenia, wnioski, zawiadomienia oraz informacje przekazane za pomocą faksu wymagają niezwłocznego potwierdzenia faktu ich otrzymania.</w:t>
      </w:r>
    </w:p>
    <w:p w:rsidR="00485427" w:rsidRDefault="00485427" w:rsidP="006C0524">
      <w:pPr>
        <w:pStyle w:val="Tekstpodstawowywcity"/>
        <w:tabs>
          <w:tab w:val="num" w:pos="360"/>
        </w:tabs>
        <w:ind w:left="748" w:hanging="606"/>
        <w:jc w:val="left"/>
        <w:rPr>
          <w:rFonts w:ascii="Century Gothic" w:hAnsi="Century Gothic"/>
          <w:sz w:val="20"/>
        </w:rPr>
      </w:pPr>
    </w:p>
    <w:p w:rsidR="00F368B2" w:rsidRDefault="00F368B2" w:rsidP="006C0524">
      <w:pPr>
        <w:pStyle w:val="Tekstpodstawowywcity"/>
        <w:tabs>
          <w:tab w:val="num" w:pos="360"/>
        </w:tabs>
        <w:ind w:left="748" w:hanging="606"/>
        <w:jc w:val="left"/>
        <w:rPr>
          <w:rFonts w:ascii="Century Gothic" w:hAnsi="Century Gothic"/>
          <w:sz w:val="20"/>
        </w:rPr>
      </w:pPr>
    </w:p>
    <w:p w:rsidR="001D28B2" w:rsidRDefault="001D28B2" w:rsidP="00295D81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Zwrot kosztów udziału w postępowaniu </w:t>
      </w:r>
    </w:p>
    <w:p w:rsidR="001D28B2" w:rsidRDefault="001D28B2">
      <w:pPr>
        <w:pStyle w:val="Tekstpodstawowywcity"/>
        <w:tabs>
          <w:tab w:val="num" w:pos="360"/>
        </w:tabs>
        <w:spacing w:before="120" w:after="120"/>
        <w:ind w:firstLine="3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    Zamawiający nie przewiduje zwrotu kosztów udziału w postępowaniu.</w:t>
      </w:r>
    </w:p>
    <w:p w:rsidR="00D37675" w:rsidRDefault="00D37675">
      <w:pPr>
        <w:pStyle w:val="Tekstpodstawowywcity"/>
        <w:tabs>
          <w:tab w:val="num" w:pos="360"/>
        </w:tabs>
        <w:spacing w:before="120" w:after="120"/>
        <w:ind w:firstLine="360"/>
        <w:rPr>
          <w:rFonts w:ascii="Century Gothic" w:hAnsi="Century Gothic"/>
          <w:b/>
          <w:sz w:val="20"/>
        </w:rPr>
      </w:pPr>
    </w:p>
    <w:p w:rsidR="001D28B2" w:rsidRDefault="001D28B2" w:rsidP="00295D81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Środki ochrony prawnej.</w:t>
      </w:r>
    </w:p>
    <w:p w:rsidR="001D28B2" w:rsidRDefault="001D28B2">
      <w:pPr>
        <w:pStyle w:val="Nagwek4"/>
        <w:ind w:left="561"/>
        <w:jc w:val="both"/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  <w:szCs w:val="19"/>
        </w:rPr>
        <w:t>Wykonawcy przysługują środki oc</w:t>
      </w:r>
      <w:r w:rsidR="002A7F32">
        <w:rPr>
          <w:rFonts w:ascii="Century Gothic" w:hAnsi="Century Gothic"/>
          <w:b w:val="0"/>
          <w:bCs/>
          <w:szCs w:val="19"/>
        </w:rPr>
        <w:t xml:space="preserve">hrony prawnej opisane w dziale </w:t>
      </w:r>
      <w:r>
        <w:rPr>
          <w:rFonts w:ascii="Century Gothic" w:hAnsi="Century Gothic"/>
          <w:b w:val="0"/>
          <w:bCs/>
          <w:szCs w:val="19"/>
        </w:rPr>
        <w:t>V</w:t>
      </w:r>
      <w:r w:rsidR="002A7F32">
        <w:rPr>
          <w:rFonts w:ascii="Century Gothic" w:hAnsi="Century Gothic"/>
          <w:b w:val="0"/>
          <w:bCs/>
          <w:szCs w:val="19"/>
        </w:rPr>
        <w:t>I</w:t>
      </w:r>
      <w:r>
        <w:rPr>
          <w:rFonts w:ascii="Century Gothic" w:hAnsi="Century Gothic"/>
          <w:b w:val="0"/>
          <w:bCs/>
          <w:szCs w:val="19"/>
        </w:rPr>
        <w:t xml:space="preserve"> ustawy Prawo Zamówień Publicznych.</w:t>
      </w:r>
      <w:r>
        <w:rPr>
          <w:rFonts w:ascii="Century Gothic" w:hAnsi="Century Gothic"/>
          <w:b w:val="0"/>
          <w:bCs/>
        </w:rPr>
        <w:t xml:space="preserve"> </w:t>
      </w:r>
    </w:p>
    <w:p w:rsidR="00C439B5" w:rsidRPr="00C439B5" w:rsidRDefault="00C439B5" w:rsidP="00C439B5">
      <w:pPr>
        <w:rPr>
          <w:rFonts w:ascii="Century Gothic" w:hAnsi="Century Gothic"/>
          <w:sz w:val="20"/>
          <w:szCs w:val="20"/>
        </w:rPr>
      </w:pPr>
    </w:p>
    <w:p w:rsidR="00C439B5" w:rsidRPr="00295D81" w:rsidRDefault="00C439B5" w:rsidP="00295D81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295D81">
        <w:rPr>
          <w:rFonts w:ascii="Century Gothic" w:hAnsi="Century Gothic"/>
          <w:b/>
          <w:sz w:val="20"/>
          <w:szCs w:val="20"/>
        </w:rPr>
        <w:t>W sprawach nieuregulowanych niniejszą Specyfikacją Istotnych Warunków Zamówienia mają zastosowanie odpowiednie przepisy ustawy z dnia 29 stycznia 2004 r.- Prawo zam</w:t>
      </w:r>
      <w:r w:rsidR="00AF5243" w:rsidRPr="00295D81">
        <w:rPr>
          <w:rFonts w:ascii="Century Gothic" w:hAnsi="Century Gothic"/>
          <w:b/>
          <w:sz w:val="20"/>
          <w:szCs w:val="20"/>
        </w:rPr>
        <w:t>ówień publicznych (Dz. U. z 2010 r. Nr 11</w:t>
      </w:r>
      <w:r w:rsidRPr="00295D81">
        <w:rPr>
          <w:rFonts w:ascii="Century Gothic" w:hAnsi="Century Gothic"/>
          <w:b/>
          <w:sz w:val="20"/>
          <w:szCs w:val="20"/>
        </w:rPr>
        <w:t xml:space="preserve">3, poz. </w:t>
      </w:r>
      <w:r w:rsidR="00AF5243" w:rsidRPr="00295D81">
        <w:rPr>
          <w:rFonts w:ascii="Century Gothic" w:hAnsi="Century Gothic"/>
          <w:b/>
          <w:sz w:val="20"/>
          <w:szCs w:val="20"/>
        </w:rPr>
        <w:t>759</w:t>
      </w:r>
      <w:r w:rsidR="000555FE">
        <w:rPr>
          <w:rFonts w:ascii="Century Gothic" w:hAnsi="Century Gothic"/>
          <w:b/>
          <w:sz w:val="20"/>
          <w:szCs w:val="20"/>
        </w:rPr>
        <w:t xml:space="preserve"> </w:t>
      </w:r>
      <w:r w:rsidRPr="00295D81">
        <w:rPr>
          <w:rFonts w:ascii="Century Gothic" w:hAnsi="Century Gothic"/>
          <w:b/>
          <w:sz w:val="20"/>
          <w:szCs w:val="20"/>
        </w:rPr>
        <w:t>ze zmianami).</w:t>
      </w:r>
    </w:p>
    <w:p w:rsidR="001D28B2" w:rsidRDefault="001D28B2">
      <w:pPr>
        <w:pStyle w:val="Nagwek4"/>
        <w:rPr>
          <w:rFonts w:ascii="Century Gothic" w:hAnsi="Century Gothic"/>
        </w:rPr>
      </w:pPr>
    </w:p>
    <w:p w:rsidR="001D28B2" w:rsidRDefault="001D28B2" w:rsidP="00DF06A5">
      <w:pPr>
        <w:rPr>
          <w:rFonts w:ascii="Century Gothic" w:hAnsi="Century Gothic"/>
          <w:b/>
          <w:sz w:val="18"/>
          <w:szCs w:val="18"/>
        </w:rPr>
      </w:pPr>
    </w:p>
    <w:p w:rsidR="00715019" w:rsidRDefault="00715019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3512E3" w:rsidRDefault="003512E3">
      <w:pPr>
        <w:rPr>
          <w:rFonts w:ascii="Century Gothic" w:hAnsi="Century Gothic"/>
          <w:b/>
          <w:sz w:val="18"/>
          <w:szCs w:val="18"/>
        </w:rPr>
      </w:pPr>
    </w:p>
    <w:p w:rsidR="003512E3" w:rsidRDefault="003512E3">
      <w:pPr>
        <w:rPr>
          <w:rFonts w:ascii="Century Gothic" w:hAnsi="Century Gothic"/>
          <w:b/>
          <w:sz w:val="18"/>
          <w:szCs w:val="18"/>
        </w:rPr>
      </w:pPr>
    </w:p>
    <w:p w:rsidR="00D37675" w:rsidRDefault="00D37675">
      <w:pPr>
        <w:rPr>
          <w:rFonts w:ascii="Century Gothic" w:hAnsi="Century Gothic"/>
          <w:b/>
          <w:sz w:val="18"/>
          <w:szCs w:val="18"/>
        </w:rPr>
      </w:pPr>
    </w:p>
    <w:p w:rsidR="00D37675" w:rsidRDefault="00D37675">
      <w:pPr>
        <w:rPr>
          <w:rFonts w:ascii="Century Gothic" w:hAnsi="Century Gothic"/>
          <w:b/>
          <w:sz w:val="18"/>
          <w:szCs w:val="18"/>
        </w:rPr>
      </w:pPr>
    </w:p>
    <w:p w:rsidR="00D37675" w:rsidRDefault="00D37675">
      <w:pPr>
        <w:rPr>
          <w:rFonts w:ascii="Century Gothic" w:hAnsi="Century Gothic"/>
          <w:b/>
          <w:sz w:val="18"/>
          <w:szCs w:val="18"/>
        </w:rPr>
      </w:pPr>
    </w:p>
    <w:p w:rsidR="00D37675" w:rsidRDefault="00D37675">
      <w:pPr>
        <w:rPr>
          <w:rFonts w:ascii="Century Gothic" w:hAnsi="Century Gothic"/>
          <w:b/>
          <w:sz w:val="18"/>
          <w:szCs w:val="18"/>
        </w:rPr>
      </w:pPr>
    </w:p>
    <w:p w:rsidR="003512E3" w:rsidRDefault="003512E3">
      <w:pPr>
        <w:rPr>
          <w:rFonts w:ascii="Century Gothic" w:hAnsi="Century Gothic"/>
          <w:b/>
          <w:sz w:val="18"/>
          <w:szCs w:val="18"/>
        </w:rPr>
      </w:pPr>
    </w:p>
    <w:p w:rsidR="003512E3" w:rsidRDefault="003512E3">
      <w:pPr>
        <w:rPr>
          <w:rFonts w:ascii="Century Gothic" w:hAnsi="Century Gothic"/>
          <w:b/>
          <w:sz w:val="18"/>
          <w:szCs w:val="18"/>
        </w:rPr>
      </w:pPr>
    </w:p>
    <w:p w:rsidR="00295D81" w:rsidRDefault="00295D81">
      <w:pPr>
        <w:rPr>
          <w:rFonts w:ascii="Century Gothic" w:hAnsi="Century Gothic"/>
          <w:b/>
          <w:sz w:val="18"/>
          <w:szCs w:val="18"/>
        </w:rPr>
      </w:pPr>
    </w:p>
    <w:p w:rsidR="00295D81" w:rsidRDefault="00295D81">
      <w:pPr>
        <w:rPr>
          <w:rFonts w:ascii="Century Gothic" w:hAnsi="Century Gothic"/>
          <w:b/>
          <w:sz w:val="18"/>
          <w:szCs w:val="18"/>
        </w:rPr>
      </w:pPr>
    </w:p>
    <w:p w:rsidR="00295D81" w:rsidRDefault="00295D81">
      <w:pPr>
        <w:rPr>
          <w:rFonts w:ascii="Century Gothic" w:hAnsi="Century Gothic"/>
          <w:b/>
          <w:sz w:val="18"/>
          <w:szCs w:val="18"/>
        </w:rPr>
      </w:pPr>
    </w:p>
    <w:p w:rsidR="00295D81" w:rsidRDefault="00295D81">
      <w:pPr>
        <w:rPr>
          <w:rFonts w:ascii="Century Gothic" w:hAnsi="Century Gothic"/>
          <w:b/>
          <w:sz w:val="18"/>
          <w:szCs w:val="18"/>
        </w:rPr>
      </w:pPr>
    </w:p>
    <w:p w:rsidR="00295D81" w:rsidRDefault="00295D81">
      <w:pPr>
        <w:rPr>
          <w:rFonts w:ascii="Century Gothic" w:hAnsi="Century Gothic"/>
          <w:b/>
          <w:sz w:val="18"/>
          <w:szCs w:val="18"/>
        </w:rPr>
      </w:pPr>
    </w:p>
    <w:p w:rsidR="00295D81" w:rsidRDefault="00295D81">
      <w:pPr>
        <w:rPr>
          <w:rFonts w:ascii="Century Gothic" w:hAnsi="Century Gothic"/>
          <w:b/>
          <w:sz w:val="18"/>
          <w:szCs w:val="18"/>
        </w:rPr>
      </w:pPr>
    </w:p>
    <w:p w:rsidR="003512E3" w:rsidRDefault="003512E3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046F39" w:rsidRPr="00FC2815" w:rsidRDefault="00046F39" w:rsidP="00046F39">
      <w:pPr>
        <w:jc w:val="right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>ROZDZIAŁ II</w:t>
      </w: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DF06A5" w:rsidRPr="00F81FD5" w:rsidRDefault="00DF06A5" w:rsidP="00DF06A5">
      <w:pPr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F81FD5">
        <w:rPr>
          <w:sz w:val="19"/>
          <w:szCs w:val="19"/>
        </w:rPr>
        <w:t xml:space="preserve">................................................                                                                    </w:t>
      </w:r>
    </w:p>
    <w:p w:rsidR="00DF06A5" w:rsidRDefault="00DF06A5" w:rsidP="00DF06A5">
      <w:pPr>
        <w:rPr>
          <w:rFonts w:ascii="Century Gothic" w:hAnsi="Century Gothic"/>
          <w:b/>
          <w:sz w:val="19"/>
          <w:szCs w:val="19"/>
        </w:rPr>
      </w:pPr>
      <w:r w:rsidRPr="00F81FD5">
        <w:rPr>
          <w:rFonts w:ascii="Century Gothic" w:hAnsi="Century Gothic"/>
          <w:sz w:val="19"/>
          <w:szCs w:val="19"/>
        </w:rPr>
        <w:t xml:space="preserve">  (oznaczenie Wykonawcy)</w:t>
      </w:r>
    </w:p>
    <w:p w:rsidR="00DF06A5" w:rsidRDefault="00DF06A5">
      <w:pPr>
        <w:jc w:val="right"/>
        <w:rPr>
          <w:rFonts w:ascii="Century Gothic" w:hAnsi="Century Gothic"/>
          <w:b/>
          <w:sz w:val="19"/>
          <w:szCs w:val="19"/>
        </w:rPr>
      </w:pPr>
    </w:p>
    <w:p w:rsidR="00DF06A5" w:rsidRPr="00FC2815" w:rsidRDefault="00DF06A5">
      <w:pPr>
        <w:jc w:val="right"/>
        <w:rPr>
          <w:rFonts w:ascii="Century Gothic" w:hAnsi="Century Gothic"/>
          <w:b/>
          <w:sz w:val="20"/>
          <w:szCs w:val="20"/>
        </w:rPr>
      </w:pPr>
    </w:p>
    <w:p w:rsidR="00DF06A5" w:rsidRDefault="00DF06A5">
      <w:pPr>
        <w:jc w:val="right"/>
        <w:rPr>
          <w:rFonts w:ascii="Century Gothic" w:hAnsi="Century Gothic"/>
          <w:b/>
          <w:sz w:val="20"/>
          <w:szCs w:val="20"/>
        </w:rPr>
      </w:pPr>
    </w:p>
    <w:p w:rsidR="00046F39" w:rsidRPr="00FC2815" w:rsidRDefault="00046F39">
      <w:pPr>
        <w:jc w:val="right"/>
        <w:rPr>
          <w:rFonts w:ascii="Century Gothic" w:hAnsi="Century Gothic"/>
          <w:b/>
          <w:sz w:val="20"/>
          <w:szCs w:val="20"/>
        </w:rPr>
      </w:pPr>
    </w:p>
    <w:p w:rsidR="00DF06A5" w:rsidRPr="00FC2815" w:rsidRDefault="00DF06A5">
      <w:pPr>
        <w:jc w:val="right"/>
        <w:rPr>
          <w:rFonts w:ascii="Century Gothic" w:hAnsi="Century Gothic"/>
          <w:b/>
          <w:sz w:val="20"/>
          <w:szCs w:val="20"/>
        </w:rPr>
      </w:pPr>
    </w:p>
    <w:p w:rsidR="001D28B2" w:rsidRPr="00FC2815" w:rsidRDefault="001D28B2">
      <w:pPr>
        <w:ind w:left="5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FC2815">
        <w:rPr>
          <w:rFonts w:ascii="Century Gothic" w:hAnsi="Century Gothic"/>
          <w:b/>
          <w:sz w:val="20"/>
          <w:szCs w:val="20"/>
          <w:u w:val="single"/>
        </w:rPr>
        <w:t>FORMULARZ OFERTY</w:t>
      </w:r>
    </w:p>
    <w:p w:rsidR="001D28B2" w:rsidRPr="00FC2815" w:rsidRDefault="001D28B2">
      <w:pPr>
        <w:rPr>
          <w:rFonts w:ascii="Century Gothic" w:hAnsi="Century Gothic"/>
          <w:sz w:val="20"/>
          <w:szCs w:val="20"/>
        </w:rPr>
      </w:pPr>
      <w:r w:rsidRPr="00FC2815">
        <w:rPr>
          <w:rFonts w:ascii="Century Gothic" w:hAnsi="Century Gothic"/>
          <w:sz w:val="20"/>
          <w:szCs w:val="20"/>
        </w:rPr>
        <w:tab/>
      </w:r>
      <w:r w:rsidRPr="00FC2815">
        <w:rPr>
          <w:rFonts w:ascii="Century Gothic" w:hAnsi="Century Gothic"/>
          <w:sz w:val="20"/>
          <w:szCs w:val="20"/>
        </w:rPr>
        <w:tab/>
      </w:r>
      <w:r w:rsidRPr="00FC2815">
        <w:rPr>
          <w:rFonts w:ascii="Century Gothic" w:hAnsi="Century Gothic"/>
          <w:sz w:val="20"/>
          <w:szCs w:val="20"/>
        </w:rPr>
        <w:tab/>
      </w:r>
    </w:p>
    <w:p w:rsidR="001D28B2" w:rsidRPr="00FC2815" w:rsidRDefault="001D28B2">
      <w:pPr>
        <w:ind w:left="5670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 xml:space="preserve">GMINA ŻARY </w:t>
      </w:r>
    </w:p>
    <w:p w:rsidR="001D28B2" w:rsidRPr="00FC2815" w:rsidRDefault="001D28B2">
      <w:pPr>
        <w:ind w:left="5670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>o statusie miejskim</w:t>
      </w:r>
    </w:p>
    <w:p w:rsidR="001D28B2" w:rsidRPr="00FC2815" w:rsidRDefault="001D28B2">
      <w:pPr>
        <w:ind w:left="5670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>Rynek 1-5</w:t>
      </w:r>
    </w:p>
    <w:p w:rsidR="001D28B2" w:rsidRPr="00FC2815" w:rsidRDefault="001D28B2">
      <w:pPr>
        <w:ind w:left="5670"/>
        <w:rPr>
          <w:rFonts w:ascii="Century Gothic" w:hAnsi="Century Gothic"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>68-200 Żary</w:t>
      </w:r>
    </w:p>
    <w:p w:rsidR="001D28B2" w:rsidRDefault="001D28B2">
      <w:pPr>
        <w:pStyle w:val="Adres"/>
        <w:keepLines w:val="0"/>
        <w:rPr>
          <w:rFonts w:ascii="Century Gothic" w:hAnsi="Century Gothic"/>
        </w:rPr>
      </w:pPr>
    </w:p>
    <w:p w:rsidR="00DF06A5" w:rsidRDefault="00DF06A5">
      <w:pPr>
        <w:pStyle w:val="Adres"/>
        <w:keepLines w:val="0"/>
        <w:rPr>
          <w:rFonts w:ascii="Century Gothic" w:hAnsi="Century Gothic"/>
        </w:rPr>
      </w:pPr>
    </w:p>
    <w:p w:rsidR="00DF06A5" w:rsidRPr="00DF06A5" w:rsidRDefault="00DF06A5" w:rsidP="00DF06A5">
      <w:pPr>
        <w:tabs>
          <w:tab w:val="left" w:pos="720"/>
        </w:tabs>
        <w:ind w:left="720" w:hanging="720"/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pStyle w:val="Tekstpodstawowy3"/>
        <w:rPr>
          <w:rFonts w:ascii="Century Gothic" w:hAnsi="Century Gothic"/>
          <w:sz w:val="20"/>
        </w:rPr>
      </w:pPr>
      <w:r w:rsidRPr="00DF06A5">
        <w:rPr>
          <w:rFonts w:ascii="Century Gothic" w:hAnsi="Century Gothic"/>
          <w:sz w:val="20"/>
        </w:rPr>
        <w:t>Nawiązując do przetargu nieograniczonego dotyczącego przedmiotu zamówienia pn. „</w:t>
      </w:r>
      <w:r w:rsidRPr="00DF06A5">
        <w:rPr>
          <w:rFonts w:ascii="Century Gothic" w:hAnsi="Century Gothic"/>
          <w:b/>
          <w:sz w:val="20"/>
        </w:rPr>
        <w:t xml:space="preserve">Udzielenie </w:t>
      </w:r>
      <w:r w:rsidR="002F7B46">
        <w:rPr>
          <w:rFonts w:ascii="Century Gothic" w:hAnsi="Century Gothic"/>
          <w:b/>
          <w:sz w:val="20"/>
        </w:rPr>
        <w:t xml:space="preserve">i obsługa </w:t>
      </w:r>
      <w:r w:rsidRPr="00DF06A5">
        <w:rPr>
          <w:rFonts w:ascii="Century Gothic" w:hAnsi="Century Gothic"/>
          <w:b/>
          <w:sz w:val="20"/>
        </w:rPr>
        <w:t>kredytu</w:t>
      </w:r>
      <w:r w:rsidR="000555FE">
        <w:rPr>
          <w:rFonts w:ascii="Century Gothic" w:hAnsi="Century Gothic"/>
          <w:b/>
          <w:sz w:val="20"/>
        </w:rPr>
        <w:t xml:space="preserve"> długoterminowego w wysokości 9 6</w:t>
      </w:r>
      <w:r w:rsidRPr="00DF06A5">
        <w:rPr>
          <w:rFonts w:ascii="Century Gothic" w:hAnsi="Century Gothic"/>
          <w:b/>
          <w:sz w:val="20"/>
        </w:rPr>
        <w:t>00 000,00zł</w:t>
      </w:r>
      <w:r w:rsidRPr="00DF06A5">
        <w:rPr>
          <w:rFonts w:ascii="Century Gothic" w:hAnsi="Century Gothic"/>
          <w:sz w:val="20"/>
        </w:rPr>
        <w:t xml:space="preserve">” </w:t>
      </w:r>
    </w:p>
    <w:p w:rsidR="00DF06A5" w:rsidRDefault="00DF06A5" w:rsidP="00DF06A5">
      <w:pPr>
        <w:pStyle w:val="Tekstpodstawowy3"/>
        <w:rPr>
          <w:rFonts w:ascii="Century Gothic" w:hAnsi="Century Gothic"/>
          <w:sz w:val="20"/>
        </w:rPr>
      </w:pPr>
    </w:p>
    <w:p w:rsidR="005E1E79" w:rsidRPr="00B176C6" w:rsidRDefault="005E1E79" w:rsidP="005E1E79">
      <w:pPr>
        <w:spacing w:line="360" w:lineRule="auto"/>
        <w:jc w:val="both"/>
      </w:pPr>
    </w:p>
    <w:p w:rsidR="008A2DA6" w:rsidRPr="008A2DA6" w:rsidRDefault="005E1E79" w:rsidP="005950DA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39D2">
        <w:rPr>
          <w:rFonts w:ascii="Century Gothic" w:hAnsi="Century Gothic"/>
          <w:b/>
          <w:sz w:val="20"/>
          <w:szCs w:val="20"/>
        </w:rPr>
        <w:t>Oferujemy wykonanie zamówienia  za</w:t>
      </w:r>
      <w:r w:rsidR="008A2DA6">
        <w:rPr>
          <w:rFonts w:ascii="Century Gothic" w:hAnsi="Century Gothic"/>
          <w:b/>
          <w:sz w:val="20"/>
          <w:szCs w:val="20"/>
        </w:rPr>
        <w:t>:</w:t>
      </w:r>
    </w:p>
    <w:p w:rsidR="005950DA" w:rsidRPr="008A2DA6" w:rsidRDefault="005E1E79" w:rsidP="008A2DA6">
      <w:pPr>
        <w:spacing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AF39D2">
        <w:rPr>
          <w:rFonts w:ascii="Century Gothic" w:hAnsi="Century Gothic"/>
          <w:b/>
          <w:sz w:val="20"/>
          <w:szCs w:val="20"/>
        </w:rPr>
        <w:t xml:space="preserve"> cenę</w:t>
      </w:r>
      <w:r w:rsidR="008A2DA6">
        <w:rPr>
          <w:rFonts w:ascii="Century Gothic" w:hAnsi="Century Gothic"/>
          <w:b/>
          <w:sz w:val="20"/>
          <w:szCs w:val="20"/>
        </w:rPr>
        <w:t xml:space="preserve"> oferty</w:t>
      </w:r>
      <w:r w:rsidR="005950DA">
        <w:rPr>
          <w:rFonts w:ascii="Century Gothic" w:hAnsi="Century Gothic"/>
          <w:b/>
          <w:sz w:val="20"/>
          <w:szCs w:val="20"/>
        </w:rPr>
        <w:t>:</w:t>
      </w:r>
      <w:r w:rsidR="008A2DA6">
        <w:rPr>
          <w:rFonts w:ascii="Century Gothic" w:hAnsi="Century Gothic"/>
          <w:sz w:val="20"/>
          <w:szCs w:val="20"/>
        </w:rPr>
        <w:t xml:space="preserve">    </w:t>
      </w:r>
      <w:r w:rsidR="005950DA" w:rsidRPr="005950DA">
        <w:rPr>
          <w:rFonts w:ascii="Century Gothic" w:hAnsi="Century Gothic"/>
          <w:b/>
          <w:sz w:val="20"/>
          <w:szCs w:val="20"/>
        </w:rPr>
        <w:t xml:space="preserve">....................................zł </w:t>
      </w:r>
    </w:p>
    <w:p w:rsidR="005950DA" w:rsidRDefault="005950DA" w:rsidP="005950DA">
      <w:pPr>
        <w:pStyle w:val="Akapitzlist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A2065B">
        <w:rPr>
          <w:rFonts w:ascii="Century Gothic" w:hAnsi="Century Gothic"/>
          <w:b/>
          <w:sz w:val="20"/>
          <w:szCs w:val="20"/>
        </w:rPr>
        <w:t>słownie: ………………………………………………………………………</w:t>
      </w:r>
    </w:p>
    <w:p w:rsidR="001E18D2" w:rsidRPr="00A2065B" w:rsidRDefault="001E18D2" w:rsidP="005950DA">
      <w:pPr>
        <w:pStyle w:val="Akapitzlist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5950DA" w:rsidRDefault="001E18D2" w:rsidP="001E18D2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Powyższa cena została wyliczona zgodnie z wymaganiami określonymi w ust. 12 rozdziału I SIWZ.</w:t>
      </w:r>
    </w:p>
    <w:p w:rsidR="001E18D2" w:rsidRDefault="001E18D2" w:rsidP="001E18D2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5950DA" w:rsidRPr="008A2DA6" w:rsidRDefault="005E1E79" w:rsidP="008A2DA6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950DA">
        <w:rPr>
          <w:rFonts w:ascii="Century Gothic" w:hAnsi="Century Gothic"/>
          <w:b/>
          <w:sz w:val="20"/>
          <w:szCs w:val="20"/>
        </w:rPr>
        <w:t xml:space="preserve"> </w:t>
      </w:r>
      <w:r w:rsidR="001E18D2">
        <w:rPr>
          <w:rFonts w:ascii="Century Gothic" w:hAnsi="Century Gothic"/>
          <w:b/>
          <w:sz w:val="20"/>
          <w:szCs w:val="20"/>
        </w:rPr>
        <w:t xml:space="preserve">Przy obliczeniu ceny </w:t>
      </w:r>
      <w:r w:rsidR="00225AA6">
        <w:rPr>
          <w:rFonts w:ascii="Century Gothic" w:hAnsi="Century Gothic"/>
          <w:b/>
          <w:sz w:val="20"/>
          <w:szCs w:val="20"/>
        </w:rPr>
        <w:t>uwzględniono</w:t>
      </w:r>
      <w:r w:rsidRPr="005950DA">
        <w:rPr>
          <w:rFonts w:ascii="Century Gothic" w:hAnsi="Century Gothic"/>
          <w:b/>
          <w:sz w:val="20"/>
          <w:szCs w:val="20"/>
        </w:rPr>
        <w:t>:</w:t>
      </w:r>
      <w:r w:rsidRPr="005950DA">
        <w:rPr>
          <w:rFonts w:ascii="Century Gothic" w:hAnsi="Century Gothic"/>
          <w:sz w:val="20"/>
          <w:szCs w:val="20"/>
        </w:rPr>
        <w:t xml:space="preserve"> </w:t>
      </w:r>
      <w:r w:rsidRPr="008A2DA6">
        <w:rPr>
          <w:rFonts w:ascii="Century Gothic" w:hAnsi="Century Gothic"/>
          <w:sz w:val="20"/>
          <w:szCs w:val="20"/>
        </w:rPr>
        <w:t xml:space="preserve">          </w:t>
      </w:r>
    </w:p>
    <w:p w:rsidR="005E1E79" w:rsidRPr="008A2DA6" w:rsidRDefault="008A2DA6" w:rsidP="008A2DA6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stałą</w:t>
      </w:r>
      <w:r w:rsidR="005950DA" w:rsidRPr="008A2DA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marżę</w:t>
      </w:r>
      <w:r w:rsidR="005E1E79" w:rsidRPr="008A2DA6">
        <w:rPr>
          <w:rFonts w:ascii="Century Gothic" w:hAnsi="Century Gothic"/>
          <w:sz w:val="20"/>
          <w:szCs w:val="20"/>
        </w:rPr>
        <w:t xml:space="preserve"> banku                                   ....................................</w:t>
      </w:r>
      <w:r w:rsidR="005E1E79" w:rsidRPr="008A2DA6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AF39D2" w:rsidRPr="008A2DA6">
        <w:rPr>
          <w:rFonts w:ascii="Century Gothic" w:hAnsi="Century Gothic"/>
          <w:sz w:val="20"/>
          <w:szCs w:val="20"/>
        </w:rPr>
        <w:t>%</w:t>
      </w:r>
    </w:p>
    <w:p w:rsidR="005E1E79" w:rsidRPr="00AF39D2" w:rsidRDefault="005E1E79" w:rsidP="005E1E79">
      <w:pPr>
        <w:tabs>
          <w:tab w:val="num" w:pos="284"/>
        </w:tabs>
        <w:ind w:left="720" w:hanging="436"/>
        <w:jc w:val="both"/>
        <w:rPr>
          <w:rFonts w:ascii="Century Gothic" w:hAnsi="Century Gothic"/>
          <w:sz w:val="20"/>
          <w:szCs w:val="20"/>
        </w:rPr>
      </w:pPr>
    </w:p>
    <w:p w:rsidR="005E1E79" w:rsidRPr="00AF39D2" w:rsidRDefault="008A2DA6" w:rsidP="00A2065B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prowizję przygotowawczą</w:t>
      </w:r>
      <w:r w:rsidR="005E1E79" w:rsidRPr="00AF39D2">
        <w:rPr>
          <w:rFonts w:ascii="Century Gothic" w:hAnsi="Century Gothic"/>
          <w:sz w:val="20"/>
          <w:szCs w:val="20"/>
        </w:rPr>
        <w:t xml:space="preserve">              </w:t>
      </w:r>
      <w:r w:rsidR="005950DA">
        <w:rPr>
          <w:rFonts w:ascii="Century Gothic" w:hAnsi="Century Gothic"/>
          <w:sz w:val="20"/>
          <w:szCs w:val="20"/>
        </w:rPr>
        <w:t xml:space="preserve">          </w:t>
      </w:r>
      <w:r w:rsidR="005E1E79" w:rsidRPr="00AF39D2">
        <w:rPr>
          <w:rFonts w:ascii="Century Gothic" w:hAnsi="Century Gothic"/>
          <w:sz w:val="20"/>
          <w:szCs w:val="20"/>
        </w:rPr>
        <w:t>.................................. zł.</w:t>
      </w:r>
    </w:p>
    <w:p w:rsidR="005E1E79" w:rsidRPr="00DF06A5" w:rsidRDefault="005E1E79" w:rsidP="00DF06A5">
      <w:pPr>
        <w:pStyle w:val="Tekstpodstawowy3"/>
        <w:rPr>
          <w:rFonts w:ascii="Century Gothic" w:hAnsi="Century Gothic"/>
          <w:sz w:val="20"/>
        </w:rPr>
      </w:pPr>
    </w:p>
    <w:p w:rsidR="00DF06A5" w:rsidRDefault="008A2DA6" w:rsidP="00DF06A5">
      <w:pPr>
        <w:pStyle w:val="Tekstpodstawowywcity3"/>
        <w:ind w:left="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, które  będą wielkościami niezmiennymi  w okresie obowiązywania umowy kredytowej.</w:t>
      </w:r>
    </w:p>
    <w:p w:rsidR="008A2DA6" w:rsidRPr="00DF06A5" w:rsidRDefault="008A2DA6" w:rsidP="00DF06A5">
      <w:pPr>
        <w:pStyle w:val="Tekstpodstawowywcity3"/>
        <w:ind w:left="0" w:firstLine="360"/>
        <w:rPr>
          <w:rFonts w:ascii="Century Gothic" w:hAnsi="Century Gothic"/>
          <w:sz w:val="20"/>
        </w:rPr>
      </w:pPr>
    </w:p>
    <w:p w:rsidR="00DF06A5" w:rsidRPr="00DF06A5" w:rsidRDefault="00DF06A5" w:rsidP="004E7D47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Century Gothic" w:hAnsi="Century Gothic"/>
          <w:sz w:val="20"/>
        </w:rPr>
      </w:pPr>
      <w:r w:rsidRPr="00DF06A5">
        <w:rPr>
          <w:rFonts w:ascii="Century Gothic" w:hAnsi="Century Gothic"/>
          <w:sz w:val="20"/>
        </w:rPr>
        <w:t>Oświadczamy, że zapoznaliśmy się ze Specyfikacją Istotnych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DF06A5" w:rsidRPr="00DF06A5" w:rsidRDefault="00DF06A5" w:rsidP="00DF06A5">
      <w:pPr>
        <w:pStyle w:val="Tekstpodstawowywcity3"/>
        <w:ind w:left="0" w:firstLine="0"/>
        <w:jc w:val="both"/>
        <w:rPr>
          <w:rFonts w:ascii="Century Gothic" w:hAnsi="Century Gothic"/>
          <w:sz w:val="20"/>
        </w:rPr>
      </w:pPr>
    </w:p>
    <w:p w:rsidR="00DF06A5" w:rsidRPr="00DF06A5" w:rsidRDefault="00DF06A5" w:rsidP="004E7D47">
      <w:pPr>
        <w:numPr>
          <w:ilvl w:val="0"/>
          <w:numId w:val="3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Oświadczamy, że uważamy się za związanych niniejszą ofertą na czas wskazany w Specyfikacji Istotnych Warunków Zamówienia.</w:t>
      </w:r>
    </w:p>
    <w:p w:rsidR="00DF06A5" w:rsidRPr="00DF06A5" w:rsidRDefault="00DF06A5" w:rsidP="00DF06A5">
      <w:pPr>
        <w:jc w:val="both"/>
        <w:rPr>
          <w:rFonts w:ascii="Century Gothic" w:hAnsi="Century Gothic"/>
          <w:sz w:val="20"/>
          <w:szCs w:val="20"/>
        </w:rPr>
      </w:pPr>
    </w:p>
    <w:p w:rsidR="00DF06A5" w:rsidRPr="00DF06A5" w:rsidRDefault="00DF06A5" w:rsidP="004E7D47">
      <w:pPr>
        <w:numPr>
          <w:ilvl w:val="0"/>
          <w:numId w:val="3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 xml:space="preserve">Wadium w kwocie </w:t>
      </w:r>
      <w:r w:rsidRPr="00DF06A5">
        <w:rPr>
          <w:rFonts w:ascii="Century Gothic" w:hAnsi="Century Gothic"/>
          <w:b/>
          <w:sz w:val="20"/>
          <w:szCs w:val="20"/>
        </w:rPr>
        <w:t>………….</w:t>
      </w:r>
      <w:r w:rsidRPr="00DF06A5">
        <w:rPr>
          <w:rFonts w:ascii="Century Gothic" w:hAnsi="Century Gothic"/>
          <w:sz w:val="20"/>
          <w:szCs w:val="20"/>
        </w:rPr>
        <w:t xml:space="preserve"> zł zostało wniesione w formie .....................................................................</w:t>
      </w:r>
    </w:p>
    <w:p w:rsidR="00DF06A5" w:rsidRPr="00DF06A5" w:rsidRDefault="00DF06A5" w:rsidP="00DF06A5">
      <w:pPr>
        <w:jc w:val="both"/>
        <w:rPr>
          <w:rFonts w:ascii="Century Gothic" w:hAnsi="Century Gothic"/>
          <w:sz w:val="20"/>
          <w:szCs w:val="20"/>
        </w:rPr>
      </w:pPr>
    </w:p>
    <w:p w:rsidR="00DF06A5" w:rsidRPr="00DF06A5" w:rsidRDefault="00DF06A5" w:rsidP="004E7D47">
      <w:pPr>
        <w:numPr>
          <w:ilvl w:val="0"/>
          <w:numId w:val="3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 xml:space="preserve">Oświadczamy, że zapoznaliśmy się z „Istotnymi dla </w:t>
      </w:r>
      <w:r w:rsidR="003259AD">
        <w:rPr>
          <w:rFonts w:ascii="Century Gothic" w:hAnsi="Century Gothic"/>
          <w:sz w:val="20"/>
          <w:szCs w:val="20"/>
        </w:rPr>
        <w:t>stron</w:t>
      </w:r>
      <w:r w:rsidRPr="00DF06A5">
        <w:rPr>
          <w:rFonts w:ascii="Century Gothic" w:hAnsi="Century Gothic"/>
          <w:sz w:val="20"/>
          <w:szCs w:val="20"/>
        </w:rPr>
        <w:t xml:space="preserve"> postanowieniami, k</w:t>
      </w:r>
      <w:r w:rsidR="00C8426B">
        <w:rPr>
          <w:rFonts w:ascii="Century Gothic" w:hAnsi="Century Gothic"/>
          <w:sz w:val="20"/>
          <w:szCs w:val="20"/>
        </w:rPr>
        <w:t xml:space="preserve">tóre </w:t>
      </w:r>
      <w:r w:rsidR="003259AD">
        <w:rPr>
          <w:rFonts w:ascii="Century Gothic" w:hAnsi="Century Gothic"/>
          <w:sz w:val="20"/>
          <w:szCs w:val="20"/>
        </w:rPr>
        <w:t>zostaną wprowadzone do</w:t>
      </w:r>
      <w:r w:rsidRPr="00DF06A5">
        <w:rPr>
          <w:rFonts w:ascii="Century Gothic" w:hAnsi="Century Gothic"/>
          <w:sz w:val="20"/>
          <w:szCs w:val="20"/>
        </w:rPr>
        <w:t xml:space="preserve"> treści zawieranej umowy”, które zostały zawarte w Specyfikacji Istotnych Warunków Zamówienia (rozdział IV SIWZ) i zobowiązujemy się w przypadku wyboru naszej oferty do zawarcia umowy na wyżej wymienionych warunkach w miejscu i terminie wyznaczonym przez Zamawiającego.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4E7D47">
      <w:pPr>
        <w:numPr>
          <w:ilvl w:val="0"/>
          <w:numId w:val="30"/>
        </w:numPr>
        <w:ind w:left="284" w:hanging="284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Załącznikami do niniejszej oferty są</w:t>
      </w:r>
      <w:r w:rsidR="0030459E">
        <w:rPr>
          <w:rFonts w:ascii="Century Gothic" w:hAnsi="Century Gothic"/>
          <w:sz w:val="20"/>
          <w:szCs w:val="20"/>
          <w:vertAlign w:val="superscript"/>
        </w:rPr>
        <w:t>1</w:t>
      </w:r>
      <w:r w:rsidRPr="00DF06A5">
        <w:rPr>
          <w:rFonts w:ascii="Century Gothic" w:hAnsi="Century Gothic"/>
          <w:sz w:val="20"/>
          <w:szCs w:val="20"/>
        </w:rPr>
        <w:t>:</w:t>
      </w:r>
    </w:p>
    <w:p w:rsidR="00DF06A5" w:rsidRPr="00DF06A5" w:rsidRDefault="00DF06A5" w:rsidP="004E7D47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................................................................</w:t>
      </w:r>
    </w:p>
    <w:p w:rsidR="00DF06A5" w:rsidRPr="00DF06A5" w:rsidRDefault="00DF06A5" w:rsidP="004E7D47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................................................................</w:t>
      </w:r>
    </w:p>
    <w:p w:rsidR="00DF06A5" w:rsidRPr="00DF06A5" w:rsidRDefault="00DF06A5" w:rsidP="004E7D47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................................................................</w:t>
      </w:r>
    </w:p>
    <w:p w:rsidR="00DF06A5" w:rsidRPr="00DF06A5" w:rsidRDefault="00DF06A5" w:rsidP="004E7D47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 xml:space="preserve">....) 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 dnia ................</w:t>
      </w:r>
      <w:r w:rsidRPr="00DF06A5">
        <w:rPr>
          <w:rFonts w:ascii="Century Gothic" w:hAnsi="Century Gothic"/>
          <w:sz w:val="20"/>
          <w:szCs w:val="20"/>
        </w:rPr>
        <w:tab/>
      </w:r>
      <w:r w:rsidRPr="00DF06A5">
        <w:rPr>
          <w:rFonts w:ascii="Century Gothic" w:hAnsi="Century Gothic"/>
          <w:sz w:val="20"/>
          <w:szCs w:val="20"/>
        </w:rPr>
        <w:tab/>
      </w:r>
      <w:r w:rsidRPr="00DF06A5">
        <w:rPr>
          <w:rFonts w:ascii="Century Gothic" w:hAnsi="Century Gothic"/>
          <w:sz w:val="20"/>
          <w:szCs w:val="20"/>
        </w:rPr>
        <w:tab/>
        <w:t xml:space="preserve">                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ind w:left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</w:t>
      </w:r>
      <w:r w:rsidRPr="00DF06A5">
        <w:rPr>
          <w:rFonts w:ascii="Century Gothic" w:hAnsi="Century Gothic"/>
          <w:sz w:val="20"/>
          <w:szCs w:val="20"/>
        </w:rPr>
        <w:t>......................................................</w:t>
      </w:r>
    </w:p>
    <w:p w:rsidR="00DF06A5" w:rsidRPr="00DF06A5" w:rsidRDefault="00DF06A5" w:rsidP="00DF06A5">
      <w:pPr>
        <w:ind w:left="3540"/>
        <w:rPr>
          <w:rFonts w:ascii="Century Gothic" w:hAnsi="Century Gothic"/>
          <w:sz w:val="16"/>
          <w:szCs w:val="16"/>
        </w:rPr>
      </w:pPr>
      <w:r w:rsidRPr="00DF06A5">
        <w:rPr>
          <w:rFonts w:ascii="Century Gothic" w:hAnsi="Century Gothic"/>
          <w:sz w:val="20"/>
          <w:szCs w:val="20"/>
        </w:rPr>
        <w:t>(</w:t>
      </w:r>
      <w:r w:rsidRPr="00DF06A5">
        <w:rPr>
          <w:rFonts w:ascii="Century Gothic" w:hAnsi="Century Gothic"/>
          <w:sz w:val="16"/>
          <w:szCs w:val="16"/>
        </w:rPr>
        <w:t>podpis upełnomocnionego  przedstawiciela Wykonawcy)</w:t>
      </w:r>
    </w:p>
    <w:p w:rsidR="00DF06A5" w:rsidRPr="00DF06A5" w:rsidRDefault="00DF06A5" w:rsidP="00DF06A5">
      <w:pPr>
        <w:rPr>
          <w:rFonts w:ascii="Century Gothic" w:hAnsi="Century Gothic"/>
          <w:b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b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b/>
          <w:sz w:val="20"/>
          <w:szCs w:val="20"/>
        </w:rPr>
      </w:pPr>
    </w:p>
    <w:p w:rsidR="00DF06A5" w:rsidRDefault="00DF06A5" w:rsidP="00DF06A5">
      <w:pPr>
        <w:rPr>
          <w:rFonts w:ascii="Century Gothic" w:hAnsi="Century Gothic"/>
          <w:sz w:val="16"/>
          <w:szCs w:val="16"/>
        </w:rPr>
      </w:pPr>
      <w:r w:rsidRPr="00DF06A5">
        <w:rPr>
          <w:rFonts w:ascii="Century Gothic" w:hAnsi="Century Gothic"/>
          <w:b/>
          <w:sz w:val="16"/>
          <w:szCs w:val="16"/>
        </w:rPr>
        <w:t>Uwaga</w:t>
      </w:r>
      <w:r w:rsidRPr="00DF06A5">
        <w:rPr>
          <w:rFonts w:ascii="Century Gothic" w:hAnsi="Century Gothic"/>
          <w:sz w:val="16"/>
          <w:szCs w:val="16"/>
        </w:rPr>
        <w:t xml:space="preserve">: </w:t>
      </w:r>
    </w:p>
    <w:p w:rsidR="00DF06A5" w:rsidRPr="00B9706B" w:rsidRDefault="00DF06A5" w:rsidP="00B9706B">
      <w:pPr>
        <w:pStyle w:val="Akapitzlist"/>
        <w:numPr>
          <w:ilvl w:val="1"/>
          <w:numId w:val="30"/>
        </w:numPr>
        <w:tabs>
          <w:tab w:val="clear" w:pos="1440"/>
          <w:tab w:val="num" w:pos="284"/>
          <w:tab w:val="num" w:pos="720"/>
        </w:tabs>
        <w:ind w:hanging="1440"/>
        <w:rPr>
          <w:rFonts w:ascii="Century Gothic" w:hAnsi="Century Gothic"/>
          <w:sz w:val="16"/>
          <w:szCs w:val="16"/>
        </w:rPr>
      </w:pPr>
      <w:r w:rsidRPr="00B9706B">
        <w:rPr>
          <w:rFonts w:ascii="Century Gothic" w:hAnsi="Century Gothic"/>
          <w:sz w:val="16"/>
          <w:szCs w:val="16"/>
        </w:rPr>
        <w:t>należy zamieścić załączniki, zaświadczenia i dokumenty wymagane w Instrukcji dla Wykonawców</w:t>
      </w:r>
    </w:p>
    <w:p w:rsidR="00DF06A5" w:rsidRPr="00DF06A5" w:rsidRDefault="00DF06A5">
      <w:pPr>
        <w:pStyle w:val="Adres"/>
        <w:keepLines w:val="0"/>
        <w:rPr>
          <w:rFonts w:ascii="Century Gothic" w:hAnsi="Century Gothic"/>
        </w:rPr>
        <w:sectPr w:rsidR="00DF06A5" w:rsidRPr="00DF06A5" w:rsidSect="00816F5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276" w:left="709" w:header="708" w:footer="708" w:gutter="567"/>
          <w:cols w:space="708" w:equalWidth="0">
            <w:col w:w="9212"/>
          </w:cols>
          <w:titlePg/>
          <w:docGrid w:linePitch="326"/>
        </w:sect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1D28B2" w:rsidRDefault="001D28B2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tbl>
      <w:tblPr>
        <w:tblW w:w="0" w:type="auto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1D28B2">
        <w:trPr>
          <w:trHeight w:val="530"/>
        </w:trPr>
        <w:tc>
          <w:tcPr>
            <w:tcW w:w="5984" w:type="dxa"/>
            <w:vAlign w:val="center"/>
          </w:tcPr>
          <w:p w:rsidR="001D28B2" w:rsidRDefault="001D28B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INFORMACJA OGÓLNA O WYKONAWCY</w:t>
            </w:r>
          </w:p>
        </w:tc>
        <w:tc>
          <w:tcPr>
            <w:tcW w:w="2963" w:type="dxa"/>
            <w:vAlign w:val="center"/>
          </w:tcPr>
          <w:p w:rsidR="001D28B2" w:rsidRDefault="001D28B2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1 do oferty</w:t>
            </w:r>
          </w:p>
        </w:tc>
      </w:tr>
    </w:tbl>
    <w:p w:rsidR="001D28B2" w:rsidRDefault="001D28B2">
      <w:pPr>
        <w:rPr>
          <w:rFonts w:ascii="Century Gothic" w:hAnsi="Century Gothic"/>
          <w:sz w:val="20"/>
        </w:rPr>
      </w:pPr>
    </w:p>
    <w:p w:rsidR="001D28B2" w:rsidRPr="00506F65" w:rsidRDefault="001D28B2" w:rsidP="00506F65">
      <w:pPr>
        <w:pStyle w:val="Adres"/>
        <w:keepLines w:val="0"/>
        <w:jc w:val="both"/>
        <w:rPr>
          <w:rFonts w:ascii="Century Gothic" w:hAnsi="Century Gothic"/>
        </w:rPr>
      </w:pPr>
      <w:r w:rsidRPr="00506F65">
        <w:rPr>
          <w:rFonts w:ascii="Century Gothic" w:hAnsi="Century Gothic"/>
        </w:rPr>
        <w:t xml:space="preserve">Składając ofertę w przetargu nieograniczonym pn.: </w:t>
      </w:r>
      <w:r w:rsidR="005037D3" w:rsidRPr="00506F65">
        <w:rPr>
          <w:rFonts w:ascii="Century Gothic" w:hAnsi="Century Gothic"/>
          <w:b/>
        </w:rPr>
        <w:t>„</w:t>
      </w:r>
      <w:r w:rsidR="00FC2815" w:rsidRPr="00506F65">
        <w:rPr>
          <w:rFonts w:ascii="Century Gothic" w:hAnsi="Century Gothic"/>
          <w:b/>
        </w:rPr>
        <w:t xml:space="preserve">Udzielenie </w:t>
      </w:r>
      <w:r w:rsidR="00C95CF4">
        <w:rPr>
          <w:rFonts w:ascii="Century Gothic" w:hAnsi="Century Gothic"/>
          <w:b/>
        </w:rPr>
        <w:t xml:space="preserve">i obsługa </w:t>
      </w:r>
      <w:r w:rsidR="00FC2815" w:rsidRPr="00506F65">
        <w:rPr>
          <w:rFonts w:ascii="Century Gothic" w:hAnsi="Century Gothic"/>
          <w:b/>
        </w:rPr>
        <w:t>kredytu</w:t>
      </w:r>
      <w:r w:rsidR="00C95CF4">
        <w:rPr>
          <w:rFonts w:ascii="Century Gothic" w:hAnsi="Century Gothic"/>
          <w:b/>
        </w:rPr>
        <w:t xml:space="preserve"> d</w:t>
      </w:r>
      <w:r w:rsidR="000555FE">
        <w:rPr>
          <w:rFonts w:ascii="Century Gothic" w:hAnsi="Century Gothic"/>
          <w:b/>
        </w:rPr>
        <w:t>ługoterminowego w wysokości 9.6</w:t>
      </w:r>
      <w:r w:rsidR="00FC2815" w:rsidRPr="00506F65">
        <w:rPr>
          <w:rFonts w:ascii="Century Gothic" w:hAnsi="Century Gothic"/>
          <w:b/>
        </w:rPr>
        <w:t>00.000,00 zł</w:t>
      </w:r>
      <w:r w:rsidR="005037D3" w:rsidRPr="00506F65">
        <w:rPr>
          <w:rFonts w:ascii="Century Gothic" w:hAnsi="Century Gothic"/>
          <w:b/>
        </w:rPr>
        <w:t>”</w:t>
      </w:r>
      <w:r w:rsidR="00506F65" w:rsidRPr="00506F65">
        <w:rPr>
          <w:rFonts w:ascii="Century Gothic" w:hAnsi="Century Gothic"/>
          <w:b/>
        </w:rPr>
        <w:t xml:space="preserve"> </w:t>
      </w:r>
      <w:r w:rsidRPr="00506F65">
        <w:rPr>
          <w:rFonts w:ascii="Century Gothic" w:hAnsi="Century Gothic"/>
        </w:rPr>
        <w:t>przedkładam następujące informacje</w:t>
      </w:r>
      <w:r w:rsidRPr="00506F65">
        <w:rPr>
          <w:rFonts w:ascii="Century Gothic" w:hAnsi="Century Gothic"/>
          <w:b/>
        </w:rPr>
        <w:t>:</w:t>
      </w:r>
    </w:p>
    <w:p w:rsidR="001D28B2" w:rsidRDefault="001D28B2">
      <w:pPr>
        <w:pStyle w:val="Adres"/>
        <w:keepLines w:val="0"/>
        <w:rPr>
          <w:rFonts w:ascii="Century Gothic" w:hAnsi="Century Gothic"/>
        </w:rPr>
      </w:pPr>
    </w:p>
    <w:p w:rsidR="001D28B2" w:rsidRDefault="001D28B2" w:rsidP="004E7D47">
      <w:pPr>
        <w:pStyle w:val="Tekstpodstawowy3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Nazwa Wykonawcy (imię i nazwisko) </w:t>
      </w:r>
      <w:r>
        <w:rPr>
          <w:rFonts w:ascii="Century Gothic" w:hAnsi="Century Gothic"/>
          <w:sz w:val="18"/>
          <w:szCs w:val="18"/>
        </w:rPr>
        <w:t>: 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1D28B2" w:rsidRDefault="001D28B2" w:rsidP="004E7D47">
      <w:pPr>
        <w:pStyle w:val="Tekstpodstawowy3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Siedziba (adres)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................................................................................................................................</w:t>
      </w:r>
    </w:p>
    <w:p w:rsidR="001D28B2" w:rsidRDefault="001D28B2" w:rsidP="004E7D47">
      <w:pPr>
        <w:pStyle w:val="Tekstpodstawowy3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tel</w:t>
      </w:r>
      <w:r>
        <w:rPr>
          <w:rFonts w:ascii="Century Gothic" w:hAnsi="Century Gothic"/>
          <w:sz w:val="18"/>
          <w:szCs w:val="18"/>
        </w:rPr>
        <w:t xml:space="preserve">. ........................................... </w:t>
      </w:r>
      <w:r>
        <w:rPr>
          <w:rFonts w:ascii="Century Gothic" w:hAnsi="Century Gothic"/>
          <w:i/>
          <w:sz w:val="18"/>
          <w:szCs w:val="18"/>
        </w:rPr>
        <w:t>fax.</w:t>
      </w:r>
      <w:r>
        <w:rPr>
          <w:rFonts w:ascii="Century Gothic" w:hAnsi="Century Gothic"/>
          <w:sz w:val="18"/>
          <w:szCs w:val="18"/>
        </w:rPr>
        <w:t xml:space="preserve"> ..................................... </w:t>
      </w:r>
      <w:r>
        <w:rPr>
          <w:rFonts w:ascii="Century Gothic" w:hAnsi="Century Gothic"/>
          <w:i/>
          <w:sz w:val="18"/>
          <w:szCs w:val="18"/>
        </w:rPr>
        <w:t>e-mail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</w:t>
      </w:r>
    </w:p>
    <w:p w:rsidR="001D28B2" w:rsidRDefault="001D28B2" w:rsidP="004E7D47">
      <w:pPr>
        <w:pStyle w:val="Tekstpodstawowy3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Osoby upoważnione do reprezentowania Wykonawcy </w:t>
      </w:r>
      <w:r>
        <w:rPr>
          <w:rFonts w:ascii="Century Gothic" w:hAnsi="Century Gothic"/>
          <w:sz w:val="18"/>
          <w:szCs w:val="18"/>
        </w:rPr>
        <w:t>................................................................ ..........................................................................................................................................................</w:t>
      </w:r>
    </w:p>
    <w:p w:rsidR="001D28B2" w:rsidRDefault="001D28B2" w:rsidP="004E7D47">
      <w:pPr>
        <w:pStyle w:val="Tekstpodstawowy3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Rodzaj przedsiębiorstwa (indywidualne, spółka cywilna, spółka kapitałowa, inne)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1D28B2" w:rsidRDefault="001D28B2" w:rsidP="004E7D47">
      <w:pPr>
        <w:pStyle w:val="Tekstpodstawowy3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Ilość lat działalności jako Wykonawca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 </w:t>
      </w:r>
    </w:p>
    <w:p w:rsidR="001D28B2" w:rsidRDefault="001D28B2">
      <w:pPr>
        <w:pStyle w:val="Tekstpodstawowy3"/>
        <w:rPr>
          <w:rFonts w:ascii="Century Gothic" w:hAnsi="Century Gothic"/>
          <w:sz w:val="18"/>
          <w:szCs w:val="18"/>
        </w:rPr>
      </w:pPr>
    </w:p>
    <w:p w:rsidR="001D28B2" w:rsidRDefault="001D28B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przypadku podmiotów występujących wspólnie, należy załączyć dodatkowo informacje określone              w pkt. od 1 do 6 odrębnie dla każdego podmiotu.</w:t>
      </w: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B35F5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</w:t>
      </w:r>
      <w:r w:rsidR="009374F5">
        <w:rPr>
          <w:rFonts w:ascii="Century Gothic" w:hAnsi="Century Gothic"/>
          <w:sz w:val="18"/>
          <w:szCs w:val="18"/>
        </w:rPr>
        <w:t>........................</w:t>
      </w:r>
      <w:r w:rsidR="009374F5">
        <w:rPr>
          <w:rFonts w:ascii="Century Gothic" w:hAnsi="Century Gothic"/>
          <w:sz w:val="18"/>
          <w:szCs w:val="18"/>
        </w:rPr>
        <w:tab/>
      </w:r>
      <w:r w:rsidR="009374F5">
        <w:rPr>
          <w:rFonts w:ascii="Century Gothic" w:hAnsi="Century Gothic"/>
          <w:sz w:val="18"/>
          <w:szCs w:val="18"/>
        </w:rPr>
        <w:tab/>
      </w:r>
      <w:r w:rsidR="009374F5">
        <w:rPr>
          <w:rFonts w:ascii="Century Gothic" w:hAnsi="Century Gothic"/>
          <w:sz w:val="18"/>
          <w:szCs w:val="18"/>
        </w:rPr>
        <w:tab/>
        <w:t xml:space="preserve">    </w:t>
      </w: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(miejscowość i data)  </w:t>
      </w: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 w:rsidP="001B35F5">
      <w:pPr>
        <w:pStyle w:val="Tekstpodstawowy"/>
        <w:spacing w:after="0"/>
        <w:ind w:left="4248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</w:t>
      </w:r>
    </w:p>
    <w:p w:rsidR="001D28B2" w:rsidRDefault="001D28B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  <w:r w:rsidR="001B35F5"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(podpis upełnomocnionego przedstawiciela Wykonawcy) </w:t>
      </w:r>
    </w:p>
    <w:p w:rsidR="001D28B2" w:rsidRDefault="001D28B2">
      <w:pPr>
        <w:pStyle w:val="Tekstpodstawowy"/>
        <w:spacing w:after="0"/>
        <w:ind w:firstLine="708"/>
        <w:rPr>
          <w:rFonts w:ascii="Century Gothic" w:hAnsi="Century Gothic"/>
          <w:sz w:val="16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0E0CCF" w:rsidRDefault="000E0CCF">
      <w:pPr>
        <w:pStyle w:val="Tekstpodstawowy"/>
        <w:spacing w:after="0"/>
        <w:rPr>
          <w:rFonts w:ascii="Century Gothic" w:hAnsi="Century Gothic"/>
          <w:sz w:val="20"/>
        </w:rPr>
        <w:sectPr w:rsidR="000E0CCF" w:rsidSect="000E0CCF">
          <w:headerReference w:type="default" r:id="rId16"/>
          <w:footerReference w:type="even" r:id="rId17"/>
          <w:footerReference w:type="first" r:id="rId18"/>
          <w:pgSz w:w="11906" w:h="16838"/>
          <w:pgMar w:top="1417" w:right="1418" w:bottom="1417" w:left="1418" w:header="708" w:footer="708" w:gutter="0"/>
          <w:cols w:space="708"/>
          <w:docGrid w:linePitch="326"/>
        </w:sect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1D28B2" w:rsidRDefault="001D28B2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1D28B2" w:rsidRDefault="001D28B2">
      <w:pPr>
        <w:rPr>
          <w:rFonts w:ascii="Century Gothic" w:hAnsi="Century Gothic"/>
          <w:sz w:val="20"/>
        </w:rPr>
      </w:pPr>
    </w:p>
    <w:p w:rsidR="003465C6" w:rsidRDefault="003465C6">
      <w:pPr>
        <w:rPr>
          <w:rFonts w:ascii="Century Gothic" w:hAnsi="Century Gothic"/>
          <w:sz w:val="20"/>
        </w:rPr>
      </w:pPr>
    </w:p>
    <w:p w:rsidR="003465C6" w:rsidRDefault="003465C6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1D28B2">
        <w:trPr>
          <w:trHeight w:val="530"/>
        </w:trPr>
        <w:tc>
          <w:tcPr>
            <w:tcW w:w="5680" w:type="dxa"/>
            <w:vAlign w:val="center"/>
          </w:tcPr>
          <w:p w:rsidR="001D28B2" w:rsidRDefault="001D28B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</w:t>
            </w:r>
          </w:p>
        </w:tc>
        <w:tc>
          <w:tcPr>
            <w:tcW w:w="2963" w:type="dxa"/>
            <w:vAlign w:val="center"/>
          </w:tcPr>
          <w:p w:rsidR="001D28B2" w:rsidRDefault="001D28B2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2 do oferty</w:t>
            </w:r>
          </w:p>
        </w:tc>
      </w:tr>
    </w:tbl>
    <w:p w:rsidR="001D28B2" w:rsidRDefault="001D28B2">
      <w:pPr>
        <w:jc w:val="center"/>
        <w:rPr>
          <w:rFonts w:ascii="Century Gothic" w:hAnsi="Century Gothic"/>
          <w:b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 w:rsidP="00506F65">
      <w:pPr>
        <w:pStyle w:val="Adres"/>
        <w:keepLines w:val="0"/>
        <w:ind w:firstLine="709"/>
        <w:jc w:val="both"/>
        <w:rPr>
          <w:rFonts w:ascii="Century Gothic" w:hAnsi="Century Gothic"/>
        </w:rPr>
      </w:pPr>
      <w:r w:rsidRPr="00506F65">
        <w:rPr>
          <w:rFonts w:ascii="Century Gothic" w:hAnsi="Century Gothic"/>
        </w:rPr>
        <w:t xml:space="preserve">Składając ofertę w przetargu nieograniczonym pn.: </w:t>
      </w:r>
      <w:r w:rsidR="005037D3" w:rsidRPr="00506F65">
        <w:rPr>
          <w:rFonts w:ascii="Century Gothic" w:hAnsi="Century Gothic"/>
          <w:b/>
        </w:rPr>
        <w:t>„</w:t>
      </w:r>
      <w:r w:rsidR="00FC2815" w:rsidRPr="00506F65">
        <w:rPr>
          <w:rFonts w:ascii="Century Gothic" w:hAnsi="Century Gothic"/>
          <w:b/>
        </w:rPr>
        <w:t xml:space="preserve">Udzielenie </w:t>
      </w:r>
      <w:r w:rsidR="00D52FD4">
        <w:rPr>
          <w:rFonts w:ascii="Century Gothic" w:hAnsi="Century Gothic"/>
          <w:b/>
        </w:rPr>
        <w:t xml:space="preserve">i obsługa </w:t>
      </w:r>
      <w:r w:rsidR="00FC2815" w:rsidRPr="00506F65">
        <w:rPr>
          <w:rFonts w:ascii="Century Gothic" w:hAnsi="Century Gothic"/>
          <w:b/>
        </w:rPr>
        <w:t>kredytu</w:t>
      </w:r>
      <w:r w:rsidR="000555FE">
        <w:rPr>
          <w:rFonts w:ascii="Century Gothic" w:hAnsi="Century Gothic"/>
          <w:b/>
        </w:rPr>
        <w:t xml:space="preserve"> długoterminowego w wysokości 9.6</w:t>
      </w:r>
      <w:r w:rsidR="00FC2815" w:rsidRPr="00506F65">
        <w:rPr>
          <w:rFonts w:ascii="Century Gothic" w:hAnsi="Century Gothic"/>
          <w:b/>
        </w:rPr>
        <w:t>00.000,00 zł</w:t>
      </w:r>
      <w:r w:rsidR="005037D3" w:rsidRPr="00506F65">
        <w:rPr>
          <w:rFonts w:ascii="Century Gothic" w:hAnsi="Century Gothic"/>
          <w:b/>
        </w:rPr>
        <w:t>”</w:t>
      </w:r>
      <w:r w:rsidR="00506F65" w:rsidRPr="00506F65">
        <w:rPr>
          <w:rFonts w:ascii="Century Gothic" w:hAnsi="Century Gothic"/>
          <w:b/>
        </w:rPr>
        <w:t xml:space="preserve"> </w:t>
      </w:r>
      <w:r w:rsidRPr="00506F65">
        <w:rPr>
          <w:rFonts w:ascii="Century Gothic" w:hAnsi="Century Gothic"/>
        </w:rPr>
        <w:t>oświadczam, że spełniamy warunki określone w art. 22 ust. 1 ustawy z dnia 29 stycznia 2004 r. Prawo zamówień publicznych, tzn.:</w:t>
      </w:r>
    </w:p>
    <w:p w:rsidR="00506F65" w:rsidRPr="00506F65" w:rsidRDefault="00506F65" w:rsidP="00506F65">
      <w:pPr>
        <w:pStyle w:val="Adres"/>
        <w:keepLines w:val="0"/>
        <w:ind w:firstLine="709"/>
        <w:jc w:val="both"/>
        <w:rPr>
          <w:rFonts w:ascii="Century Gothic" w:hAnsi="Century Gothic"/>
        </w:rPr>
      </w:pPr>
    </w:p>
    <w:p w:rsidR="001D28B2" w:rsidRDefault="00057A1D">
      <w:pPr>
        <w:tabs>
          <w:tab w:val="num" w:pos="561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  </w:t>
      </w:r>
      <w:r w:rsidR="001D28B2">
        <w:rPr>
          <w:rFonts w:ascii="Century Gothic" w:hAnsi="Century Gothic"/>
          <w:sz w:val="20"/>
        </w:rPr>
        <w:t>Posiadamy uprawnienia do wykonywania określonej działalności lub czynności, jeżeli ustawy nakładają obowiązek posiadania takich uprawnień,</w:t>
      </w:r>
    </w:p>
    <w:p w:rsidR="003D2B68" w:rsidRDefault="001D28B2">
      <w:pPr>
        <w:tabs>
          <w:tab w:val="num" w:pos="374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  Posiadamy niezbędną wiedzę i doświadczenie, </w:t>
      </w:r>
    </w:p>
    <w:p w:rsidR="001D28B2" w:rsidRDefault="003D2B68">
      <w:pPr>
        <w:tabs>
          <w:tab w:val="num" w:pos="374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 w:rsidR="001D28B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</w:t>
      </w:r>
      <w:r w:rsidR="001D28B2">
        <w:rPr>
          <w:rFonts w:ascii="Century Gothic" w:hAnsi="Century Gothic"/>
          <w:sz w:val="20"/>
        </w:rPr>
        <w:t xml:space="preserve">ysponujemy </w:t>
      </w:r>
      <w:r>
        <w:rPr>
          <w:rFonts w:ascii="Century Gothic" w:hAnsi="Century Gothic"/>
          <w:sz w:val="20"/>
        </w:rPr>
        <w:t xml:space="preserve">odpowiednim </w:t>
      </w:r>
      <w:r w:rsidR="001D28B2">
        <w:rPr>
          <w:rFonts w:ascii="Century Gothic" w:hAnsi="Century Gothic"/>
          <w:sz w:val="20"/>
        </w:rPr>
        <w:t xml:space="preserve">potencjałem technicznym </w:t>
      </w:r>
      <w:r>
        <w:rPr>
          <w:rFonts w:ascii="Century Gothic" w:hAnsi="Century Gothic"/>
          <w:sz w:val="20"/>
        </w:rPr>
        <w:t>oraz</w:t>
      </w:r>
      <w:r w:rsidR="001D28B2">
        <w:rPr>
          <w:rFonts w:ascii="Century Gothic" w:hAnsi="Century Gothic"/>
          <w:sz w:val="20"/>
        </w:rPr>
        <w:t xml:space="preserve"> osobami  zdolnymi do wykonania niniejszego zamówienia,</w:t>
      </w:r>
    </w:p>
    <w:p w:rsidR="001D28B2" w:rsidRDefault="003D2B68">
      <w:pPr>
        <w:tabs>
          <w:tab w:val="num" w:pos="374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1D28B2">
        <w:rPr>
          <w:rFonts w:ascii="Century Gothic" w:hAnsi="Century Gothic"/>
          <w:sz w:val="20"/>
        </w:rPr>
        <w:t>.   Znajdujemy się w sytuacji ekonomicznej i finansowej zapewniającej wykonanie niniejszego zamówienia,</w:t>
      </w:r>
    </w:p>
    <w:p w:rsidR="001D28B2" w:rsidRDefault="001D28B2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1D28B2" w:rsidRDefault="001D28B2">
      <w:pPr>
        <w:jc w:val="both"/>
        <w:rPr>
          <w:rFonts w:ascii="Century Gothic" w:hAnsi="Century Gothic"/>
        </w:rPr>
      </w:pPr>
    </w:p>
    <w:p w:rsidR="001D28B2" w:rsidRDefault="001D28B2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1D28B2" w:rsidRDefault="001D28B2">
      <w:pPr>
        <w:jc w:val="both"/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>...........................................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.....................................</w:t>
      </w: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</w:t>
      </w:r>
    </w:p>
    <w:p w:rsidR="001D28B2" w:rsidRDefault="001D28B2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1D28B2" w:rsidRDefault="001D28B2">
      <w:pPr>
        <w:pStyle w:val="Tekstkomentarza"/>
        <w:rPr>
          <w:rFonts w:ascii="Century Gothic" w:hAnsi="Century Gothic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pStyle w:val="Adres"/>
        <w:keepLines w:val="0"/>
        <w:rPr>
          <w:rFonts w:ascii="Century Gothic" w:hAnsi="Century Gothic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9B3FAA" w:rsidRDefault="009B3FAA" w:rsidP="009B3FA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9B3FAA">
        <w:trPr>
          <w:trHeight w:val="530"/>
        </w:trPr>
        <w:tc>
          <w:tcPr>
            <w:tcW w:w="5680" w:type="dxa"/>
            <w:vAlign w:val="center"/>
          </w:tcPr>
          <w:p w:rsidR="009B3FAA" w:rsidRDefault="009B3FAA" w:rsidP="00C3268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  O BRAKU</w:t>
            </w:r>
          </w:p>
          <w:p w:rsidR="009B3FAA" w:rsidRDefault="009B3FAA" w:rsidP="00C3268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PODSTAW DO WYKLUCZENIA</w:t>
            </w:r>
          </w:p>
        </w:tc>
        <w:tc>
          <w:tcPr>
            <w:tcW w:w="2963" w:type="dxa"/>
            <w:vAlign w:val="center"/>
          </w:tcPr>
          <w:p w:rsidR="009B3FAA" w:rsidRDefault="00B718C7" w:rsidP="009B3FAA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3</w:t>
            </w:r>
            <w:r w:rsidR="009B3FAA">
              <w:rPr>
                <w:rFonts w:ascii="Century Gothic" w:hAnsi="Century Gothic"/>
                <w:sz w:val="24"/>
              </w:rPr>
              <w:t xml:space="preserve"> do oferty</w:t>
            </w:r>
          </w:p>
        </w:tc>
      </w:tr>
    </w:tbl>
    <w:p w:rsidR="009B3FAA" w:rsidRDefault="009B3FAA" w:rsidP="009B3FAA">
      <w:pPr>
        <w:jc w:val="center"/>
        <w:rPr>
          <w:rFonts w:ascii="Century Gothic" w:hAnsi="Century Gothic"/>
          <w:b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Pr="00506F65" w:rsidRDefault="009B3FAA" w:rsidP="00506F65">
      <w:pPr>
        <w:pStyle w:val="Adres"/>
        <w:keepLines w:val="0"/>
        <w:ind w:firstLine="709"/>
        <w:jc w:val="both"/>
        <w:rPr>
          <w:rFonts w:ascii="Century Gothic" w:hAnsi="Century Gothic"/>
        </w:rPr>
      </w:pPr>
      <w:r w:rsidRPr="00506F65">
        <w:rPr>
          <w:rFonts w:ascii="Century Gothic" w:hAnsi="Century Gothic"/>
        </w:rPr>
        <w:t xml:space="preserve">Składając ofertę w przetargu nieograniczonym pn.: </w:t>
      </w:r>
      <w:r w:rsidRPr="00506F65">
        <w:rPr>
          <w:rFonts w:ascii="Century Gothic" w:hAnsi="Century Gothic"/>
          <w:b/>
        </w:rPr>
        <w:t>„</w:t>
      </w:r>
      <w:r w:rsidR="00FC2815" w:rsidRPr="00506F65">
        <w:rPr>
          <w:rFonts w:ascii="Century Gothic" w:hAnsi="Century Gothic"/>
          <w:b/>
        </w:rPr>
        <w:t>Udzielenie</w:t>
      </w:r>
      <w:r w:rsidR="00D52FD4">
        <w:rPr>
          <w:rFonts w:ascii="Century Gothic" w:hAnsi="Century Gothic"/>
          <w:b/>
        </w:rPr>
        <w:t xml:space="preserve"> i obsługa</w:t>
      </w:r>
      <w:r w:rsidR="00FC2815" w:rsidRPr="00506F65">
        <w:rPr>
          <w:rFonts w:ascii="Century Gothic" w:hAnsi="Century Gothic"/>
          <w:b/>
        </w:rPr>
        <w:t xml:space="preserve"> kredytu</w:t>
      </w:r>
      <w:r w:rsidR="000555FE">
        <w:rPr>
          <w:rFonts w:ascii="Century Gothic" w:hAnsi="Century Gothic"/>
          <w:b/>
        </w:rPr>
        <w:t xml:space="preserve"> długoterminowego w wysokości 9.</w:t>
      </w:r>
      <w:r w:rsidR="00D539BE">
        <w:rPr>
          <w:rFonts w:ascii="Century Gothic" w:hAnsi="Century Gothic"/>
          <w:b/>
        </w:rPr>
        <w:t>6</w:t>
      </w:r>
      <w:r w:rsidR="00FC2815" w:rsidRPr="00506F65">
        <w:rPr>
          <w:rFonts w:ascii="Century Gothic" w:hAnsi="Century Gothic"/>
          <w:b/>
        </w:rPr>
        <w:t>00.000,00 zł</w:t>
      </w:r>
      <w:r w:rsidRPr="00506F65">
        <w:rPr>
          <w:rFonts w:ascii="Century Gothic" w:hAnsi="Century Gothic"/>
          <w:b/>
        </w:rPr>
        <w:t>”</w:t>
      </w:r>
      <w:r w:rsidR="00506F65" w:rsidRPr="00506F65">
        <w:rPr>
          <w:rFonts w:ascii="Century Gothic" w:hAnsi="Century Gothic"/>
        </w:rPr>
        <w:t xml:space="preserve"> </w:t>
      </w:r>
      <w:r w:rsidRPr="00506F65">
        <w:rPr>
          <w:rFonts w:ascii="Century Gothic" w:hAnsi="Century Gothic"/>
        </w:rPr>
        <w:t>oświadczam, że</w:t>
      </w:r>
    </w:p>
    <w:p w:rsidR="009B3FAA" w:rsidRPr="00506F65" w:rsidRDefault="009B3FAA" w:rsidP="009B3FAA">
      <w:pPr>
        <w:spacing w:after="120"/>
        <w:ind w:firstLine="426"/>
        <w:rPr>
          <w:rFonts w:ascii="Century Gothic" w:hAnsi="Century Gothic"/>
          <w:sz w:val="20"/>
        </w:rPr>
      </w:pPr>
      <w:r w:rsidRPr="00506F65">
        <w:rPr>
          <w:rFonts w:ascii="Century Gothic" w:hAnsi="Century Gothic"/>
          <w:sz w:val="20"/>
        </w:rPr>
        <w:t xml:space="preserve">nie </w:t>
      </w:r>
      <w:r w:rsidR="00FB54B1" w:rsidRPr="00506F65">
        <w:rPr>
          <w:rFonts w:ascii="Century Gothic" w:hAnsi="Century Gothic"/>
          <w:sz w:val="20"/>
        </w:rPr>
        <w:t xml:space="preserve"> podlegam/y wykluczeniu na p</w:t>
      </w:r>
      <w:r w:rsidRPr="00506F65">
        <w:rPr>
          <w:rFonts w:ascii="Century Gothic" w:hAnsi="Century Gothic"/>
          <w:sz w:val="20"/>
        </w:rPr>
        <w:t>odstawie art. 24 ust</w:t>
      </w:r>
      <w:r w:rsidR="00FB54B1" w:rsidRPr="00506F65">
        <w:rPr>
          <w:rFonts w:ascii="Century Gothic" w:hAnsi="Century Gothic"/>
          <w:sz w:val="20"/>
        </w:rPr>
        <w:t>. 1 ustawy z dnia 29 stycznia 2004 r. – Prawo zamówień publicznych</w:t>
      </w:r>
    </w:p>
    <w:p w:rsidR="009B3FAA" w:rsidRDefault="009B3FAA" w:rsidP="009B3FAA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9B3FAA" w:rsidRDefault="009B3FAA" w:rsidP="009B3FAA">
      <w:pPr>
        <w:jc w:val="both"/>
        <w:rPr>
          <w:rFonts w:ascii="Century Gothic" w:hAnsi="Century Gothic"/>
        </w:rPr>
      </w:pPr>
    </w:p>
    <w:p w:rsidR="009B3FAA" w:rsidRDefault="009B3FAA" w:rsidP="009B3FAA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9B3FAA" w:rsidRDefault="009B3FAA" w:rsidP="009B3FAA">
      <w:pPr>
        <w:jc w:val="both"/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>...........................................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.....................................</w:t>
      </w: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</w:t>
      </w:r>
    </w:p>
    <w:p w:rsidR="009B3FAA" w:rsidRDefault="009B3FAA" w:rsidP="009B3FAA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Pr="00BE5D71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7B6D69" w:rsidRPr="000876D6" w:rsidRDefault="007B6D69" w:rsidP="007B6D69">
      <w:pPr>
        <w:tabs>
          <w:tab w:val="left" w:pos="7293"/>
        </w:tabs>
        <w:rPr>
          <w:sz w:val="22"/>
          <w:szCs w:val="22"/>
        </w:rPr>
      </w:pPr>
      <w:r w:rsidRPr="000876D6">
        <w:rPr>
          <w:sz w:val="22"/>
          <w:szCs w:val="22"/>
        </w:rPr>
        <w:t xml:space="preserve"> </w:t>
      </w:r>
    </w:p>
    <w:p w:rsidR="00A1313A" w:rsidRDefault="00B718C7" w:rsidP="007B6D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313A" w:rsidRDefault="00A1313A" w:rsidP="007B6D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A54785" w:rsidTr="005F7EC8">
        <w:trPr>
          <w:trHeight w:val="530"/>
        </w:trPr>
        <w:tc>
          <w:tcPr>
            <w:tcW w:w="5680" w:type="dxa"/>
            <w:vAlign w:val="center"/>
          </w:tcPr>
          <w:p w:rsidR="00A54785" w:rsidRDefault="00A54785" w:rsidP="00AF39D2">
            <w:pPr>
              <w:spacing w:before="100" w:beforeAutospacing="1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4785">
              <w:rPr>
                <w:rFonts w:ascii="Century Gothic" w:hAnsi="Century Gothic"/>
                <w:sz w:val="26"/>
                <w:szCs w:val="26"/>
              </w:rPr>
              <w:lastRenderedPageBreak/>
              <w:t>HARMONOGRAM SPŁAT</w:t>
            </w:r>
            <w:r w:rsidR="002F7B46">
              <w:rPr>
                <w:rFonts w:ascii="Century Gothic" w:hAnsi="Century Gothic"/>
                <w:sz w:val="26"/>
                <w:szCs w:val="26"/>
              </w:rPr>
              <w:t>Y</w:t>
            </w:r>
            <w:r w:rsidRPr="00A54785">
              <w:rPr>
                <w:rFonts w:ascii="Century Gothic" w:hAnsi="Century Gothic"/>
                <w:sz w:val="26"/>
                <w:szCs w:val="26"/>
              </w:rPr>
              <w:t xml:space="preserve"> KREDYTU </w:t>
            </w:r>
          </w:p>
        </w:tc>
        <w:tc>
          <w:tcPr>
            <w:tcW w:w="2963" w:type="dxa"/>
            <w:vAlign w:val="center"/>
          </w:tcPr>
          <w:p w:rsidR="00A54785" w:rsidRDefault="00A54785" w:rsidP="005F7EC8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4 do oferty</w:t>
            </w:r>
          </w:p>
        </w:tc>
      </w:tr>
    </w:tbl>
    <w:p w:rsidR="00753431" w:rsidRDefault="00753431" w:rsidP="00753431">
      <w:pPr>
        <w:spacing w:before="100" w:beforeAutospacing="1"/>
      </w:pPr>
    </w:p>
    <w:p w:rsidR="002B6CE7" w:rsidRDefault="002B6CE7" w:rsidP="00753431">
      <w:pPr>
        <w:spacing w:before="100" w:beforeAutospacing="1"/>
      </w:pPr>
    </w:p>
    <w:p w:rsidR="002B6CE7" w:rsidRPr="00753431" w:rsidRDefault="002B6CE7" w:rsidP="00753431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3"/>
        <w:gridCol w:w="1199"/>
        <w:gridCol w:w="1106"/>
        <w:gridCol w:w="2305"/>
        <w:gridCol w:w="2213"/>
        <w:gridCol w:w="1844"/>
      </w:tblGrid>
      <w:tr w:rsidR="00753431" w:rsidRPr="00753431" w:rsidTr="0075343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b/>
                <w:bCs/>
                <w:sz w:val="16"/>
                <w:szCs w:val="16"/>
              </w:rPr>
              <w:t>rok/m-c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Default="00753431" w:rsidP="00753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Ilość </w:t>
            </w:r>
            <w:r w:rsidRPr="00A54785">
              <w:rPr>
                <w:b/>
                <w:bCs/>
                <w:sz w:val="16"/>
                <w:szCs w:val="16"/>
              </w:rPr>
              <w:t>dni w m-cu</w:t>
            </w:r>
          </w:p>
          <w:p w:rsidR="00753431" w:rsidRPr="00753431" w:rsidRDefault="00753431" w:rsidP="00753431">
            <w:pPr>
              <w:jc w:val="center"/>
            </w:pPr>
            <w:r w:rsidRPr="00015A74">
              <w:rPr>
                <w:b/>
                <w:bCs/>
                <w:sz w:val="20"/>
                <w:szCs w:val="20"/>
              </w:rPr>
              <w:t>(t)</w:t>
            </w:r>
          </w:p>
        </w:tc>
        <w:tc>
          <w:tcPr>
            <w:tcW w:w="2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b/>
                <w:bCs/>
                <w:sz w:val="16"/>
                <w:szCs w:val="16"/>
              </w:rPr>
              <w:t>Kwota płatności w PLN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Default="00753431" w:rsidP="0075343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785">
              <w:rPr>
                <w:b/>
                <w:bCs/>
                <w:sz w:val="16"/>
                <w:szCs w:val="16"/>
              </w:rPr>
              <w:t>Kapitał pozostały do spłaty w PLN</w:t>
            </w:r>
          </w:p>
          <w:p w:rsidR="00753431" w:rsidRPr="00753431" w:rsidRDefault="00753431" w:rsidP="00753431">
            <w:pPr>
              <w:jc w:val="center"/>
            </w:pPr>
            <w:r w:rsidRPr="00015A74">
              <w:rPr>
                <w:b/>
                <w:bCs/>
                <w:sz w:val="20"/>
                <w:szCs w:val="20"/>
              </w:rPr>
              <w:t>(k)</w:t>
            </w:r>
          </w:p>
        </w:tc>
      </w:tr>
      <w:tr w:rsidR="00753431" w:rsidRPr="00753431" w:rsidTr="006D5006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431" w:rsidRPr="00753431" w:rsidRDefault="00753431" w:rsidP="002B6CE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431" w:rsidRPr="00753431" w:rsidRDefault="00753431" w:rsidP="002B6CE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431" w:rsidRPr="00753431" w:rsidRDefault="00753431" w:rsidP="002B6CE7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A54785" w:rsidRDefault="00753431" w:rsidP="002B6CE7">
            <w:pPr>
              <w:jc w:val="center"/>
            </w:pPr>
            <w:r w:rsidRPr="00A54785">
              <w:rPr>
                <w:b/>
                <w:bCs/>
                <w:sz w:val="16"/>
                <w:szCs w:val="16"/>
              </w:rPr>
              <w:t>Rk</w:t>
            </w:r>
          </w:p>
          <w:p w:rsidR="00753431" w:rsidRPr="00A54785" w:rsidRDefault="00753431" w:rsidP="002B6CE7">
            <w:pPr>
              <w:jc w:val="center"/>
            </w:pPr>
            <w:r w:rsidRPr="00A54785">
              <w:rPr>
                <w:b/>
                <w:bCs/>
                <w:sz w:val="16"/>
                <w:szCs w:val="16"/>
              </w:rPr>
              <w:t>(rata kapitału)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Default="00753431" w:rsidP="002B6CE7">
            <w:pPr>
              <w:jc w:val="center"/>
              <w:rPr>
                <w:b/>
                <w:bCs/>
                <w:sz w:val="16"/>
                <w:szCs w:val="16"/>
              </w:rPr>
            </w:pPr>
            <w:r w:rsidRPr="00A54785">
              <w:rPr>
                <w:b/>
                <w:bCs/>
                <w:sz w:val="16"/>
                <w:szCs w:val="16"/>
              </w:rPr>
              <w:t xml:space="preserve">Kwota odsetek wg wzoru </w:t>
            </w:r>
          </w:p>
          <w:p w:rsidR="00753431" w:rsidRPr="00A54785" w:rsidRDefault="00753431" w:rsidP="002B6C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54785">
              <w:rPr>
                <w:b/>
                <w:bCs/>
                <w:sz w:val="16"/>
                <w:szCs w:val="16"/>
              </w:rPr>
              <w:t>Ko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2B6CE7"/>
        </w:tc>
      </w:tr>
      <w:tr w:rsidR="00753431" w:rsidRPr="00753431" w:rsidTr="006D5006">
        <w:trPr>
          <w:trHeight w:val="193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2B6CE7">
            <w:pPr>
              <w:jc w:val="center"/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III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IV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V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 w:rsidP="006D5006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>/VII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9.540.000,00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9.480.000,00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9.420.000,00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9.360.000,00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9.300.000,00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9.240.000,00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9.180.000,00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9.120.000,00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9.060.000,00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9.000.000,00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8.940.000,00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8.880.000,00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8.820.000,00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8.760.000,00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8.700.000,00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8.640.000,00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8.580.000,00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8.520.000,00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8.460.000,00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8.400.000,00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8.340.000,00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8.280.000,00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8.220.000,00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8.160.000,00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8.100.000,00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8.040.000,00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7.980.000,00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7.920.000,00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7.860.000,00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7.800,000.00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7.700.000,00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7.500.000,00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7.400.000,00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7.300.000,00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7.200.000,00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7.100.000,00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7.000.000,00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6.900.000,00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6.800.000,00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6.700.000,00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6.500.000,00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6.400.000,00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6.300.000,00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6.200.000,00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6.100.000,00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6.000.000,00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5.900.000,00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5.800.000,00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5.700.000,00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5.600.000,00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5.500.000,00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5.400.000,00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5.285.000,00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5.170.000,00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5.055.000,00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4.940.000,00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4.825.000,00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4.710.000,00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4.595.000,00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4.480.000,00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4.365.000,00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4.250.000,00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4.135.000,00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4.020.000,00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3.905.000,00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3.790.000,00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3.675.000,00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3.560.000,00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3.445.000,00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3.330.000,00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3.215.000,00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3.100.000,00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2.985.000,00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2.870.000,00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2.755.000,00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2.640.000,00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2.525.000,00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2.410.000,00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2.295.000,00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2.180.000,00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2.065.000,00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1.950.000,00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1.835.000,00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1.720.000,00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1.605.000,00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1.490.000,00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E378F2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1.375</w:t>
            </w:r>
            <w:r w:rsidR="006D5006">
              <w:rPr>
                <w:sz w:val="16"/>
                <w:szCs w:val="16"/>
              </w:rPr>
              <w:t>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1.260.000,00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2021/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1.155.000,00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1.050.000,00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945.000,00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840.000,00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735.000,00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630.000,00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525.000,00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420.000,00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210.000,00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105.000,00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753431" w:rsidRPr="00753431" w:rsidTr="00753431">
        <w:trPr>
          <w:tblCellSpacing w:w="0" w:type="dxa"/>
        </w:trPr>
        <w:tc>
          <w:tcPr>
            <w:tcW w:w="2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A54785" w:rsidRDefault="00753431" w:rsidP="00753431">
            <w:pPr>
              <w:spacing w:before="100" w:beforeAutospacing="1" w:after="119"/>
              <w:jc w:val="right"/>
            </w:pPr>
            <w:r w:rsidRPr="001E18D2">
              <w:rPr>
                <w:rFonts w:ascii="Lucida Sans Unicode" w:hAnsi="Lucida Sans Unicode" w:cs="Lucida Sans Unicode"/>
              </w:rPr>
              <w:t>Ʃ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1E18D2">
              <w:rPr>
                <w:rFonts w:ascii="Century Gothic" w:hAnsi="Century Gothic"/>
              </w:rPr>
              <w:t>Ko</w:t>
            </w:r>
            <w:r>
              <w:rPr>
                <w:rFonts w:ascii="Century Gothic" w:hAnsi="Century Gothic"/>
              </w:rPr>
              <w:t xml:space="preserve"> wynosi: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1E18D2" w:rsidRDefault="00753431" w:rsidP="00FE7FB8">
            <w:pPr>
              <w:spacing w:before="100" w:beforeAutospacing="1" w:after="119"/>
              <w:jc w:val="right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A54785" w:rsidRDefault="00753431" w:rsidP="00FE7FB8">
            <w:pPr>
              <w:spacing w:before="100" w:beforeAutospacing="1" w:after="119"/>
              <w:jc w:val="center"/>
            </w:pPr>
            <w:r>
              <w:t>X</w:t>
            </w:r>
          </w:p>
        </w:tc>
      </w:tr>
    </w:tbl>
    <w:p w:rsidR="00753431" w:rsidRPr="00753431" w:rsidRDefault="00753431" w:rsidP="00753431">
      <w:pPr>
        <w:spacing w:before="100" w:beforeAutospacing="1"/>
      </w:pPr>
    </w:p>
    <w:p w:rsidR="00A54785" w:rsidRPr="003465C6" w:rsidRDefault="00A54785" w:rsidP="0046149C">
      <w:pPr>
        <w:spacing w:before="100" w:beforeAutospacing="1"/>
        <w:ind w:left="-142"/>
        <w:rPr>
          <w:rFonts w:ascii="Century Gothic" w:hAnsi="Century Gothic"/>
          <w:sz w:val="20"/>
          <w:szCs w:val="20"/>
        </w:rPr>
      </w:pPr>
      <w:r w:rsidRPr="0046149C">
        <w:rPr>
          <w:rFonts w:ascii="Century Gothic" w:hAnsi="Century Gothic"/>
          <w:sz w:val="18"/>
          <w:szCs w:val="18"/>
        </w:rPr>
        <w:t xml:space="preserve">Ogółem </w:t>
      </w:r>
      <w:r w:rsidR="002F7B46" w:rsidRPr="0046149C">
        <w:rPr>
          <w:rFonts w:ascii="Century Gothic" w:hAnsi="Century Gothic"/>
          <w:sz w:val="18"/>
          <w:szCs w:val="18"/>
        </w:rPr>
        <w:t>kwota odsetek</w:t>
      </w:r>
      <w:r w:rsidR="001E18D2" w:rsidRPr="0046149C">
        <w:rPr>
          <w:rFonts w:ascii="Century Gothic" w:hAnsi="Century Gothic"/>
          <w:sz w:val="18"/>
          <w:szCs w:val="18"/>
        </w:rPr>
        <w:t xml:space="preserve"> </w:t>
      </w:r>
      <w:r w:rsidR="002F7B46" w:rsidRPr="0046149C">
        <w:rPr>
          <w:rFonts w:ascii="Century Gothic" w:hAnsi="Century Gothic"/>
          <w:sz w:val="18"/>
          <w:szCs w:val="18"/>
        </w:rPr>
        <w:t xml:space="preserve"> </w:t>
      </w:r>
      <w:r w:rsidR="001E18D2" w:rsidRPr="0046149C">
        <w:rPr>
          <w:rFonts w:ascii="Lucida Sans Unicode" w:hAnsi="Lucida Sans Unicode" w:cs="Lucida Sans Unicode"/>
          <w:sz w:val="18"/>
          <w:szCs w:val="18"/>
        </w:rPr>
        <w:t xml:space="preserve">Ʃ </w:t>
      </w:r>
      <w:r w:rsidR="001E18D2" w:rsidRPr="0046149C">
        <w:rPr>
          <w:rFonts w:ascii="Century Gothic" w:hAnsi="Century Gothic"/>
          <w:sz w:val="18"/>
          <w:szCs w:val="18"/>
        </w:rPr>
        <w:t xml:space="preserve">Ko </w:t>
      </w:r>
      <w:r w:rsidR="002F7B46" w:rsidRPr="0046149C">
        <w:rPr>
          <w:rFonts w:ascii="Century Gothic" w:hAnsi="Century Gothic"/>
          <w:sz w:val="18"/>
          <w:szCs w:val="18"/>
        </w:rPr>
        <w:t>(</w:t>
      </w:r>
      <w:r w:rsidRPr="0046149C">
        <w:rPr>
          <w:rFonts w:ascii="Century Gothic" w:hAnsi="Century Gothic"/>
          <w:sz w:val="18"/>
          <w:szCs w:val="18"/>
        </w:rPr>
        <w:t>koszty z tytułu oprocentowania kredytu</w:t>
      </w:r>
      <w:r w:rsidR="002F7B46" w:rsidRPr="0046149C">
        <w:rPr>
          <w:rFonts w:ascii="Century Gothic" w:hAnsi="Century Gothic"/>
          <w:sz w:val="18"/>
          <w:szCs w:val="18"/>
        </w:rPr>
        <w:t>)</w:t>
      </w:r>
      <w:r w:rsidR="0046149C" w:rsidRPr="0046149C">
        <w:rPr>
          <w:rFonts w:ascii="Century Gothic" w:hAnsi="Century Gothic"/>
          <w:sz w:val="18"/>
          <w:szCs w:val="18"/>
        </w:rPr>
        <w:t xml:space="preserve"> wynosi</w:t>
      </w:r>
      <w:r w:rsidR="001E18D2" w:rsidRPr="0046149C">
        <w:rPr>
          <w:rFonts w:ascii="Century Gothic" w:hAnsi="Century Gothic"/>
          <w:sz w:val="18"/>
          <w:szCs w:val="18"/>
        </w:rPr>
        <w:t>:</w:t>
      </w:r>
      <w:r w:rsidR="0046149C" w:rsidRPr="0046149C">
        <w:rPr>
          <w:rFonts w:ascii="Century Gothic" w:hAnsi="Century Gothic"/>
          <w:sz w:val="18"/>
          <w:szCs w:val="18"/>
        </w:rPr>
        <w:t xml:space="preserve"> </w:t>
      </w:r>
      <w:r w:rsidR="0046149C">
        <w:rPr>
          <w:rFonts w:ascii="Century Gothic" w:hAnsi="Century Gothic"/>
          <w:sz w:val="18"/>
          <w:szCs w:val="18"/>
        </w:rPr>
        <w:t>…………….</w:t>
      </w:r>
      <w:r w:rsidR="0046149C" w:rsidRPr="0046149C">
        <w:rPr>
          <w:rFonts w:ascii="Century Gothic" w:hAnsi="Century Gothic"/>
          <w:sz w:val="18"/>
          <w:szCs w:val="18"/>
        </w:rPr>
        <w:t>.</w:t>
      </w:r>
      <w:r w:rsidR="001E18D2" w:rsidRPr="0046149C">
        <w:rPr>
          <w:rFonts w:ascii="Century Gothic" w:hAnsi="Century Gothic"/>
          <w:sz w:val="18"/>
          <w:szCs w:val="18"/>
        </w:rPr>
        <w:t>...</w:t>
      </w:r>
      <w:r w:rsidR="0046149C" w:rsidRPr="0046149C">
        <w:rPr>
          <w:rFonts w:ascii="Century Gothic" w:hAnsi="Century Gothic"/>
          <w:sz w:val="18"/>
          <w:szCs w:val="18"/>
        </w:rPr>
        <w:t>...............</w:t>
      </w:r>
      <w:r w:rsidRPr="0046149C">
        <w:rPr>
          <w:rFonts w:ascii="Century Gothic" w:hAnsi="Century Gothic"/>
          <w:sz w:val="18"/>
          <w:szCs w:val="18"/>
        </w:rPr>
        <w:t xml:space="preserve"> </w:t>
      </w:r>
      <w:r w:rsidRPr="003465C6">
        <w:rPr>
          <w:rFonts w:ascii="Century Gothic" w:hAnsi="Century Gothic"/>
          <w:sz w:val="20"/>
          <w:szCs w:val="20"/>
        </w:rPr>
        <w:t xml:space="preserve">PLN </w:t>
      </w:r>
    </w:p>
    <w:p w:rsidR="00A54785" w:rsidRPr="0046149C" w:rsidRDefault="0046149C" w:rsidP="00A54785">
      <w:pPr>
        <w:spacing w:before="100" w:beforeAutospacing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</w:t>
      </w:r>
      <w:r w:rsidR="00A54785" w:rsidRPr="0046149C">
        <w:rPr>
          <w:rFonts w:ascii="Century Gothic" w:hAnsi="Century Gothic"/>
          <w:sz w:val="18"/>
          <w:szCs w:val="18"/>
        </w:rPr>
        <w:t>(słownie: .........................................................................................)</w:t>
      </w:r>
    </w:p>
    <w:p w:rsidR="00A54785" w:rsidRPr="003465C6" w:rsidRDefault="00A54785" w:rsidP="00A54785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A54785" w:rsidRPr="003465C6" w:rsidRDefault="00A54785" w:rsidP="00A54785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A54785" w:rsidRPr="00A54785" w:rsidRDefault="00A54785" w:rsidP="00A54785">
      <w:pPr>
        <w:spacing w:before="100" w:beforeAutospacing="1"/>
      </w:pPr>
    </w:p>
    <w:p w:rsidR="00A54785" w:rsidRPr="00A54785" w:rsidRDefault="00A54785" w:rsidP="00A54785">
      <w:pPr>
        <w:spacing w:before="100" w:beforeAutospacing="1"/>
      </w:pPr>
    </w:p>
    <w:p w:rsidR="00A54785" w:rsidRPr="00A54785" w:rsidRDefault="00A54785" w:rsidP="00A54785">
      <w:pPr>
        <w:spacing w:before="100" w:beforeAutospacing="1"/>
      </w:pPr>
    </w:p>
    <w:p w:rsidR="00A54785" w:rsidRPr="00A54785" w:rsidRDefault="00A54785" w:rsidP="00A54785">
      <w:pPr>
        <w:spacing w:before="100" w:beforeAutospacing="1"/>
      </w:pPr>
      <w:r w:rsidRPr="00A54785">
        <w:t>.......................................</w:t>
      </w:r>
      <w:r w:rsidR="003465C6">
        <w:t xml:space="preserve">                          </w:t>
      </w:r>
      <w:r w:rsidRPr="00A54785">
        <w:t>............. ......................................................</w:t>
      </w:r>
    </w:p>
    <w:p w:rsidR="00A54785" w:rsidRPr="003465C6" w:rsidRDefault="003465C6" w:rsidP="003465C6">
      <w:pPr>
        <w:spacing w:before="100" w:beforeAutospacing="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</w:t>
      </w:r>
      <w:r w:rsidR="00A54785" w:rsidRPr="003465C6">
        <w:rPr>
          <w:rFonts w:ascii="Century Gothic" w:hAnsi="Century Gothic"/>
          <w:sz w:val="16"/>
          <w:szCs w:val="16"/>
        </w:rPr>
        <w:t xml:space="preserve">Miejscowość, data </w:t>
      </w:r>
      <w:r w:rsidRPr="003465C6">
        <w:rPr>
          <w:rFonts w:ascii="Century Gothic" w:hAnsi="Century Gothic"/>
          <w:sz w:val="16"/>
          <w:szCs w:val="16"/>
        </w:rPr>
        <w:t xml:space="preserve">                              </w:t>
      </w:r>
      <w:r>
        <w:rPr>
          <w:rFonts w:ascii="Century Gothic" w:hAnsi="Century Gothic"/>
          <w:sz w:val="16"/>
          <w:szCs w:val="16"/>
        </w:rPr>
        <w:t xml:space="preserve">    </w:t>
      </w:r>
      <w:r w:rsidR="00A54785" w:rsidRPr="003465C6">
        <w:rPr>
          <w:rFonts w:ascii="Century Gothic" w:hAnsi="Century Gothic"/>
          <w:sz w:val="16"/>
          <w:szCs w:val="16"/>
        </w:rPr>
        <w:t>Podpis/podpisy osób upoważnionych do reprezentowania Wykonawcy</w:t>
      </w:r>
    </w:p>
    <w:p w:rsidR="00A1313A" w:rsidRDefault="00A1313A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3465C6" w:rsidRDefault="003465C6" w:rsidP="007B6D69">
      <w:pPr>
        <w:rPr>
          <w:sz w:val="22"/>
          <w:szCs w:val="22"/>
        </w:rPr>
      </w:pPr>
    </w:p>
    <w:p w:rsidR="003465C6" w:rsidRDefault="003465C6" w:rsidP="007B6D69">
      <w:pPr>
        <w:rPr>
          <w:sz w:val="22"/>
          <w:szCs w:val="22"/>
        </w:rPr>
      </w:pPr>
    </w:p>
    <w:p w:rsidR="003512E3" w:rsidRDefault="003512E3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3465C6" w:rsidRDefault="003465C6" w:rsidP="007B6D69">
      <w:pPr>
        <w:rPr>
          <w:sz w:val="22"/>
          <w:szCs w:val="22"/>
        </w:rPr>
      </w:pPr>
    </w:p>
    <w:p w:rsidR="002B6CE7" w:rsidRDefault="002B6CE7" w:rsidP="007B6D69">
      <w:pPr>
        <w:rPr>
          <w:sz w:val="22"/>
          <w:szCs w:val="22"/>
        </w:rPr>
      </w:pPr>
    </w:p>
    <w:p w:rsidR="002B6CE7" w:rsidRDefault="002B6CE7" w:rsidP="007B6D69">
      <w:pPr>
        <w:rPr>
          <w:sz w:val="22"/>
          <w:szCs w:val="22"/>
        </w:rPr>
      </w:pPr>
    </w:p>
    <w:p w:rsidR="002B6CE7" w:rsidRDefault="002B6CE7" w:rsidP="007B6D69">
      <w:pPr>
        <w:rPr>
          <w:sz w:val="22"/>
          <w:szCs w:val="22"/>
        </w:rPr>
      </w:pPr>
    </w:p>
    <w:p w:rsidR="002B6CE7" w:rsidRDefault="002B6CE7" w:rsidP="007B6D69">
      <w:pPr>
        <w:rPr>
          <w:sz w:val="22"/>
          <w:szCs w:val="22"/>
        </w:rPr>
      </w:pPr>
    </w:p>
    <w:p w:rsidR="002B6CE7" w:rsidRDefault="002B6CE7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FC2815" w:rsidRPr="00506F65" w:rsidRDefault="00FC2815" w:rsidP="00FC2815">
      <w:pPr>
        <w:pStyle w:val="Tekstpodstawowywcity"/>
        <w:tabs>
          <w:tab w:val="left" w:pos="720"/>
        </w:tabs>
        <w:ind w:left="720" w:hanging="720"/>
        <w:jc w:val="right"/>
        <w:rPr>
          <w:rFonts w:ascii="Century Gothic" w:hAnsi="Century Gothic"/>
          <w:b/>
          <w:sz w:val="20"/>
        </w:rPr>
      </w:pPr>
      <w:r w:rsidRPr="00506F65">
        <w:rPr>
          <w:rFonts w:ascii="Century Gothic" w:hAnsi="Century Gothic"/>
          <w:b/>
          <w:sz w:val="20"/>
        </w:rPr>
        <w:lastRenderedPageBreak/>
        <w:t>ROZDZIAŁ III</w:t>
      </w:r>
    </w:p>
    <w:p w:rsidR="00FC2815" w:rsidRPr="00506F65" w:rsidRDefault="00FC2815" w:rsidP="00FC2815">
      <w:pPr>
        <w:pStyle w:val="Tytu"/>
        <w:tabs>
          <w:tab w:val="left" w:pos="720"/>
        </w:tabs>
        <w:ind w:left="720" w:hanging="720"/>
        <w:rPr>
          <w:rFonts w:ascii="Century Gothic" w:hAnsi="Century Gothic"/>
          <w:sz w:val="22"/>
        </w:rPr>
      </w:pPr>
    </w:p>
    <w:p w:rsidR="00FC2815" w:rsidRPr="00506F65" w:rsidRDefault="00FC2815" w:rsidP="00FC2815">
      <w:pPr>
        <w:pStyle w:val="Tytu"/>
        <w:tabs>
          <w:tab w:val="left" w:pos="720"/>
        </w:tabs>
        <w:ind w:left="720" w:hanging="720"/>
        <w:rPr>
          <w:rFonts w:ascii="Century Gothic" w:hAnsi="Century Gothic"/>
          <w:sz w:val="24"/>
          <w:szCs w:val="24"/>
        </w:rPr>
      </w:pPr>
      <w:r w:rsidRPr="00506F65">
        <w:rPr>
          <w:rFonts w:ascii="Century Gothic" w:hAnsi="Century Gothic"/>
          <w:sz w:val="24"/>
          <w:szCs w:val="24"/>
        </w:rPr>
        <w:t>OPIS  PRZEDMIOTU  ZAMÓWIENIA</w:t>
      </w:r>
    </w:p>
    <w:p w:rsidR="00FC2815" w:rsidRPr="00506F65" w:rsidRDefault="00FC2815" w:rsidP="00FC2815">
      <w:pPr>
        <w:pStyle w:val="Adres"/>
        <w:keepLines w:val="0"/>
        <w:tabs>
          <w:tab w:val="left" w:pos="720"/>
        </w:tabs>
        <w:ind w:left="720" w:hanging="720"/>
        <w:jc w:val="center"/>
        <w:rPr>
          <w:rFonts w:ascii="Century Gothic" w:hAnsi="Century Gothic"/>
          <w:b/>
          <w:sz w:val="24"/>
          <w:szCs w:val="24"/>
        </w:rPr>
      </w:pPr>
    </w:p>
    <w:p w:rsidR="00FC2815" w:rsidRPr="00506F65" w:rsidRDefault="00FC2815" w:rsidP="00FC2815">
      <w:pPr>
        <w:pStyle w:val="Adres"/>
        <w:keepLines w:val="0"/>
        <w:tabs>
          <w:tab w:val="left" w:pos="720"/>
        </w:tabs>
        <w:ind w:left="720" w:hanging="720"/>
        <w:jc w:val="center"/>
        <w:rPr>
          <w:rFonts w:ascii="Century Gothic" w:hAnsi="Century Gothic"/>
          <w:b/>
          <w:sz w:val="24"/>
          <w:szCs w:val="24"/>
        </w:rPr>
      </w:pPr>
      <w:r w:rsidRPr="00506F65">
        <w:rPr>
          <w:rFonts w:ascii="Century Gothic" w:hAnsi="Century Gothic"/>
          <w:b/>
          <w:sz w:val="24"/>
          <w:szCs w:val="24"/>
        </w:rPr>
        <w:t xml:space="preserve">pn.: </w:t>
      </w:r>
      <w:r w:rsidRPr="00506F65">
        <w:rPr>
          <w:rFonts w:ascii="Century Gothic" w:hAnsi="Century Gothic"/>
          <w:b/>
          <w:i/>
          <w:sz w:val="24"/>
          <w:szCs w:val="24"/>
        </w:rPr>
        <w:t>„Udzielenie</w:t>
      </w:r>
      <w:r w:rsidR="00D52FD4">
        <w:rPr>
          <w:rFonts w:ascii="Century Gothic" w:hAnsi="Century Gothic"/>
          <w:b/>
          <w:i/>
          <w:sz w:val="24"/>
          <w:szCs w:val="24"/>
        </w:rPr>
        <w:t xml:space="preserve"> i obsługa</w:t>
      </w:r>
      <w:r w:rsidRPr="00506F65">
        <w:rPr>
          <w:rFonts w:ascii="Century Gothic" w:hAnsi="Century Gothic"/>
          <w:b/>
          <w:i/>
          <w:sz w:val="24"/>
          <w:szCs w:val="24"/>
        </w:rPr>
        <w:t xml:space="preserve"> kredytu długotermin</w:t>
      </w:r>
      <w:r w:rsidR="00D539BE">
        <w:rPr>
          <w:rFonts w:ascii="Century Gothic" w:hAnsi="Century Gothic"/>
          <w:b/>
          <w:i/>
          <w:sz w:val="24"/>
          <w:szCs w:val="24"/>
        </w:rPr>
        <w:t>owego w wysokości 9.6</w:t>
      </w:r>
      <w:r w:rsidRPr="00506F65">
        <w:rPr>
          <w:rFonts w:ascii="Century Gothic" w:hAnsi="Century Gothic"/>
          <w:b/>
          <w:i/>
          <w:sz w:val="24"/>
          <w:szCs w:val="24"/>
        </w:rPr>
        <w:t>00.000,00 zł”</w:t>
      </w:r>
    </w:p>
    <w:p w:rsidR="00FC2815" w:rsidRDefault="00FC2815" w:rsidP="00FC2815">
      <w:pPr>
        <w:pStyle w:val="Adres"/>
        <w:keepLines w:val="0"/>
        <w:tabs>
          <w:tab w:val="left" w:pos="720"/>
        </w:tabs>
        <w:ind w:left="720" w:hanging="720"/>
        <w:rPr>
          <w:rFonts w:ascii="Century Gothic" w:hAnsi="Century Gothic"/>
          <w:szCs w:val="24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1.Przedmiot zamówienia:</w:t>
      </w:r>
    </w:p>
    <w:p w:rsidR="005E1E79" w:rsidRPr="005E1E79" w:rsidRDefault="005E1E79" w:rsidP="003512E3">
      <w:pPr>
        <w:pStyle w:val="Akapitzlist"/>
        <w:numPr>
          <w:ilvl w:val="1"/>
          <w:numId w:val="28"/>
        </w:numPr>
        <w:tabs>
          <w:tab w:val="clear" w:pos="720"/>
          <w:tab w:val="num" w:pos="284"/>
        </w:tabs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Udzielenie i obsługa kredytu</w:t>
      </w:r>
      <w:r w:rsidR="00D539BE">
        <w:rPr>
          <w:rFonts w:ascii="Century Gothic" w:hAnsi="Century Gothic"/>
          <w:sz w:val="20"/>
          <w:szCs w:val="20"/>
        </w:rPr>
        <w:t xml:space="preserve"> długoterminowego w wysokości 9.6</w:t>
      </w:r>
      <w:r w:rsidRPr="005E1E79">
        <w:rPr>
          <w:rFonts w:ascii="Century Gothic" w:hAnsi="Century Gothic"/>
          <w:sz w:val="20"/>
          <w:szCs w:val="20"/>
        </w:rPr>
        <w:t>00.000,00 zł (słownie:</w:t>
      </w:r>
      <w:r>
        <w:rPr>
          <w:rFonts w:ascii="Century Gothic" w:hAnsi="Century Gothic"/>
          <w:sz w:val="20"/>
          <w:szCs w:val="20"/>
        </w:rPr>
        <w:t xml:space="preserve"> </w:t>
      </w:r>
      <w:r w:rsidR="00121BDA">
        <w:rPr>
          <w:rFonts w:ascii="Century Gothic" w:hAnsi="Century Gothic"/>
          <w:sz w:val="20"/>
          <w:szCs w:val="20"/>
        </w:rPr>
        <w:t>dziewięć</w:t>
      </w:r>
      <w:r w:rsidRPr="005E1E79">
        <w:rPr>
          <w:rFonts w:ascii="Century Gothic" w:hAnsi="Century Gothic"/>
          <w:sz w:val="20"/>
          <w:szCs w:val="20"/>
        </w:rPr>
        <w:t xml:space="preserve"> milionów </w:t>
      </w:r>
      <w:r w:rsidR="00121BDA">
        <w:rPr>
          <w:rFonts w:ascii="Century Gothic" w:hAnsi="Century Gothic"/>
          <w:sz w:val="20"/>
          <w:szCs w:val="20"/>
        </w:rPr>
        <w:t xml:space="preserve">sześćset </w:t>
      </w:r>
      <w:r w:rsidRPr="005E1E79">
        <w:rPr>
          <w:rFonts w:ascii="Century Gothic" w:hAnsi="Century Gothic"/>
          <w:sz w:val="20"/>
          <w:szCs w:val="20"/>
        </w:rPr>
        <w:t>tysięcy złotych) z przeznaczeniem na pokrycie deficytu budżetu gminy Żary o statusie miejskim i spłatę zaciągniętych wcześniej pożyczek i kredytów,</w:t>
      </w:r>
    </w:p>
    <w:p w:rsidR="005E1E79" w:rsidRPr="005E1E79" w:rsidRDefault="005E1E79" w:rsidP="003512E3">
      <w:pPr>
        <w:pStyle w:val="Akapitzlist"/>
        <w:numPr>
          <w:ilvl w:val="1"/>
          <w:numId w:val="28"/>
        </w:numPr>
        <w:tabs>
          <w:tab w:val="clear" w:pos="720"/>
          <w:tab w:val="num" w:pos="142"/>
          <w:tab w:val="num" w:pos="426"/>
        </w:tabs>
        <w:ind w:left="0" w:firstLine="142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Kredyt udzielony i spłacony będzie w złotych polskich,</w:t>
      </w:r>
    </w:p>
    <w:p w:rsidR="005E1E79" w:rsidRDefault="005E1E79" w:rsidP="003512E3">
      <w:pPr>
        <w:pStyle w:val="Akapitzlist"/>
        <w:numPr>
          <w:ilvl w:val="1"/>
          <w:numId w:val="28"/>
        </w:numPr>
        <w:tabs>
          <w:tab w:val="clear" w:pos="720"/>
          <w:tab w:val="num" w:pos="142"/>
          <w:tab w:val="num" w:pos="426"/>
        </w:tabs>
        <w:ind w:left="142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Kredyt będzie zaciągnięty wg potrzeb Kredytobiorcy.</w:t>
      </w:r>
    </w:p>
    <w:p w:rsidR="005E1E79" w:rsidRPr="005E1E79" w:rsidRDefault="005E1E79" w:rsidP="003512E3">
      <w:pPr>
        <w:pStyle w:val="Akapitzlist"/>
        <w:tabs>
          <w:tab w:val="num" w:pos="284"/>
        </w:tabs>
        <w:ind w:left="426" w:hanging="284"/>
        <w:jc w:val="both"/>
        <w:rPr>
          <w:rFonts w:ascii="Century Gothic" w:hAnsi="Century Gothic"/>
          <w:sz w:val="20"/>
          <w:szCs w:val="20"/>
        </w:rPr>
      </w:pPr>
    </w:p>
    <w:p w:rsidR="005E1E79" w:rsidRDefault="005E1E79" w:rsidP="003512E3">
      <w:pPr>
        <w:pStyle w:val="Akapitzlist"/>
        <w:numPr>
          <w:ilvl w:val="1"/>
          <w:numId w:val="28"/>
        </w:numPr>
        <w:tabs>
          <w:tab w:val="clear" w:pos="720"/>
          <w:tab w:val="num" w:pos="284"/>
          <w:tab w:val="num" w:pos="426"/>
        </w:tabs>
        <w:ind w:left="0" w:firstLine="142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Nomenklatura</w:t>
      </w:r>
    </w:p>
    <w:p w:rsidR="005E1E79" w:rsidRPr="005E1E79" w:rsidRDefault="005E1E79" w:rsidP="003512E3">
      <w:pPr>
        <w:pStyle w:val="Akapitzlist"/>
        <w:tabs>
          <w:tab w:val="num" w:pos="284"/>
        </w:tabs>
        <w:ind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</w:rPr>
        <w:t xml:space="preserve"> Wspólny Słownik Zamówień CPV: 66113000</w:t>
      </w: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2.Warunki realizacji zamówienia:</w:t>
      </w:r>
    </w:p>
    <w:p w:rsidR="005E1E79" w:rsidRPr="005E1E79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Wykonawca udzieli Zamawiającemu kredyt</w:t>
      </w:r>
      <w:r w:rsidR="00D539BE">
        <w:rPr>
          <w:rFonts w:ascii="Century Gothic" w:hAnsi="Century Gothic"/>
          <w:sz w:val="20"/>
          <w:szCs w:val="20"/>
        </w:rPr>
        <w:t>u w walucie polskiej w kwocie 9.6</w:t>
      </w:r>
      <w:r w:rsidRPr="005E1E79">
        <w:rPr>
          <w:rFonts w:ascii="Century Gothic" w:hAnsi="Century Gothic"/>
          <w:sz w:val="20"/>
          <w:szCs w:val="20"/>
        </w:rPr>
        <w:t xml:space="preserve">00.000,00 (słownie: </w:t>
      </w:r>
      <w:r w:rsidR="000F28F1">
        <w:rPr>
          <w:rFonts w:ascii="Century Gothic" w:hAnsi="Century Gothic"/>
          <w:sz w:val="20"/>
          <w:szCs w:val="20"/>
        </w:rPr>
        <w:t>dziewięć</w:t>
      </w:r>
      <w:r w:rsidRPr="005E1E79">
        <w:rPr>
          <w:rFonts w:ascii="Century Gothic" w:hAnsi="Century Gothic"/>
          <w:sz w:val="20"/>
          <w:szCs w:val="20"/>
        </w:rPr>
        <w:t xml:space="preserve"> milionów </w:t>
      </w:r>
      <w:r w:rsidR="000F28F1">
        <w:rPr>
          <w:rFonts w:ascii="Century Gothic" w:hAnsi="Century Gothic"/>
          <w:sz w:val="20"/>
          <w:szCs w:val="20"/>
        </w:rPr>
        <w:t>sześćset</w:t>
      </w:r>
      <w:r w:rsidRPr="005E1E79">
        <w:rPr>
          <w:rFonts w:ascii="Century Gothic" w:hAnsi="Century Gothic"/>
          <w:sz w:val="20"/>
          <w:szCs w:val="20"/>
        </w:rPr>
        <w:t xml:space="preserve"> tysięcy złotych) na warunkach określonych w Specyfikacji Istotnych Warunków Zamówienia oraz w ofercie,</w:t>
      </w:r>
    </w:p>
    <w:p w:rsidR="005E1E79" w:rsidRPr="005E1E79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Kredyt będzie dostępny najpóźniej w dniu następnym po podpisaniu umowy.</w:t>
      </w:r>
    </w:p>
    <w:p w:rsidR="005E1E79" w:rsidRPr="005E1E79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Wykorzystanie kredytu następować będzie transzami na podstawie pisemnego polecenia przelewu wystawionego przez Burmistrza Miasta Żary na konto nr 91 1090 2561 0000 0006 4200 0089.</w:t>
      </w:r>
    </w:p>
    <w:p w:rsidR="005E1E79" w:rsidRPr="000F28F1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Kredyt udzielony będzie na 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okres </w:t>
      </w:r>
      <w:r w:rsidR="000F28F1" w:rsidRPr="000F28F1">
        <w:rPr>
          <w:rFonts w:ascii="Century Gothic" w:hAnsi="Century Gothic"/>
          <w:color w:val="000000" w:themeColor="text1"/>
          <w:sz w:val="20"/>
          <w:szCs w:val="20"/>
        </w:rPr>
        <w:t>8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 lat i 6 miesięcy spłaty rat kapitałowych.</w:t>
      </w:r>
    </w:p>
    <w:p w:rsidR="005E1E79" w:rsidRPr="000F28F1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Zamawiający wykorzysta kredyt do dnia </w:t>
      </w:r>
      <w:r w:rsidR="000F28F1" w:rsidRPr="000F28F1">
        <w:rPr>
          <w:rFonts w:ascii="Century Gothic" w:hAnsi="Century Gothic"/>
          <w:color w:val="000000" w:themeColor="text1"/>
          <w:sz w:val="20"/>
          <w:szCs w:val="20"/>
        </w:rPr>
        <w:t>30 grudnia 2012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 r.,</w:t>
      </w:r>
    </w:p>
    <w:p w:rsidR="005E1E79" w:rsidRPr="005E1E79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Zamawiający zastrzega sobie prawo do zmniejszenia kwoty kredytu – bez pobierania przez Kredytodawcę dodatkowych opłat i prowizji.</w:t>
      </w:r>
    </w:p>
    <w:p w:rsidR="005E1E79" w:rsidRPr="005E1E79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Zabezpieczeniem kredytu będzie weksel in blanko wystawiony przez Gminę Żary o statusie miejskim z kontrasygnatą Skarbnika wraz z deklaracja wekslową.</w:t>
      </w:r>
    </w:p>
    <w:p w:rsidR="005E1E79" w:rsidRPr="005E1E79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Zamawiający na wniosek Wykonawcy w dniu podpisania umowy kredytowej podpisze oświadczenie o poddaniu się egzekucji.</w:t>
      </w:r>
    </w:p>
    <w:p w:rsidR="005E1E79" w:rsidRPr="005E1E79" w:rsidRDefault="005E1E79" w:rsidP="004E7D47">
      <w:pPr>
        <w:pStyle w:val="Akapitzlist"/>
        <w:numPr>
          <w:ilvl w:val="3"/>
          <w:numId w:val="16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Gmina Żary o statusie miejskim nie zawierała umów o przelew wierzytelności.</w:t>
      </w:r>
    </w:p>
    <w:p w:rsidR="005E1E79" w:rsidRPr="005E1E79" w:rsidRDefault="005E1E79" w:rsidP="005E1E79">
      <w:pPr>
        <w:jc w:val="both"/>
        <w:rPr>
          <w:rFonts w:ascii="Century Gothic" w:hAnsi="Century Gothic"/>
          <w:sz w:val="20"/>
          <w:szCs w:val="20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3.Wynagrodzenie za obsługę kredytu:</w:t>
      </w:r>
    </w:p>
    <w:p w:rsidR="005E1E79" w:rsidRPr="005E1E79" w:rsidRDefault="005E1E79" w:rsidP="004E7D47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Oprocentowanie kredytu według zmiennej stopy procentowej ustalonej jako stopa bazowa powiększona o stałą marżę banku:</w:t>
      </w:r>
    </w:p>
    <w:p w:rsidR="005E1E79" w:rsidRPr="005E1E79" w:rsidRDefault="005E1E79" w:rsidP="005E1E7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- WIBOR dla jednomiesięcznych złotowych depozytów międzybankowych z ostatniego dnia notowań miesiąca poprzedzającego miesiąc spłaty kolejnej raty odsetkowej,</w:t>
      </w:r>
    </w:p>
    <w:p w:rsidR="005E1E79" w:rsidRPr="005E1E79" w:rsidRDefault="005E1E79" w:rsidP="005E1E7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- stała dla całego okresu kredytowania marża banku.</w:t>
      </w:r>
    </w:p>
    <w:p w:rsidR="005E1E79" w:rsidRPr="00D539BE" w:rsidRDefault="005E1E79" w:rsidP="005E1E79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Dla przygotowania oferty Wykonawca zobowiązany jest przyjąć WIBOR 1M w wysokości </w:t>
      </w:r>
      <w:r w:rsidR="000F28F1" w:rsidRPr="000F28F1">
        <w:rPr>
          <w:rFonts w:ascii="Century Gothic" w:hAnsi="Century Gothic"/>
          <w:color w:val="000000" w:themeColor="text1"/>
          <w:sz w:val="20"/>
          <w:szCs w:val="20"/>
        </w:rPr>
        <w:t>4,74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% </w:t>
      </w:r>
      <w:r w:rsidR="000F28F1" w:rsidRPr="000F28F1">
        <w:rPr>
          <w:rFonts w:ascii="Century Gothic" w:hAnsi="Century Gothic"/>
          <w:color w:val="000000" w:themeColor="text1"/>
          <w:sz w:val="20"/>
          <w:szCs w:val="20"/>
        </w:rPr>
        <w:t>według notowań z dnia 24 lutego 2012r.</w:t>
      </w:r>
    </w:p>
    <w:p w:rsidR="005E1E79" w:rsidRPr="005E1E79" w:rsidRDefault="005E1E79" w:rsidP="005E1E79">
      <w:pPr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Do wyliczenia ceny  oferty należy przyjąć iż urucho</w:t>
      </w:r>
      <w:r w:rsidR="00AC2871">
        <w:rPr>
          <w:rFonts w:ascii="Century Gothic" w:hAnsi="Century Gothic"/>
          <w:sz w:val="20"/>
          <w:szCs w:val="20"/>
        </w:rPr>
        <w:t xml:space="preserve">mienie kredytu nastąpi w </w:t>
      </w:r>
      <w:r w:rsidR="00AC2871" w:rsidRPr="000B3282">
        <w:rPr>
          <w:rFonts w:ascii="Century Gothic" w:hAnsi="Century Gothic"/>
          <w:color w:val="000000" w:themeColor="text1"/>
          <w:sz w:val="20"/>
          <w:szCs w:val="20"/>
        </w:rPr>
        <w:t xml:space="preserve">dniu </w:t>
      </w:r>
      <w:r w:rsidR="000F28F1" w:rsidRPr="000B3282">
        <w:rPr>
          <w:rFonts w:ascii="Century Gothic" w:hAnsi="Century Gothic"/>
          <w:color w:val="000000" w:themeColor="text1"/>
          <w:sz w:val="20"/>
          <w:szCs w:val="20"/>
        </w:rPr>
        <w:t>30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0F28F1" w:rsidRPr="000B3282">
        <w:rPr>
          <w:rFonts w:ascii="Century Gothic" w:hAnsi="Century Gothic"/>
          <w:color w:val="000000" w:themeColor="text1"/>
          <w:sz w:val="20"/>
          <w:szCs w:val="20"/>
        </w:rPr>
        <w:t>06.2012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5E1E79" w:rsidRPr="005E1E79" w:rsidRDefault="005E1E79" w:rsidP="004E7D47">
      <w:pPr>
        <w:pStyle w:val="pkt"/>
        <w:numPr>
          <w:ilvl w:val="0"/>
          <w:numId w:val="29"/>
        </w:numPr>
        <w:spacing w:before="0" w:after="0"/>
        <w:ind w:left="284" w:hanging="284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Prowizja będzie płatna jednorazowo w ciągu 30 dni od podpisania umowy, z tym że Zamawiający dopuszcza zastosowanie przez wykonawców prowizji przygotowawczej od kwoty kredytu tylko jeden raz, tzn. prowizji z tytułu uruchomienia kredytu. </w:t>
      </w:r>
    </w:p>
    <w:p w:rsidR="005E1E79" w:rsidRPr="005E1E79" w:rsidRDefault="005E1E79" w:rsidP="004E7D47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Oprocentowaniu podlega kwota faktycznie wykorzystanego kredytu przyjmując rzeczywistą liczbę d</w:t>
      </w:r>
      <w:r w:rsidR="003512E3">
        <w:rPr>
          <w:rFonts w:ascii="Century Gothic" w:hAnsi="Century Gothic"/>
          <w:sz w:val="20"/>
          <w:szCs w:val="20"/>
        </w:rPr>
        <w:t>ni w miesiącu, oraz założenie, ż</w:t>
      </w:r>
      <w:r w:rsidRPr="005E1E79">
        <w:rPr>
          <w:rFonts w:ascii="Century Gothic" w:hAnsi="Century Gothic"/>
          <w:sz w:val="20"/>
          <w:szCs w:val="20"/>
        </w:rPr>
        <w:t>e rok liczy 365 dni, ilość dni w roku przestępnym 366,</w:t>
      </w:r>
    </w:p>
    <w:p w:rsidR="005E1E79" w:rsidRPr="005E1E79" w:rsidRDefault="005E1E79" w:rsidP="004E7D47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Zamawiający nie przewiduje ponoszenia żadnych dodatkowych prowizji i opłat</w:t>
      </w:r>
      <w:r w:rsidR="003F7335">
        <w:rPr>
          <w:rFonts w:ascii="Century Gothic" w:hAnsi="Century Gothic"/>
          <w:sz w:val="20"/>
          <w:szCs w:val="20"/>
        </w:rPr>
        <w:t xml:space="preserve"> z tytułu udzielonego kredytu</w:t>
      </w:r>
      <w:r w:rsidRPr="005E1E79">
        <w:rPr>
          <w:rFonts w:ascii="Century Gothic" w:hAnsi="Century Gothic"/>
          <w:sz w:val="20"/>
          <w:szCs w:val="20"/>
        </w:rPr>
        <w:t>,</w:t>
      </w:r>
    </w:p>
    <w:p w:rsidR="005E1E79" w:rsidRPr="005E1E79" w:rsidRDefault="005E1E79" w:rsidP="004E7D47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 przypadku spłaty kredytu we wcześniejszym terminie odsetki liczone będą do dnia spłaty kredytu, a nie do końca umowy ( zastrzeżenie możliwości przedterminowej spłaty kredytu bez ponoszenia dodatkowych kosztów),</w:t>
      </w:r>
    </w:p>
    <w:p w:rsidR="005E1E79" w:rsidRPr="005E1E79" w:rsidRDefault="005E1E79" w:rsidP="004E7D47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lastRenderedPageBreak/>
        <w:t>Oprocentowanie kredytu wyrażone jest w zaokrągleniu do dwóch miejsc po przecinku.</w:t>
      </w:r>
    </w:p>
    <w:p w:rsidR="005E1E79" w:rsidRPr="005E1E79" w:rsidRDefault="005E1E79" w:rsidP="005E1E79">
      <w:pPr>
        <w:jc w:val="both"/>
        <w:rPr>
          <w:rFonts w:ascii="Century Gothic" w:hAnsi="Century Gothic"/>
          <w:sz w:val="20"/>
          <w:szCs w:val="20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4.Warunki płatności:</w:t>
      </w:r>
    </w:p>
    <w:p w:rsidR="005E1E79" w:rsidRPr="00D539BE" w:rsidRDefault="005E1E79" w:rsidP="00816F51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color w:val="FF0000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Okres spłaty kapitału –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1</w:t>
      </w:r>
      <w:r w:rsidR="000B3282" w:rsidRPr="000B3282">
        <w:rPr>
          <w:rFonts w:ascii="Century Gothic" w:hAnsi="Century Gothic"/>
          <w:color w:val="000000" w:themeColor="text1"/>
          <w:sz w:val="20"/>
          <w:szCs w:val="20"/>
        </w:rPr>
        <w:t>02 miesiące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, w tym okres karencji w spłacie kapitału do dnia </w:t>
      </w:r>
      <w:r w:rsidR="000B3282" w:rsidRPr="000B3282">
        <w:rPr>
          <w:rFonts w:ascii="Century Gothic" w:hAnsi="Century Gothic"/>
          <w:color w:val="000000" w:themeColor="text1"/>
          <w:sz w:val="20"/>
          <w:szCs w:val="20"/>
        </w:rPr>
        <w:t>30 czerwca 2013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5E1E79" w:rsidRDefault="005E1E79" w:rsidP="007A1F65">
      <w:pPr>
        <w:pStyle w:val="Akapitzlist"/>
        <w:numPr>
          <w:ilvl w:val="1"/>
          <w:numId w:val="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Spłata kapitału – od upływu okresu karencji, tj. 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>od 1 lipca</w:t>
      </w:r>
      <w:r w:rsidR="000B3282"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2013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  <w:r w:rsidRPr="005E1E79">
        <w:rPr>
          <w:rFonts w:ascii="Century Gothic" w:hAnsi="Century Gothic"/>
          <w:sz w:val="20"/>
          <w:szCs w:val="20"/>
        </w:rPr>
        <w:t xml:space="preserve"> w okresach miesięcznych, pła</w:t>
      </w:r>
      <w:r w:rsidR="000B3282">
        <w:rPr>
          <w:rFonts w:ascii="Century Gothic" w:hAnsi="Century Gothic"/>
          <w:sz w:val="20"/>
          <w:szCs w:val="20"/>
        </w:rPr>
        <w:t>cone na koniec każdego miesiąca, wg następujących rat:</w:t>
      </w:r>
    </w:p>
    <w:p w:rsidR="000B3282" w:rsidRDefault="000B3282" w:rsidP="000B3282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2013-2015 rata po 60.000,00 zł</w:t>
      </w:r>
    </w:p>
    <w:p w:rsidR="000B3282" w:rsidRDefault="003C7D14" w:rsidP="000B3282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2016-2017</w:t>
      </w:r>
      <w:r w:rsidR="000B3282">
        <w:rPr>
          <w:rFonts w:ascii="Century Gothic" w:hAnsi="Century Gothic"/>
          <w:sz w:val="20"/>
          <w:szCs w:val="20"/>
        </w:rPr>
        <w:t xml:space="preserve"> rata po 100.000,00 zł</w:t>
      </w:r>
    </w:p>
    <w:p w:rsidR="003C7D14" w:rsidRDefault="003C7D14" w:rsidP="000B3282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2018 – 2020 rata po 115.000,00 zł</w:t>
      </w:r>
    </w:p>
    <w:p w:rsidR="000B3282" w:rsidRPr="005E1E79" w:rsidRDefault="003C7D14" w:rsidP="000B3282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roku 2021 rata po 10</w:t>
      </w:r>
      <w:r w:rsidR="000B3282">
        <w:rPr>
          <w:rFonts w:ascii="Century Gothic" w:hAnsi="Century Gothic"/>
          <w:sz w:val="20"/>
          <w:szCs w:val="20"/>
        </w:rPr>
        <w:t>5.000,00 zł</w:t>
      </w:r>
    </w:p>
    <w:p w:rsidR="005E1E79" w:rsidRPr="005E1E79" w:rsidRDefault="005E1E79" w:rsidP="007A1F65">
      <w:pPr>
        <w:pStyle w:val="Akapitzlist"/>
        <w:numPr>
          <w:ilvl w:val="1"/>
          <w:numId w:val="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Spłata odsetek – bez karencji w spłacie, tj. 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>od miesiąca,</w:t>
      </w:r>
      <w:r w:rsidRPr="005E1E79">
        <w:rPr>
          <w:rFonts w:ascii="Century Gothic" w:hAnsi="Century Gothic"/>
          <w:sz w:val="20"/>
          <w:szCs w:val="20"/>
        </w:rPr>
        <w:t xml:space="preserve"> w którym </w:t>
      </w:r>
      <w:r w:rsidR="00A7636F">
        <w:rPr>
          <w:rFonts w:ascii="Century Gothic" w:hAnsi="Century Gothic"/>
          <w:sz w:val="20"/>
          <w:szCs w:val="20"/>
        </w:rPr>
        <w:t>uruchomiona zostanie I transza kredytu</w:t>
      </w:r>
      <w:r w:rsidRPr="005E1E79">
        <w:rPr>
          <w:rFonts w:ascii="Century Gothic" w:hAnsi="Century Gothic"/>
          <w:sz w:val="20"/>
          <w:szCs w:val="20"/>
        </w:rPr>
        <w:t>, w okresach miesięcznych na koniec każdego miesiąca, na podstawie informacji  przekazanej przez Bank. Dopuszcza się wstępne informowanie przez bank w drodze faxu w terminie 7 dni przed datą płatności odsetek.</w:t>
      </w:r>
    </w:p>
    <w:p w:rsidR="005E1E79" w:rsidRPr="005E1E79" w:rsidRDefault="005E1E79" w:rsidP="007A1F65">
      <w:pPr>
        <w:pStyle w:val="Akapitzlist"/>
        <w:numPr>
          <w:ilvl w:val="1"/>
          <w:numId w:val="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 przypadku, gdy termin spłaty raty kredytu czy odsetek przypadnie na dzień wolny od pracy Kredytobiorca dokona wymaganej spłaty raty kredytu w pierwszym dniu roboczym następującym po wyznaczonej dacie spłaty.</w:t>
      </w: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5.Zmiany lub uzupełnienia umowy:</w:t>
      </w:r>
    </w:p>
    <w:p w:rsidR="005E1E79" w:rsidRPr="005E1E79" w:rsidRDefault="005E1E79" w:rsidP="004E7D47">
      <w:pPr>
        <w:pStyle w:val="Akapitzlist"/>
        <w:numPr>
          <w:ilvl w:val="3"/>
          <w:numId w:val="1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Zmiana oprocentowania wynikająca ze zmiennej stawki WIBOR 1M nie stanowi zmiany warunków umowy i nie wymaga jej wypowiedzenia,</w:t>
      </w:r>
    </w:p>
    <w:p w:rsidR="005E1E79" w:rsidRDefault="005E1E79" w:rsidP="004E7D47">
      <w:pPr>
        <w:pStyle w:val="Akapitzlist"/>
        <w:numPr>
          <w:ilvl w:val="3"/>
          <w:numId w:val="11"/>
        </w:numPr>
        <w:ind w:left="284" w:hanging="284"/>
        <w:jc w:val="both"/>
      </w:pPr>
      <w:r w:rsidRPr="005E1E79">
        <w:rPr>
          <w:rFonts w:ascii="Century Gothic" w:hAnsi="Century Gothic"/>
          <w:sz w:val="20"/>
          <w:szCs w:val="20"/>
        </w:rPr>
        <w:t>Umowa zostanie zawarta na warunkach podanych w SIWZ (wg wzoru banku). Umowa podlega unieważnieniu w części wykraczającej poza określenie przedmiotu zamówienia zawartego w SIWZ.</w:t>
      </w:r>
    </w:p>
    <w:p w:rsidR="005E1E79" w:rsidRDefault="005E1E79" w:rsidP="00FC2815">
      <w:pPr>
        <w:pStyle w:val="Adres"/>
        <w:keepLines w:val="0"/>
        <w:tabs>
          <w:tab w:val="left" w:pos="720"/>
        </w:tabs>
        <w:ind w:left="720" w:hanging="720"/>
        <w:rPr>
          <w:rFonts w:ascii="Century Gothic" w:hAnsi="Century Gothic"/>
          <w:szCs w:val="24"/>
        </w:rPr>
      </w:pPr>
    </w:p>
    <w:p w:rsidR="005E1E79" w:rsidRPr="00506F65" w:rsidRDefault="005E1E79" w:rsidP="00FC2815">
      <w:pPr>
        <w:pStyle w:val="Adres"/>
        <w:keepLines w:val="0"/>
        <w:tabs>
          <w:tab w:val="left" w:pos="720"/>
        </w:tabs>
        <w:ind w:left="720" w:hanging="720"/>
        <w:rPr>
          <w:rFonts w:ascii="Century Gothic" w:hAnsi="Century Gothic"/>
          <w:szCs w:val="24"/>
        </w:rPr>
      </w:pPr>
    </w:p>
    <w:p w:rsidR="00FC2815" w:rsidRPr="00506F65" w:rsidRDefault="00FC2815" w:rsidP="00FC2815">
      <w:pPr>
        <w:pStyle w:val="Tekstpodstawowywcity"/>
        <w:ind w:firstLine="0"/>
        <w:jc w:val="left"/>
        <w:rPr>
          <w:rFonts w:ascii="Century Gothic" w:hAnsi="Century Gothic"/>
          <w:sz w:val="20"/>
        </w:rPr>
      </w:pPr>
    </w:p>
    <w:p w:rsidR="00FC2815" w:rsidRPr="00506F65" w:rsidRDefault="00FC2815" w:rsidP="00FC2815">
      <w:pPr>
        <w:tabs>
          <w:tab w:val="left" w:pos="720"/>
        </w:tabs>
        <w:rPr>
          <w:rFonts w:ascii="Century Gothic" w:hAnsi="Century Gothic"/>
          <w:b/>
          <w:sz w:val="32"/>
          <w:u w:val="single"/>
        </w:rPr>
        <w:sectPr w:rsidR="00FC2815" w:rsidRPr="00506F65" w:rsidSect="000E0CCF">
          <w:pgSz w:w="11906" w:h="16838"/>
          <w:pgMar w:top="1417" w:right="1418" w:bottom="1417" w:left="1418" w:header="708" w:footer="708" w:gutter="0"/>
          <w:cols w:space="708"/>
          <w:docGrid w:linePitch="326"/>
        </w:sectPr>
      </w:pPr>
    </w:p>
    <w:p w:rsidR="00FC2815" w:rsidRPr="00506F65" w:rsidRDefault="00FC2815" w:rsidP="00FC2815">
      <w:pPr>
        <w:tabs>
          <w:tab w:val="left" w:pos="720"/>
        </w:tabs>
        <w:ind w:left="720" w:hanging="720"/>
        <w:rPr>
          <w:rFonts w:ascii="Century Gothic" w:hAnsi="Century Gothic" w:cs="Arial"/>
          <w:sz w:val="16"/>
        </w:rPr>
      </w:pPr>
    </w:p>
    <w:p w:rsidR="00FC2815" w:rsidRPr="00506F65" w:rsidRDefault="00FC2815" w:rsidP="00AF2F11">
      <w:pPr>
        <w:tabs>
          <w:tab w:val="left" w:pos="720"/>
        </w:tabs>
        <w:rPr>
          <w:rFonts w:ascii="Century Gothic" w:hAnsi="Century Gothic"/>
          <w:b/>
        </w:rPr>
      </w:pPr>
    </w:p>
    <w:p w:rsidR="00FC2815" w:rsidRDefault="00FC2815" w:rsidP="00FC2815">
      <w:pPr>
        <w:spacing w:line="480" w:lineRule="auto"/>
        <w:jc w:val="right"/>
        <w:rPr>
          <w:rFonts w:ascii="Century Gothic" w:hAnsi="Century Gothic"/>
          <w:b/>
          <w:sz w:val="20"/>
        </w:rPr>
      </w:pPr>
      <w:r w:rsidRPr="00506F65">
        <w:rPr>
          <w:rFonts w:ascii="Century Gothic" w:hAnsi="Century Gothic"/>
          <w:b/>
          <w:sz w:val="20"/>
        </w:rPr>
        <w:t>ROZDZIAŁ IV</w:t>
      </w:r>
    </w:p>
    <w:p w:rsidR="00400EC0" w:rsidRPr="00506F65" w:rsidRDefault="00400EC0" w:rsidP="00AF2F11">
      <w:pPr>
        <w:spacing w:line="480" w:lineRule="auto"/>
        <w:rPr>
          <w:rFonts w:ascii="Century Gothic" w:hAnsi="Century Gothic"/>
          <w:b/>
          <w:sz w:val="20"/>
        </w:rPr>
      </w:pPr>
    </w:p>
    <w:p w:rsidR="00610942" w:rsidRDefault="00FC2815" w:rsidP="00FC2815">
      <w:pPr>
        <w:jc w:val="center"/>
        <w:rPr>
          <w:rFonts w:ascii="Century Gothic" w:hAnsi="Century Gothic"/>
          <w:b/>
          <w:sz w:val="20"/>
        </w:rPr>
      </w:pPr>
      <w:r w:rsidRPr="00506F65">
        <w:rPr>
          <w:rFonts w:ascii="Century Gothic" w:hAnsi="Century Gothic"/>
          <w:b/>
          <w:sz w:val="20"/>
        </w:rPr>
        <w:t xml:space="preserve">ISTOTNE DLA </w:t>
      </w:r>
      <w:r w:rsidR="00610942">
        <w:rPr>
          <w:rFonts w:ascii="Century Gothic" w:hAnsi="Century Gothic"/>
          <w:b/>
          <w:sz w:val="20"/>
        </w:rPr>
        <w:t>STRON</w:t>
      </w:r>
      <w:r w:rsidRPr="00506F65">
        <w:rPr>
          <w:rFonts w:ascii="Century Gothic" w:hAnsi="Century Gothic"/>
          <w:b/>
          <w:sz w:val="20"/>
        </w:rPr>
        <w:t xml:space="preserve"> POSTANOWIENIA, KTÓRE </w:t>
      </w:r>
      <w:r w:rsidR="00610942">
        <w:rPr>
          <w:rFonts w:ascii="Century Gothic" w:hAnsi="Century Gothic"/>
          <w:b/>
          <w:sz w:val="20"/>
        </w:rPr>
        <w:t>ZOSTANĄ WPROWADZONE</w:t>
      </w:r>
    </w:p>
    <w:p w:rsidR="00FC2815" w:rsidRDefault="00610942" w:rsidP="00FC2815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DO </w:t>
      </w:r>
      <w:r w:rsidR="00FC2815" w:rsidRPr="00506F65">
        <w:rPr>
          <w:rFonts w:ascii="Century Gothic" w:hAnsi="Century Gothic"/>
          <w:b/>
          <w:sz w:val="20"/>
        </w:rPr>
        <w:t>TREŚCI ZAWIERANEJ UMOWY</w:t>
      </w: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Pr="00AF2F11" w:rsidRDefault="00AF2F11" w:rsidP="00AF2F11">
      <w:pPr>
        <w:pStyle w:val="Akapitzlist"/>
        <w:numPr>
          <w:ilvl w:val="2"/>
          <w:numId w:val="30"/>
        </w:numPr>
        <w:tabs>
          <w:tab w:val="clear" w:pos="2160"/>
          <w:tab w:val="num" w:pos="426"/>
        </w:tabs>
        <w:ind w:hanging="2160"/>
        <w:jc w:val="both"/>
        <w:rPr>
          <w:rFonts w:ascii="Century Gothic" w:hAnsi="Century Gothic"/>
          <w:b/>
          <w:sz w:val="22"/>
          <w:szCs w:val="22"/>
        </w:rPr>
      </w:pPr>
      <w:r w:rsidRPr="00AF2F11">
        <w:rPr>
          <w:rFonts w:ascii="Century Gothic" w:hAnsi="Century Gothic"/>
          <w:b/>
          <w:sz w:val="22"/>
          <w:szCs w:val="22"/>
        </w:rPr>
        <w:t>Warunki realizacji zamówienia:</w:t>
      </w: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Pr="00AF2F11" w:rsidRDefault="00AF2F11" w:rsidP="003465C6">
      <w:pPr>
        <w:pStyle w:val="Akapitzlist"/>
        <w:numPr>
          <w:ilvl w:val="0"/>
          <w:numId w:val="4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Wykonawca udzieli Zamawiającemu kredyt</w:t>
      </w:r>
      <w:r w:rsidR="00D539BE">
        <w:rPr>
          <w:rFonts w:ascii="Century Gothic" w:hAnsi="Century Gothic"/>
          <w:sz w:val="20"/>
          <w:szCs w:val="20"/>
        </w:rPr>
        <w:t>u w walucie polskiej w kwocie 9.6</w:t>
      </w:r>
      <w:r w:rsidRPr="00AF2F11">
        <w:rPr>
          <w:rFonts w:ascii="Century Gothic" w:hAnsi="Century Gothic"/>
          <w:sz w:val="20"/>
          <w:szCs w:val="20"/>
        </w:rPr>
        <w:t xml:space="preserve">00.000,00 (słownie: </w:t>
      </w:r>
      <w:r w:rsidR="00327BD5" w:rsidRPr="00D75F7B">
        <w:rPr>
          <w:rFonts w:ascii="Century Gothic" w:hAnsi="Century Gothic"/>
          <w:color w:val="000000" w:themeColor="text1"/>
          <w:sz w:val="20"/>
          <w:szCs w:val="20"/>
        </w:rPr>
        <w:t>dziewięć</w:t>
      </w:r>
      <w:r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milionów </w:t>
      </w:r>
      <w:r w:rsidR="00327BD5" w:rsidRPr="00D75F7B">
        <w:rPr>
          <w:rFonts w:ascii="Century Gothic" w:hAnsi="Century Gothic"/>
          <w:color w:val="000000" w:themeColor="text1"/>
          <w:sz w:val="20"/>
          <w:szCs w:val="20"/>
        </w:rPr>
        <w:t>sześćset</w:t>
      </w:r>
      <w:r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tysięcy</w:t>
      </w:r>
      <w:r w:rsidRPr="00AF2F11">
        <w:rPr>
          <w:rFonts w:ascii="Century Gothic" w:hAnsi="Century Gothic"/>
          <w:sz w:val="20"/>
          <w:szCs w:val="20"/>
        </w:rPr>
        <w:t xml:space="preserve"> złotych) na warunkach określonych w Specyfikacji Istotnych Warunków Zamówienia oraz w ofercie,</w:t>
      </w:r>
    </w:p>
    <w:p w:rsidR="00AF2F11" w:rsidRPr="00AF2F11" w:rsidRDefault="00AF2F11" w:rsidP="003465C6">
      <w:pPr>
        <w:pStyle w:val="Akapitzlist"/>
        <w:numPr>
          <w:ilvl w:val="0"/>
          <w:numId w:val="4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Kredyt będzie dostępny najpóźniej w dniu następnym po podpisaniu umowy.</w:t>
      </w:r>
    </w:p>
    <w:p w:rsidR="00AF2F11" w:rsidRPr="00AF2F11" w:rsidRDefault="00AF2F11" w:rsidP="003465C6">
      <w:pPr>
        <w:pStyle w:val="Akapitzlist"/>
        <w:numPr>
          <w:ilvl w:val="0"/>
          <w:numId w:val="4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Wykorzystanie kredytu następować będzie transzami na podstawie pisemnego polecenia przelewu wystawionego przez Burmistrza Miasta Żary na konto nr 91 1090 2561 0000 0006 4200 0089.</w:t>
      </w:r>
    </w:p>
    <w:p w:rsidR="00AF2F11" w:rsidRPr="00860AAC" w:rsidRDefault="00AF2F11" w:rsidP="003465C6">
      <w:pPr>
        <w:pStyle w:val="Akapitzlist"/>
        <w:numPr>
          <w:ilvl w:val="0"/>
          <w:numId w:val="43"/>
        </w:numPr>
        <w:ind w:left="284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Kredyt udzielony będzie na okres </w:t>
      </w:r>
      <w:r w:rsidR="00D75F7B" w:rsidRPr="00860AAC">
        <w:rPr>
          <w:rFonts w:ascii="Century Gothic" w:hAnsi="Century Gothic"/>
          <w:color w:val="000000" w:themeColor="text1"/>
          <w:sz w:val="20"/>
          <w:szCs w:val="20"/>
        </w:rPr>
        <w:t>8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 lat i 6 miesięcy spłaty rat kapitałowych.</w:t>
      </w:r>
    </w:p>
    <w:p w:rsidR="00AF2F11" w:rsidRPr="00D539BE" w:rsidRDefault="00AF2F11" w:rsidP="003465C6">
      <w:pPr>
        <w:pStyle w:val="Akapitzlist"/>
        <w:numPr>
          <w:ilvl w:val="0"/>
          <w:numId w:val="43"/>
        </w:numPr>
        <w:ind w:left="284" w:hanging="284"/>
        <w:jc w:val="both"/>
        <w:rPr>
          <w:rFonts w:ascii="Century Gothic" w:hAnsi="Century Gothic"/>
          <w:color w:val="FF0000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Zamawiający wykorzysta kredyt do dnia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75F7B" w:rsidRPr="00860AAC">
        <w:rPr>
          <w:rFonts w:ascii="Century Gothic" w:hAnsi="Century Gothic"/>
          <w:color w:val="000000" w:themeColor="text1"/>
          <w:sz w:val="20"/>
          <w:szCs w:val="20"/>
        </w:rPr>
        <w:t>30 grudnia 2012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 r.,</w:t>
      </w:r>
    </w:p>
    <w:p w:rsidR="00AF2F11" w:rsidRPr="00AF2F11" w:rsidRDefault="00AF2F11" w:rsidP="003465C6">
      <w:pPr>
        <w:pStyle w:val="Akapitzlist"/>
        <w:numPr>
          <w:ilvl w:val="0"/>
          <w:numId w:val="4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Zamawiający zastrzega sobie prawo do zmniejszenia kwoty kredytu – bez pobierania przez Kredytodawcę dodatkowych opłat i prowizji.</w:t>
      </w:r>
    </w:p>
    <w:p w:rsidR="00AF2F11" w:rsidRPr="00AF2F11" w:rsidRDefault="00AF2F11" w:rsidP="003465C6">
      <w:pPr>
        <w:pStyle w:val="Akapitzlist"/>
        <w:numPr>
          <w:ilvl w:val="0"/>
          <w:numId w:val="4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Zabezpieczeniem kredytu będzie weksel in blanko wystawiony przez Gminę Żary o statusie miejskim z kontrasygnatą Skarbnika wraz z deklaracja wekslową.</w:t>
      </w:r>
    </w:p>
    <w:p w:rsidR="00AF2F11" w:rsidRPr="00AF2F11" w:rsidRDefault="00AF2F11" w:rsidP="00AF2F11">
      <w:pPr>
        <w:jc w:val="both"/>
        <w:rPr>
          <w:rFonts w:ascii="Century Gothic" w:hAnsi="Century Gothic"/>
          <w:sz w:val="20"/>
          <w:szCs w:val="20"/>
        </w:rPr>
      </w:pPr>
    </w:p>
    <w:p w:rsidR="00AF2F11" w:rsidRPr="00AF2F11" w:rsidRDefault="00AF2F11" w:rsidP="00AF2F11">
      <w:pPr>
        <w:pStyle w:val="Akapitzlist"/>
        <w:numPr>
          <w:ilvl w:val="2"/>
          <w:numId w:val="30"/>
        </w:numPr>
        <w:tabs>
          <w:tab w:val="clear" w:pos="2160"/>
          <w:tab w:val="num" w:pos="426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Wynagrodzenie za obsługę kredytu:</w:t>
      </w:r>
    </w:p>
    <w:p w:rsidR="00AF2F11" w:rsidRPr="00AF2F11" w:rsidRDefault="00AF2F11" w:rsidP="00AF2F11">
      <w:pPr>
        <w:pStyle w:val="Akapitzlist"/>
        <w:numPr>
          <w:ilvl w:val="0"/>
          <w:numId w:val="3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Oprocentowanie kredytu według zmiennej stopy procentowej ustalonej jako stopa bazowa powiększona o stałą marżę banku:</w:t>
      </w:r>
    </w:p>
    <w:p w:rsidR="00AF2F11" w:rsidRPr="00AF2F11" w:rsidRDefault="00AF2F11" w:rsidP="00AF2F11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- WIBOR dla jednomiesięcznych złotowych depozytów międzybankowych z ostatniego dnia notowań miesiąca poprzedzającego miesiąc spłaty kolejnej raty odsetkowej,</w:t>
      </w:r>
    </w:p>
    <w:p w:rsidR="00AF2F11" w:rsidRPr="00AF2F11" w:rsidRDefault="00AF2F11" w:rsidP="00AF2F11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- stała dla całego okresu kredytowania marża banku.</w:t>
      </w:r>
    </w:p>
    <w:p w:rsidR="00AF2F11" w:rsidRPr="00AF2F11" w:rsidRDefault="00AF2F11" w:rsidP="00AF2F11">
      <w:pPr>
        <w:pStyle w:val="pkt"/>
        <w:numPr>
          <w:ilvl w:val="0"/>
          <w:numId w:val="37"/>
        </w:numPr>
        <w:spacing w:before="0" w:after="0"/>
        <w:ind w:left="284" w:hanging="284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 xml:space="preserve">Prowizja będzie płatna jednorazowo w ciągu 30 dni od podpisania umowy, z tym że Zamawiający dopuszcza zastosowanie przez wykonawców prowizji przygotowawczej od kwoty kredytu tylko jeden raz, tzn. prowizji z tytułu uruchomienia kredytu. </w:t>
      </w:r>
    </w:p>
    <w:p w:rsidR="00AF2F11" w:rsidRPr="00AF2F11" w:rsidRDefault="00AF2F11" w:rsidP="00AF2F11">
      <w:pPr>
        <w:pStyle w:val="Akapitzlist"/>
        <w:numPr>
          <w:ilvl w:val="0"/>
          <w:numId w:val="3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Oprocentowaniu podlega kwota faktycznie wykorzystanego kredytu przyjmując rzeczywistą liczbę dni w miesiącu, oraz założenie, ze rok liczy 365 dni, ilość dni w roku przestępnym 366,</w:t>
      </w:r>
    </w:p>
    <w:p w:rsidR="00AF2F11" w:rsidRPr="00AF2F11" w:rsidRDefault="00AF2F11" w:rsidP="00AF2F11">
      <w:pPr>
        <w:pStyle w:val="Akapitzlist"/>
        <w:numPr>
          <w:ilvl w:val="0"/>
          <w:numId w:val="3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Zamawiający nie przewiduje ponoszenia żadnych dodatkowych prowizji i opłat,</w:t>
      </w:r>
    </w:p>
    <w:p w:rsidR="00AF2F11" w:rsidRPr="00AF2F11" w:rsidRDefault="00AF2F11" w:rsidP="00AF2F11">
      <w:pPr>
        <w:pStyle w:val="Akapitzlist"/>
        <w:numPr>
          <w:ilvl w:val="0"/>
          <w:numId w:val="3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W przypadku spłaty kredytu we wcześniejszym terminie odsetki liczone będą do dnia spłaty kredytu, a nie do końca umowy ( zastrzeżenie możliwości przedterminowej spłaty kredytu bez ponoszenia dodatkowych kosztów),</w:t>
      </w:r>
    </w:p>
    <w:p w:rsidR="00AF2F11" w:rsidRPr="00AF2F11" w:rsidRDefault="00AF2F11" w:rsidP="00AF2F11">
      <w:pPr>
        <w:pStyle w:val="Akapitzlist"/>
        <w:numPr>
          <w:ilvl w:val="0"/>
          <w:numId w:val="3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Oprocentowanie kredytu wyrażone jest w zaokrągleniu do dwóch miejsc po przecinku.</w:t>
      </w:r>
    </w:p>
    <w:p w:rsidR="00AF2F11" w:rsidRPr="00AF2F11" w:rsidRDefault="00AF2F11" w:rsidP="00AF2F11">
      <w:pPr>
        <w:jc w:val="both"/>
        <w:rPr>
          <w:rFonts w:ascii="Century Gothic" w:hAnsi="Century Gothic"/>
          <w:sz w:val="20"/>
          <w:szCs w:val="20"/>
        </w:rPr>
      </w:pPr>
    </w:p>
    <w:p w:rsidR="00AF2F11" w:rsidRPr="00AF2F11" w:rsidRDefault="00AF2F11" w:rsidP="00AF2F11">
      <w:pPr>
        <w:pStyle w:val="Akapitzlist"/>
        <w:numPr>
          <w:ilvl w:val="2"/>
          <w:numId w:val="30"/>
        </w:numPr>
        <w:tabs>
          <w:tab w:val="clear" w:pos="2160"/>
          <w:tab w:val="num" w:pos="426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Warunki płatności:</w:t>
      </w:r>
    </w:p>
    <w:p w:rsidR="00AF2F11" w:rsidRPr="00D75F7B" w:rsidRDefault="00D75F7B" w:rsidP="00AF2F11">
      <w:pPr>
        <w:pStyle w:val="Akapitzlist"/>
        <w:numPr>
          <w:ilvl w:val="0"/>
          <w:numId w:val="39"/>
        </w:numPr>
        <w:ind w:left="284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75F7B">
        <w:rPr>
          <w:rFonts w:ascii="Century Gothic" w:hAnsi="Century Gothic"/>
          <w:color w:val="000000" w:themeColor="text1"/>
          <w:sz w:val="20"/>
          <w:szCs w:val="20"/>
        </w:rPr>
        <w:t>Okres spłaty kapitału – 102</w:t>
      </w:r>
      <w:r w:rsidR="00AF2F11"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miesięcy, w tym okres karencji w spłacie </w:t>
      </w:r>
      <w:r w:rsidR="00860AAC">
        <w:rPr>
          <w:rFonts w:ascii="Century Gothic" w:hAnsi="Century Gothic"/>
          <w:color w:val="000000" w:themeColor="text1"/>
          <w:sz w:val="20"/>
          <w:szCs w:val="20"/>
        </w:rPr>
        <w:t>kapitału do dnia 30 czerwca 2013</w:t>
      </w:r>
      <w:r w:rsidR="00AF2F11"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EB501A" w:rsidRDefault="00AF2F11" w:rsidP="00EB501A">
      <w:pPr>
        <w:pStyle w:val="Akapitzlist"/>
        <w:numPr>
          <w:ilvl w:val="0"/>
          <w:numId w:val="3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75F7B">
        <w:rPr>
          <w:rFonts w:ascii="Century Gothic" w:hAnsi="Century Gothic"/>
          <w:color w:val="000000" w:themeColor="text1"/>
          <w:sz w:val="20"/>
          <w:szCs w:val="20"/>
        </w:rPr>
        <w:t>Spłata kapitału – od upływu okre</w:t>
      </w:r>
      <w:r w:rsidR="00D75F7B" w:rsidRPr="00D75F7B">
        <w:rPr>
          <w:rFonts w:ascii="Century Gothic" w:hAnsi="Century Gothic"/>
          <w:color w:val="000000" w:themeColor="text1"/>
          <w:sz w:val="20"/>
          <w:szCs w:val="20"/>
        </w:rPr>
        <w:t>su karencji, tj. od 1 lipca 2013</w:t>
      </w:r>
      <w:r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75F7B" w:rsidRPr="00D75F7B">
        <w:rPr>
          <w:rFonts w:ascii="Century Gothic" w:hAnsi="Century Gothic"/>
          <w:color w:val="000000" w:themeColor="text1"/>
          <w:sz w:val="20"/>
          <w:szCs w:val="20"/>
        </w:rPr>
        <w:t xml:space="preserve">r. </w:t>
      </w:r>
      <w:r w:rsidR="00EB501A" w:rsidRPr="005E1E79">
        <w:rPr>
          <w:rFonts w:ascii="Century Gothic" w:hAnsi="Century Gothic"/>
          <w:sz w:val="20"/>
          <w:szCs w:val="20"/>
        </w:rPr>
        <w:t>w okresach miesięcznych, pła</w:t>
      </w:r>
      <w:r w:rsidR="00EB501A">
        <w:rPr>
          <w:rFonts w:ascii="Century Gothic" w:hAnsi="Century Gothic"/>
          <w:sz w:val="20"/>
          <w:szCs w:val="20"/>
        </w:rPr>
        <w:t>cone na koniec każdego miesiąca, wg następujących rat:</w:t>
      </w:r>
    </w:p>
    <w:p w:rsidR="00EB501A" w:rsidRDefault="00EB501A" w:rsidP="00EB501A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2013-2015 rata po 60.000,00 zł</w:t>
      </w:r>
    </w:p>
    <w:p w:rsidR="00EB501A" w:rsidRDefault="003C7D14" w:rsidP="00EB501A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2016-2017</w:t>
      </w:r>
      <w:r w:rsidR="00EB501A">
        <w:rPr>
          <w:rFonts w:ascii="Century Gothic" w:hAnsi="Century Gothic"/>
          <w:sz w:val="20"/>
          <w:szCs w:val="20"/>
        </w:rPr>
        <w:t xml:space="preserve"> rata po 100.000,00 zł</w:t>
      </w:r>
    </w:p>
    <w:p w:rsidR="00EB501A" w:rsidRDefault="003C7D14" w:rsidP="00EB501A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2018-2020</w:t>
      </w:r>
      <w:r w:rsidR="00EB501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rata po 11</w:t>
      </w:r>
      <w:r w:rsidR="00EB501A">
        <w:rPr>
          <w:rFonts w:ascii="Century Gothic" w:hAnsi="Century Gothic"/>
          <w:sz w:val="20"/>
          <w:szCs w:val="20"/>
        </w:rPr>
        <w:t>5.000,00 zł</w:t>
      </w:r>
    </w:p>
    <w:p w:rsidR="003C7D14" w:rsidRPr="005E1E79" w:rsidRDefault="003C7D14" w:rsidP="00EB501A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roku 2021 rata po 105.000,00 zł</w:t>
      </w:r>
    </w:p>
    <w:p w:rsidR="00AF2F11" w:rsidRPr="00D539BE" w:rsidRDefault="00AF2F11" w:rsidP="00EB501A">
      <w:pPr>
        <w:pStyle w:val="Akapitzlist"/>
        <w:ind w:left="284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F2F11" w:rsidRPr="009374F5" w:rsidRDefault="00AF2F11" w:rsidP="00AF2F11">
      <w:pPr>
        <w:pStyle w:val="Akapitzlist"/>
        <w:numPr>
          <w:ilvl w:val="0"/>
          <w:numId w:val="39"/>
        </w:numPr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9374F5">
        <w:rPr>
          <w:rFonts w:ascii="Century Gothic" w:hAnsi="Century Gothic"/>
          <w:color w:val="000000"/>
          <w:sz w:val="20"/>
          <w:szCs w:val="20"/>
        </w:rPr>
        <w:t xml:space="preserve">Spłata odsetek – bez karencji w spłacie, tj. </w:t>
      </w:r>
      <w:r w:rsidR="00A7636F" w:rsidRPr="00DD2A34">
        <w:rPr>
          <w:rFonts w:ascii="Century Gothic" w:hAnsi="Century Gothic"/>
          <w:color w:val="000000" w:themeColor="text1"/>
          <w:sz w:val="20"/>
          <w:szCs w:val="20"/>
        </w:rPr>
        <w:t>od miesiąca,</w:t>
      </w:r>
      <w:r w:rsidR="00A7636F" w:rsidRPr="005E1E79">
        <w:rPr>
          <w:rFonts w:ascii="Century Gothic" w:hAnsi="Century Gothic"/>
          <w:sz w:val="20"/>
          <w:szCs w:val="20"/>
        </w:rPr>
        <w:t xml:space="preserve"> w którym </w:t>
      </w:r>
      <w:r w:rsidR="00A7636F">
        <w:rPr>
          <w:rFonts w:ascii="Century Gothic" w:hAnsi="Century Gothic"/>
          <w:sz w:val="20"/>
          <w:szCs w:val="20"/>
        </w:rPr>
        <w:t>uruchomiona zostanie I transza kredytu</w:t>
      </w:r>
      <w:r w:rsidRPr="009374F5">
        <w:rPr>
          <w:rFonts w:ascii="Century Gothic" w:hAnsi="Century Gothic"/>
          <w:color w:val="000000"/>
          <w:sz w:val="20"/>
          <w:szCs w:val="20"/>
        </w:rPr>
        <w:t>, w okresach miesięcznych na koniec każdego miesiąca, na podstawie informacji  przekazanej przez Bank. Dopuszcza się wstępne informowanie przez bank w drodze faxu w terminie 7 dni przed datą płatności odsetek.</w:t>
      </w:r>
    </w:p>
    <w:p w:rsidR="00AF2F11" w:rsidRPr="00AF2F11" w:rsidRDefault="00AF2F11" w:rsidP="00AF2F11">
      <w:pPr>
        <w:pStyle w:val="Akapitzlist"/>
        <w:numPr>
          <w:ilvl w:val="0"/>
          <w:numId w:val="3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lastRenderedPageBreak/>
        <w:t>W przypadku, gdy termin spłaty raty kredytu czy odsetek przypadnie na dzień wolny od pracy Kredytobiorca dokona wymaganej spłaty raty kredytu w pierwszym dniu roboczym następującym po wyznaczonej dacie spłaty.</w:t>
      </w:r>
    </w:p>
    <w:p w:rsidR="00AF2F11" w:rsidRPr="00AF2F11" w:rsidRDefault="00AF2F11" w:rsidP="00AF2F11">
      <w:pPr>
        <w:pStyle w:val="Akapitzlist"/>
        <w:numPr>
          <w:ilvl w:val="2"/>
          <w:numId w:val="30"/>
        </w:numPr>
        <w:tabs>
          <w:tab w:val="clear" w:pos="2160"/>
          <w:tab w:val="num" w:pos="284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Zmiany lub uzupełnienia umowy:</w:t>
      </w:r>
    </w:p>
    <w:p w:rsidR="00AF2F11" w:rsidRPr="00AF2F11" w:rsidRDefault="00AF2F11" w:rsidP="00AF2F11">
      <w:pPr>
        <w:pStyle w:val="Akapitzlist"/>
        <w:numPr>
          <w:ilvl w:val="0"/>
          <w:numId w:val="4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Zmiana oprocentowania wynikająca ze zmiennej stawki WIBOR 1M nie stanowi zmiany warunków umowy i nie wymaga jej wypowiedzenia,</w:t>
      </w:r>
    </w:p>
    <w:p w:rsidR="00AF2F11" w:rsidRPr="00AF2F11" w:rsidRDefault="00AF2F11" w:rsidP="00AF2F11">
      <w:pPr>
        <w:pStyle w:val="Akapitzlist"/>
        <w:numPr>
          <w:ilvl w:val="0"/>
          <w:numId w:val="4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Umowa zostanie zawarta na warunkach podanych w SIWZ (wg wzoru banku). Umowa podlega unieważnieniu w części wykraczającej poza określenie przedmiotu zamówienia zawartego w SIWZ.</w:t>
      </w:r>
    </w:p>
    <w:p w:rsidR="00AF2F11" w:rsidRPr="00AF2F11" w:rsidRDefault="00AF2F11" w:rsidP="00AF2F11">
      <w:pPr>
        <w:jc w:val="both"/>
        <w:rPr>
          <w:rFonts w:ascii="Century Gothic" w:hAnsi="Century Gothic"/>
          <w:b/>
          <w:sz w:val="20"/>
          <w:szCs w:val="20"/>
        </w:rPr>
      </w:pPr>
    </w:p>
    <w:p w:rsidR="00AF2F11" w:rsidRPr="00AF2F11" w:rsidRDefault="00AF2F11" w:rsidP="00AF2F11">
      <w:pPr>
        <w:pStyle w:val="Akapitzlist"/>
        <w:numPr>
          <w:ilvl w:val="2"/>
          <w:numId w:val="30"/>
        </w:numPr>
        <w:tabs>
          <w:tab w:val="clear" w:pos="2160"/>
          <w:tab w:val="num" w:pos="284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Termin realizacji:</w:t>
      </w:r>
    </w:p>
    <w:p w:rsidR="00AF2F11" w:rsidRDefault="00AF2F11" w:rsidP="00AF2F11">
      <w:pPr>
        <w:jc w:val="both"/>
      </w:pPr>
      <w:r w:rsidRPr="00AF2F11">
        <w:rPr>
          <w:rFonts w:ascii="Century Gothic" w:hAnsi="Century Gothic"/>
          <w:sz w:val="20"/>
          <w:szCs w:val="20"/>
        </w:rPr>
        <w:t xml:space="preserve">Spłata ostatniej raty zobowiązania wobec banku – 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>31 grudnia 2021 r.</w:t>
      </w:r>
      <w:r>
        <w:t xml:space="preserve">  </w:t>
      </w: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Pr="00506F65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1313A" w:rsidRDefault="00A1313A" w:rsidP="007B6D69">
      <w:pPr>
        <w:rPr>
          <w:sz w:val="22"/>
          <w:szCs w:val="22"/>
        </w:rPr>
      </w:pPr>
    </w:p>
    <w:p w:rsidR="004A6FE4" w:rsidRDefault="004A6FE4">
      <w:pPr>
        <w:pStyle w:val="Tekstpodstawowywcity"/>
        <w:ind w:left="426" w:hanging="426"/>
        <w:jc w:val="right"/>
        <w:rPr>
          <w:b/>
          <w:sz w:val="24"/>
        </w:rPr>
      </w:pPr>
    </w:p>
    <w:p w:rsidR="00632643" w:rsidRDefault="00632643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794574" w:rsidRDefault="00794574"/>
    <w:p w:rsidR="00794574" w:rsidRDefault="00794574" w:rsidP="00794574">
      <w:pPr>
        <w:spacing w:line="480" w:lineRule="auto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ROZDZIAŁ </w:t>
      </w:r>
      <w:r w:rsidRPr="00506F65">
        <w:rPr>
          <w:rFonts w:ascii="Century Gothic" w:hAnsi="Century Gothic"/>
          <w:b/>
          <w:sz w:val="20"/>
        </w:rPr>
        <w:t>V</w:t>
      </w:r>
    </w:p>
    <w:p w:rsidR="0063286B" w:rsidRPr="00506F65" w:rsidRDefault="0063286B" w:rsidP="00AA7C97">
      <w:pPr>
        <w:spacing w:line="480" w:lineRule="auto"/>
        <w:rPr>
          <w:rFonts w:ascii="Century Gothic" w:hAnsi="Century Gothic"/>
          <w:b/>
          <w:sz w:val="20"/>
        </w:rPr>
      </w:pPr>
    </w:p>
    <w:p w:rsidR="00794574" w:rsidRPr="003512E3" w:rsidRDefault="00794574" w:rsidP="00794574">
      <w:pPr>
        <w:jc w:val="center"/>
        <w:rPr>
          <w:rFonts w:ascii="Century Gothic" w:hAnsi="Century Gothic"/>
          <w:b/>
        </w:rPr>
      </w:pPr>
      <w:r w:rsidRPr="003512E3">
        <w:rPr>
          <w:rFonts w:ascii="Century Gothic" w:hAnsi="Century Gothic"/>
          <w:b/>
        </w:rPr>
        <w:t>ZAŁĄCZNIKI</w:t>
      </w:r>
    </w:p>
    <w:p w:rsidR="00794574" w:rsidRDefault="00794574" w:rsidP="00794574">
      <w:pPr>
        <w:jc w:val="center"/>
        <w:rPr>
          <w:b/>
        </w:rPr>
      </w:pPr>
    </w:p>
    <w:p w:rsidR="00794574" w:rsidRDefault="00794574" w:rsidP="00794574">
      <w:pPr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Celem wstępnego zbadania zdolności kredytowej oraz opracowania własnych informacji przez Kredytodawcę Zamawiający dołącza do Specyfikacji następujące dokumenty finansowe:</w:t>
      </w:r>
    </w:p>
    <w:p w:rsidR="00794574" w:rsidRPr="00794574" w:rsidRDefault="00794574" w:rsidP="00794574">
      <w:pPr>
        <w:rPr>
          <w:rFonts w:ascii="Century Gothic" w:hAnsi="Century Gothic"/>
          <w:sz w:val="20"/>
          <w:szCs w:val="20"/>
        </w:rPr>
      </w:pPr>
    </w:p>
    <w:p w:rsidR="00794574" w:rsidRPr="00990328" w:rsidRDefault="00C31FA2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Sprawozdanie Rb- 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>NDS o nadwyżce i deficycie za rok 20</w:t>
      </w:r>
      <w:r w:rsidR="00990328" w:rsidRPr="00990328">
        <w:rPr>
          <w:rFonts w:ascii="Century Gothic" w:hAnsi="Century Gothic"/>
          <w:color w:val="000000" w:themeColor="text1"/>
          <w:sz w:val="20"/>
          <w:szCs w:val="20"/>
        </w:rPr>
        <w:t>10 i 2011</w:t>
      </w:r>
    </w:p>
    <w:p w:rsidR="00794574" w:rsidRPr="00990328" w:rsidRDefault="00794574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Rb- 27 S z wykonania dochodów(zbiorczo) za rok 20</w:t>
      </w:r>
      <w:r w:rsidR="00990328" w:rsidRPr="00990328">
        <w:rPr>
          <w:rFonts w:ascii="Century Gothic" w:hAnsi="Century Gothic"/>
          <w:color w:val="000000" w:themeColor="text1"/>
          <w:sz w:val="20"/>
          <w:szCs w:val="20"/>
        </w:rPr>
        <w:t>10 i 2011</w:t>
      </w:r>
    </w:p>
    <w:p w:rsidR="00794574" w:rsidRPr="00990328" w:rsidRDefault="00794574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Rb- 28 S z wykonania wydatków (zbiorczo) za rok 20</w:t>
      </w:r>
      <w:r w:rsidR="00990328" w:rsidRPr="00990328">
        <w:rPr>
          <w:rFonts w:ascii="Century Gothic" w:hAnsi="Century Gothic"/>
          <w:color w:val="000000" w:themeColor="text1"/>
          <w:sz w:val="20"/>
          <w:szCs w:val="20"/>
        </w:rPr>
        <w:t>10 i 2011</w:t>
      </w:r>
    </w:p>
    <w:p w:rsidR="00794574" w:rsidRPr="00990328" w:rsidRDefault="00794574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Z o zobowiązaniach za rok 20</w:t>
      </w:r>
      <w:r w:rsidR="00990328" w:rsidRPr="00990328">
        <w:rPr>
          <w:rFonts w:ascii="Century Gothic" w:hAnsi="Century Gothic"/>
          <w:color w:val="000000" w:themeColor="text1"/>
          <w:sz w:val="20"/>
          <w:szCs w:val="20"/>
        </w:rPr>
        <w:t>10 i 2011</w:t>
      </w:r>
    </w:p>
    <w:p w:rsidR="00794574" w:rsidRPr="00990328" w:rsidRDefault="00794574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N o należnościach za rok 20</w:t>
      </w:r>
      <w:r w:rsidR="00990328" w:rsidRPr="00990328">
        <w:rPr>
          <w:rFonts w:ascii="Century Gothic" w:hAnsi="Century Gothic"/>
          <w:color w:val="000000" w:themeColor="text1"/>
          <w:sz w:val="20"/>
          <w:szCs w:val="20"/>
        </w:rPr>
        <w:t>10 i 2011</w:t>
      </w:r>
    </w:p>
    <w:p w:rsidR="00794574" w:rsidRPr="005C187C" w:rsidRDefault="00794574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5C187C">
        <w:rPr>
          <w:rFonts w:ascii="Century Gothic" w:hAnsi="Century Gothic"/>
          <w:color w:val="000000" w:themeColor="text1"/>
          <w:sz w:val="20"/>
          <w:szCs w:val="20"/>
        </w:rPr>
        <w:t>Opinia RIO</w:t>
      </w:r>
      <w:r w:rsidR="005C187C" w:rsidRPr="005C187C">
        <w:rPr>
          <w:rFonts w:ascii="Century Gothic" w:hAnsi="Century Gothic"/>
          <w:color w:val="000000" w:themeColor="text1"/>
          <w:sz w:val="20"/>
          <w:szCs w:val="20"/>
        </w:rPr>
        <w:t xml:space="preserve"> z wykonania budżetu za rok 2010 i za I półrocze 2011</w:t>
      </w:r>
      <w:r w:rsidRPr="005C187C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794574" w:rsidRPr="00990328" w:rsidRDefault="00794574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Opinia RIO o przedłożonym projekcie budżetu Gminy</w:t>
      </w:r>
      <w:r w:rsidR="00BC3DD6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Żary o statusie miejskim na 201</w:t>
      </w:r>
      <w:r w:rsidR="00990328" w:rsidRPr="00990328">
        <w:rPr>
          <w:rFonts w:ascii="Century Gothic" w:hAnsi="Century Gothic"/>
          <w:color w:val="000000" w:themeColor="text1"/>
          <w:sz w:val="20"/>
          <w:szCs w:val="20"/>
        </w:rPr>
        <w:t>2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794574" w:rsidRPr="00990328" w:rsidRDefault="00794574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Opinia RIO o możliwości sfinansowania deficytu ustalonego </w:t>
      </w:r>
      <w:r w:rsidR="00990328" w:rsidRPr="00990328">
        <w:rPr>
          <w:rFonts w:ascii="Century Gothic" w:hAnsi="Century Gothic"/>
          <w:color w:val="000000" w:themeColor="text1"/>
          <w:sz w:val="20"/>
          <w:szCs w:val="20"/>
        </w:rPr>
        <w:t>w uchwale budżetowej na rok 2012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Gminy Żary o statusie miejskim.</w:t>
      </w:r>
    </w:p>
    <w:p w:rsidR="00794574" w:rsidRPr="00990328" w:rsidRDefault="00990328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Uchwała Nr </w:t>
      </w:r>
      <w:r w:rsidR="005C187C">
        <w:rPr>
          <w:rFonts w:ascii="Century Gothic" w:hAnsi="Century Gothic"/>
          <w:color w:val="000000" w:themeColor="text1"/>
          <w:sz w:val="20"/>
          <w:szCs w:val="20"/>
        </w:rPr>
        <w:t>X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>V/11/12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Rady Miejskiej w Żarach z dnia 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>09 lutego 2012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r. w sprawie zaciągnięcia kredytu długoterminowego.</w:t>
      </w:r>
    </w:p>
    <w:p w:rsidR="00990328" w:rsidRDefault="00990328" w:rsidP="004E7D47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Budżet gminy na 2012r. wraz ze zmianami, w tym:</w:t>
      </w:r>
    </w:p>
    <w:p w:rsidR="00990328" w:rsidRDefault="00990328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Uchwała Nr XIV/299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>/11 R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>ady Miejskiej w Żarach z dnia 29 grud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nia 2011 r. w sprawie 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>uchwalenia budżetu gminy na 2012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rok.</w:t>
      </w:r>
    </w:p>
    <w:p w:rsidR="003C7D14" w:rsidRDefault="003C7D14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uchwała nr XV/10/12 Rady Miejskiej w Żarach z dnia 9 lutego 2012 roku w sprawie wprowadzenia zmian do budżetu na 2012r.</w:t>
      </w:r>
    </w:p>
    <w:p w:rsidR="003C7D14" w:rsidRDefault="003C7D14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C7D14">
        <w:rPr>
          <w:rFonts w:ascii="Century Gothic" w:hAnsi="Century Gothic"/>
          <w:color w:val="000000" w:themeColor="text1"/>
          <w:sz w:val="20"/>
          <w:szCs w:val="20"/>
        </w:rPr>
        <w:t>Zarządzenie nr 14/12 Burmistrza Miasta w sprawie wprowadze</w:t>
      </w:r>
      <w:r w:rsidR="00D15E13">
        <w:rPr>
          <w:rFonts w:ascii="Century Gothic" w:hAnsi="Century Gothic"/>
          <w:color w:val="000000" w:themeColor="text1"/>
          <w:sz w:val="20"/>
          <w:szCs w:val="20"/>
        </w:rPr>
        <w:t>nia zmian do budżetu na 2012 r</w:t>
      </w:r>
      <w:r w:rsidRPr="003C7D14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D15E13" w:rsidRDefault="00D15E13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15E13">
        <w:rPr>
          <w:rFonts w:ascii="Century Gothic" w:hAnsi="Century Gothic"/>
          <w:color w:val="000000" w:themeColor="text1"/>
          <w:sz w:val="20"/>
          <w:szCs w:val="20"/>
        </w:rPr>
        <w:t>Zarządzenie nr 23/12 Burmistrza Miasta w sprawie wprowadzenia zmian do budżetu na 2012r.</w:t>
      </w:r>
    </w:p>
    <w:p w:rsidR="00D15E13" w:rsidRDefault="00D15E13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15E13">
        <w:rPr>
          <w:rFonts w:ascii="Century Gothic" w:hAnsi="Century Gothic"/>
          <w:color w:val="000000" w:themeColor="text1"/>
          <w:sz w:val="20"/>
          <w:szCs w:val="20"/>
        </w:rPr>
        <w:t>Zarządzenie nr 32/12 Burmistrza Miasta w sprawie zmniejszenia rezerwy ogólnej.</w:t>
      </w:r>
    </w:p>
    <w:p w:rsidR="00D15E13" w:rsidRDefault="00D15E13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15E13">
        <w:rPr>
          <w:rFonts w:ascii="Century Gothic" w:hAnsi="Century Gothic"/>
          <w:color w:val="000000" w:themeColor="text1"/>
          <w:sz w:val="20"/>
          <w:szCs w:val="20"/>
        </w:rPr>
        <w:t>Zarządzenie nr 34/12 Burmistrza Miasta w sprawie wprowadzenia zmian do budżetu na 2012r.</w:t>
      </w:r>
    </w:p>
    <w:p w:rsidR="00D15E13" w:rsidRDefault="00D15E13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15E13">
        <w:rPr>
          <w:rFonts w:ascii="Century Gothic" w:hAnsi="Century Gothic"/>
          <w:color w:val="000000" w:themeColor="text1"/>
          <w:sz w:val="20"/>
          <w:szCs w:val="20"/>
        </w:rPr>
        <w:t>Zarządzenie nr 35/12 Burmistrza Miasta w sprawie zmniejszenia rezerwy celowej na remonty obiektów oświatowych.</w:t>
      </w:r>
    </w:p>
    <w:p w:rsidR="00D15E13" w:rsidRDefault="00D15E13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15E13">
        <w:rPr>
          <w:rFonts w:ascii="Century Gothic" w:hAnsi="Century Gothic"/>
          <w:color w:val="000000" w:themeColor="text1"/>
          <w:sz w:val="20"/>
          <w:szCs w:val="20"/>
        </w:rPr>
        <w:t>Zarządzenie nr 47/12 Burmistrza Miasta w sprawie wprowadzenia zmian do budżetu na 2012r.</w:t>
      </w:r>
    </w:p>
    <w:p w:rsidR="00D15E13" w:rsidRDefault="00D15E13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15E13">
        <w:rPr>
          <w:rFonts w:ascii="Century Gothic" w:hAnsi="Century Gothic"/>
          <w:color w:val="000000" w:themeColor="text1"/>
          <w:sz w:val="20"/>
          <w:szCs w:val="20"/>
        </w:rPr>
        <w:t>Zarządzenie nr 55/12 Burmistrza Miasta w sprawie wprowadzenia zmian do budżetu na 2012r.</w:t>
      </w:r>
    </w:p>
    <w:p w:rsidR="00D15E13" w:rsidRPr="00870427" w:rsidRDefault="00D15E13" w:rsidP="00D15E13">
      <w:pPr>
        <w:pStyle w:val="Akapitzlist"/>
        <w:numPr>
          <w:ilvl w:val="0"/>
          <w:numId w:val="47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Zarządzenie nr 57/12 Burmistrza Miasta w </w:t>
      </w:r>
      <w:r w:rsidRPr="00D15E13">
        <w:rPr>
          <w:rFonts w:ascii="Century Gothic" w:hAnsi="Century Gothic"/>
          <w:color w:val="000000" w:themeColor="text1"/>
          <w:sz w:val="20"/>
          <w:szCs w:val="20"/>
        </w:rPr>
        <w:t>sprawie wprowadzenia zmian do budżetu na 2012r.</w:t>
      </w:r>
    </w:p>
    <w:p w:rsidR="00794574" w:rsidRPr="00990328" w:rsidRDefault="00990328" w:rsidP="00D15E13">
      <w:pPr>
        <w:pStyle w:val="Akapitzlist"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Uchwała Nr XIV/300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>/11 R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>ady Miejskiej w Żarach z dnia 29 grud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nia 2011 r. w sprawie uchwalenia Wieloletniej prognozy finansowej Gminy Żary 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>o statusie miejskim na lata 2012 – 2021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</w:p>
    <w:p w:rsidR="00794574" w:rsidRPr="00794574" w:rsidRDefault="00794574" w:rsidP="00794574">
      <w:pPr>
        <w:pStyle w:val="Akapitzlist"/>
        <w:rPr>
          <w:rFonts w:ascii="Century Gothic" w:hAnsi="Century Gothic"/>
          <w:sz w:val="20"/>
          <w:szCs w:val="20"/>
        </w:rPr>
      </w:pPr>
    </w:p>
    <w:p w:rsidR="00794574" w:rsidRPr="00794574" w:rsidRDefault="00794574" w:rsidP="0079457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 xml:space="preserve">Sprawozdania oraz Opinie RIO są dostępne w formie elektronicznej na stronie internetowej </w:t>
      </w:r>
      <w:hyperlink r:id="rId19" w:history="1">
        <w:r w:rsidRPr="00794574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794574">
        <w:rPr>
          <w:rFonts w:ascii="Century Gothic" w:hAnsi="Century Gothic"/>
          <w:sz w:val="20"/>
          <w:szCs w:val="20"/>
        </w:rPr>
        <w:t xml:space="preserve"> w zakładce Budżet Miasta.</w:t>
      </w:r>
    </w:p>
    <w:p w:rsidR="00794574" w:rsidRDefault="00794574" w:rsidP="0079457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 xml:space="preserve">Uchwały Rady Miejskiej w Żarach są dostępne w formie elektronicznej na stronie internetowej </w:t>
      </w:r>
      <w:hyperlink r:id="rId20" w:history="1">
        <w:r w:rsidR="00BC3DD6" w:rsidRPr="00980460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794574">
        <w:rPr>
          <w:rFonts w:ascii="Century Gothic" w:hAnsi="Century Gothic"/>
          <w:sz w:val="20"/>
          <w:szCs w:val="20"/>
        </w:rPr>
        <w:t xml:space="preserve"> w zakładce Rejestr Uchwał</w:t>
      </w:r>
      <w:r w:rsidR="009F25CF">
        <w:rPr>
          <w:rFonts w:ascii="Century Gothic" w:hAnsi="Century Gothic"/>
          <w:sz w:val="20"/>
          <w:szCs w:val="20"/>
        </w:rPr>
        <w:t>.</w:t>
      </w:r>
    </w:p>
    <w:p w:rsidR="00AA7C97" w:rsidRDefault="00AA7C97" w:rsidP="0079457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Zarządzenia Burmistrza Miasta</w:t>
      </w:r>
      <w:r w:rsidRPr="00794574">
        <w:rPr>
          <w:rFonts w:ascii="Century Gothic" w:hAnsi="Century Gothic"/>
          <w:sz w:val="20"/>
          <w:szCs w:val="20"/>
        </w:rPr>
        <w:t xml:space="preserve"> są dostępne w formie elektronicznej na stronie internetowej </w:t>
      </w:r>
      <w:hyperlink r:id="rId21" w:history="1">
        <w:r w:rsidRPr="00980460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794574">
        <w:rPr>
          <w:rFonts w:ascii="Century Gothic" w:hAnsi="Century Gothic"/>
          <w:sz w:val="20"/>
          <w:szCs w:val="20"/>
        </w:rPr>
        <w:t xml:space="preserve"> w zakładce </w:t>
      </w:r>
      <w:r>
        <w:rPr>
          <w:rFonts w:ascii="Century Gothic" w:hAnsi="Century Gothic"/>
          <w:sz w:val="20"/>
          <w:szCs w:val="20"/>
        </w:rPr>
        <w:t>Zarządzenia Burmistrza.</w:t>
      </w:r>
    </w:p>
    <w:p w:rsidR="00794574" w:rsidRPr="00794574" w:rsidRDefault="00794574" w:rsidP="00794574">
      <w:pPr>
        <w:pStyle w:val="Akapitzlist"/>
        <w:ind w:left="-284"/>
        <w:rPr>
          <w:rFonts w:ascii="Century Gothic" w:hAnsi="Century Gothic"/>
          <w:sz w:val="20"/>
          <w:szCs w:val="20"/>
        </w:rPr>
      </w:pPr>
    </w:p>
    <w:p w:rsidR="00794574" w:rsidRPr="00794574" w:rsidRDefault="00794574" w:rsidP="00794574">
      <w:pPr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 xml:space="preserve">Przed podpisaniem umowy Zamawiający zobowiązuje się </w:t>
      </w:r>
      <w:r w:rsidR="001C27A9">
        <w:rPr>
          <w:rFonts w:ascii="Century Gothic" w:hAnsi="Century Gothic"/>
          <w:sz w:val="20"/>
          <w:szCs w:val="20"/>
        </w:rPr>
        <w:t>dostarczyć wybranemu Wykonawcy</w:t>
      </w:r>
      <w:r w:rsidRPr="00794574">
        <w:rPr>
          <w:rFonts w:ascii="Century Gothic" w:hAnsi="Century Gothic"/>
          <w:sz w:val="20"/>
          <w:szCs w:val="20"/>
        </w:rPr>
        <w:t>:</w:t>
      </w:r>
    </w:p>
    <w:p w:rsidR="00794574" w:rsidRPr="00794574" w:rsidRDefault="00794574" w:rsidP="004E7D47">
      <w:pPr>
        <w:pStyle w:val="Akapitzlist"/>
        <w:numPr>
          <w:ilvl w:val="0"/>
          <w:numId w:val="33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Opinię RIO o możliwości spłaty kredytu planowanego do zaciągnięcia przez Gminę Żary o statusie miejskim w 201</w:t>
      </w:r>
      <w:r w:rsidR="00990328">
        <w:rPr>
          <w:rFonts w:ascii="Century Gothic" w:hAnsi="Century Gothic"/>
          <w:sz w:val="20"/>
          <w:szCs w:val="20"/>
        </w:rPr>
        <w:t>2</w:t>
      </w:r>
      <w:r w:rsidRPr="00794574">
        <w:rPr>
          <w:rFonts w:ascii="Century Gothic" w:hAnsi="Century Gothic"/>
          <w:sz w:val="20"/>
          <w:szCs w:val="20"/>
        </w:rPr>
        <w:t>r.</w:t>
      </w:r>
    </w:p>
    <w:p w:rsidR="00794574" w:rsidRPr="00794574" w:rsidRDefault="00794574" w:rsidP="004E7D47">
      <w:pPr>
        <w:pStyle w:val="Akapitzlist"/>
        <w:numPr>
          <w:ilvl w:val="0"/>
          <w:numId w:val="33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Aktualne zaświadczenie ZUS</w:t>
      </w:r>
    </w:p>
    <w:p w:rsidR="00794574" w:rsidRDefault="00794574" w:rsidP="004E7D47">
      <w:pPr>
        <w:pStyle w:val="Akapitzlist"/>
        <w:numPr>
          <w:ilvl w:val="0"/>
          <w:numId w:val="33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Aktualne zaświadczenie US</w:t>
      </w:r>
    </w:p>
    <w:p w:rsidR="00794574" w:rsidRPr="00794574" w:rsidRDefault="00794574" w:rsidP="004E7D47">
      <w:pPr>
        <w:pStyle w:val="Akapitzlist"/>
        <w:numPr>
          <w:ilvl w:val="0"/>
          <w:numId w:val="33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Dokumenty powołujące Burmistrza Miasta Żary i Skarbnika Gminy</w:t>
      </w:r>
    </w:p>
    <w:sectPr w:rsidR="00794574" w:rsidRPr="00794574" w:rsidSect="000E0CCF">
      <w:footerReference w:type="even" r:id="rId22"/>
      <w:footerReference w:type="default" r:id="rId23"/>
      <w:footerReference w:type="first" r:id="rId24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9E" w:rsidRDefault="00A5519E">
      <w:r>
        <w:separator/>
      </w:r>
    </w:p>
  </w:endnote>
  <w:endnote w:type="continuationSeparator" w:id="1">
    <w:p w:rsidR="00A5519E" w:rsidRDefault="00A5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F444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279" w:rsidRDefault="000C12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F444F3">
    <w:pPr>
      <w:pStyle w:val="Stopka"/>
      <w:ind w:right="360"/>
      <w:jc w:val="center"/>
      <w:rPr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 w:rsidR="000C1279">
      <w:rPr>
        <w:rStyle w:val="Numerstrony"/>
        <w:rFonts w:ascii="Times New Roman" w:hAnsi="Times New Roman"/>
        <w:sz w:val="16"/>
      </w:rPr>
      <w:instrText xml:space="preserve"> PAGE </w:instrText>
    </w:r>
    <w:r>
      <w:rPr>
        <w:rStyle w:val="Numerstrony"/>
        <w:rFonts w:ascii="Times New Roman" w:hAnsi="Times New Roman"/>
        <w:sz w:val="16"/>
      </w:rPr>
      <w:fldChar w:fldCharType="separate"/>
    </w:r>
    <w:r w:rsidR="009B2355">
      <w:rPr>
        <w:rStyle w:val="Numerstrony"/>
        <w:rFonts w:ascii="Times New Roman" w:hAnsi="Times New Roman"/>
        <w:noProof/>
        <w:sz w:val="16"/>
      </w:rPr>
      <w:t>2</w:t>
    </w:r>
    <w:r>
      <w:rPr>
        <w:rStyle w:val="Numerstrony"/>
        <w:rFonts w:ascii="Times New Roman" w:hAnsi="Times New Roman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0C1279">
    <w:pPr>
      <w:pStyle w:val="Stopka"/>
      <w:jc w:val="center"/>
    </w:pPr>
  </w:p>
  <w:p w:rsidR="000C1279" w:rsidRDefault="000C127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F444F3" w:rsidP="006878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279" w:rsidRDefault="000C1279" w:rsidP="00687822">
    <w:pPr>
      <w:pStyle w:val="Stopka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0C1279">
    <w:pPr>
      <w:pStyle w:val="Stopka"/>
      <w:jc w:val="center"/>
      <w:rPr>
        <w:rFonts w:ascii="Times New Roman" w:hAnsi="Times New Roman"/>
        <w:color w:val="999999"/>
        <w:sz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F444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279" w:rsidRDefault="000C1279">
    <w:pPr>
      <w:pStyle w:val="Stopk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F444F3">
    <w:pPr>
      <w:pStyle w:val="Stopka"/>
      <w:ind w:right="360"/>
      <w:jc w:val="center"/>
      <w:rPr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 w:rsidR="000C1279">
      <w:rPr>
        <w:rStyle w:val="Numerstrony"/>
        <w:rFonts w:ascii="Times New Roman" w:hAnsi="Times New Roman"/>
        <w:sz w:val="16"/>
      </w:rPr>
      <w:instrText xml:space="preserve"> PAGE </w:instrText>
    </w:r>
    <w:r>
      <w:rPr>
        <w:rStyle w:val="Numerstrony"/>
        <w:rFonts w:ascii="Times New Roman" w:hAnsi="Times New Roman"/>
        <w:sz w:val="16"/>
      </w:rPr>
      <w:fldChar w:fldCharType="separate"/>
    </w:r>
    <w:r w:rsidR="009B2355">
      <w:rPr>
        <w:rStyle w:val="Numerstrony"/>
        <w:rFonts w:ascii="Times New Roman" w:hAnsi="Times New Roman"/>
        <w:noProof/>
        <w:sz w:val="16"/>
      </w:rPr>
      <w:t>25</w:t>
    </w:r>
    <w:r>
      <w:rPr>
        <w:rStyle w:val="Numerstrony"/>
        <w:rFonts w:ascii="Times New Roman" w:hAnsi="Times New Roman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0C1279">
    <w:pPr>
      <w:pStyle w:val="Stopka"/>
      <w:jc w:val="center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9E" w:rsidRDefault="00A5519E">
      <w:r>
        <w:separator/>
      </w:r>
    </w:p>
  </w:footnote>
  <w:footnote w:type="continuationSeparator" w:id="1">
    <w:p w:rsidR="00A5519E" w:rsidRDefault="00A55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0C1279" w:rsidP="00FD5EFD">
    <w:pPr>
      <w:pStyle w:val="Nagwek"/>
    </w:pPr>
    <w:r>
      <w:rPr>
        <w:rFonts w:ascii="Century Gothic" w:hAnsi="Century Gothic"/>
        <w:b/>
        <w:i/>
        <w:color w:val="808080"/>
        <w:sz w:val="14"/>
        <w:szCs w:val="14"/>
      </w:rPr>
      <w:t>Specyfikacja Istotnych Warunków Zamówienia:</w:t>
    </w:r>
    <w:r>
      <w:rPr>
        <w:b/>
        <w:i/>
        <w:color w:val="808080"/>
        <w:sz w:val="14"/>
        <w:szCs w:val="14"/>
      </w:rPr>
      <w:t xml:space="preserve">   „</w:t>
    </w:r>
    <w:r>
      <w:rPr>
        <w:rFonts w:ascii="Century Gothic" w:hAnsi="Century Gothic"/>
        <w:b/>
        <w:sz w:val="14"/>
        <w:szCs w:val="14"/>
      </w:rPr>
      <w:t>Udzielenie i obsługa kredytu długoterminowego w wysokości 9.600.000,00 zł”</w:t>
    </w:r>
  </w:p>
  <w:p w:rsidR="000C1279" w:rsidRDefault="000C12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0C1279">
    <w:pPr>
      <w:pStyle w:val="Nagwek"/>
    </w:pPr>
    <w:r>
      <w:rPr>
        <w:rFonts w:ascii="Century Gothic" w:hAnsi="Century Gothic"/>
        <w:b/>
        <w:i/>
        <w:color w:val="808080"/>
        <w:sz w:val="14"/>
        <w:szCs w:val="14"/>
      </w:rPr>
      <w:t>Specyfikacja Istotnych Warunków Zamówienia:</w:t>
    </w:r>
    <w:r>
      <w:rPr>
        <w:b/>
        <w:i/>
        <w:color w:val="808080"/>
        <w:sz w:val="14"/>
        <w:szCs w:val="14"/>
      </w:rPr>
      <w:t xml:space="preserve">   „</w:t>
    </w:r>
    <w:r>
      <w:rPr>
        <w:rFonts w:ascii="Century Gothic" w:hAnsi="Century Gothic"/>
        <w:b/>
        <w:sz w:val="14"/>
        <w:szCs w:val="14"/>
      </w:rPr>
      <w:t>Udzielenie i obsługa kredytu długoterminowego w wysokości 9.600.000,00 zł”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9" w:rsidRDefault="000C1279" w:rsidP="00FD5EFD">
    <w:pPr>
      <w:pStyle w:val="Nagwek"/>
    </w:pPr>
    <w:r>
      <w:rPr>
        <w:rFonts w:ascii="Century Gothic" w:hAnsi="Century Gothic"/>
        <w:b/>
        <w:i/>
        <w:color w:val="808080"/>
        <w:sz w:val="14"/>
        <w:szCs w:val="14"/>
      </w:rPr>
      <w:t>Specyfikacja Istotnych Warunków Zamówienia:</w:t>
    </w:r>
    <w:r>
      <w:rPr>
        <w:b/>
        <w:i/>
        <w:color w:val="808080"/>
        <w:sz w:val="14"/>
        <w:szCs w:val="14"/>
      </w:rPr>
      <w:t xml:space="preserve">   „</w:t>
    </w:r>
    <w:r>
      <w:rPr>
        <w:rFonts w:ascii="Century Gothic" w:hAnsi="Century Gothic"/>
        <w:b/>
        <w:sz w:val="14"/>
        <w:szCs w:val="14"/>
      </w:rPr>
      <w:t>Udzielenie i obsługa kredytu długoterminowego w wysokości 9.600.000,00 zł”</w:t>
    </w:r>
  </w:p>
  <w:p w:rsidR="000C1279" w:rsidRDefault="000C12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5CCD96C"/>
    <w:lvl w:ilvl="0">
      <w:start w:val="4"/>
      <w:numFmt w:val="decimal"/>
      <w:lvlText w:val="%1."/>
      <w:lvlJc w:val="left"/>
      <w:pPr>
        <w:tabs>
          <w:tab w:val="num" w:pos="39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21"/>
    <w:multiLevelType w:val="multilevel"/>
    <w:tmpl w:val="F44C9D6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654FD"/>
    <w:multiLevelType w:val="multilevel"/>
    <w:tmpl w:val="88304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3D6353"/>
    <w:multiLevelType w:val="hybridMultilevel"/>
    <w:tmpl w:val="036C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C287E"/>
    <w:multiLevelType w:val="hybridMultilevel"/>
    <w:tmpl w:val="8ADEFAF8"/>
    <w:lvl w:ilvl="0" w:tplc="C582A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E5CF0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CC757E"/>
    <w:multiLevelType w:val="multilevel"/>
    <w:tmpl w:val="7F460CFC"/>
    <w:lvl w:ilvl="0">
      <w:start w:val="4"/>
      <w:numFmt w:val="decimal"/>
      <w:lvlText w:val="%1."/>
      <w:lvlJc w:val="left"/>
      <w:pPr>
        <w:tabs>
          <w:tab w:val="num" w:pos="39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9">
    <w:nsid w:val="0E284D42"/>
    <w:multiLevelType w:val="multilevel"/>
    <w:tmpl w:val="77081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40637B"/>
    <w:multiLevelType w:val="hybridMultilevel"/>
    <w:tmpl w:val="FDAEA490"/>
    <w:lvl w:ilvl="0" w:tplc="CB24D4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AA40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D6E43"/>
    <w:multiLevelType w:val="multilevel"/>
    <w:tmpl w:val="A606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8E497E"/>
    <w:multiLevelType w:val="hybridMultilevel"/>
    <w:tmpl w:val="A4D62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82A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72B9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205"/>
    <w:multiLevelType w:val="hybridMultilevel"/>
    <w:tmpl w:val="3E387AD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6ECE"/>
    <w:multiLevelType w:val="hybridMultilevel"/>
    <w:tmpl w:val="7AE63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1783"/>
    <w:multiLevelType w:val="hybridMultilevel"/>
    <w:tmpl w:val="D7F4312C"/>
    <w:lvl w:ilvl="0" w:tplc="694CF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054F06"/>
    <w:multiLevelType w:val="hybridMultilevel"/>
    <w:tmpl w:val="CFBC1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94DF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E02DD"/>
    <w:multiLevelType w:val="hybridMultilevel"/>
    <w:tmpl w:val="F358FEEC"/>
    <w:lvl w:ilvl="0" w:tplc="3A76187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CE8061A"/>
    <w:multiLevelType w:val="hybridMultilevel"/>
    <w:tmpl w:val="AE7095E0"/>
    <w:lvl w:ilvl="0" w:tplc="5314BB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808C0"/>
    <w:multiLevelType w:val="hybridMultilevel"/>
    <w:tmpl w:val="275EA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65FD3"/>
    <w:multiLevelType w:val="hybridMultilevel"/>
    <w:tmpl w:val="0774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563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1241D"/>
    <w:multiLevelType w:val="hybridMultilevel"/>
    <w:tmpl w:val="6A18B8D8"/>
    <w:lvl w:ilvl="0" w:tplc="9376B6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A2CE5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81957"/>
    <w:multiLevelType w:val="hybridMultilevel"/>
    <w:tmpl w:val="3EE07156"/>
    <w:lvl w:ilvl="0" w:tplc="E0E0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8B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CA05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902E69"/>
    <w:multiLevelType w:val="hybridMultilevel"/>
    <w:tmpl w:val="CFDE1D82"/>
    <w:lvl w:ilvl="0" w:tplc="57B2C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EB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CA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0A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C7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C3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A5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A8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8E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3919B9"/>
    <w:multiLevelType w:val="hybridMultilevel"/>
    <w:tmpl w:val="A66CE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E5A28"/>
    <w:multiLevelType w:val="hybridMultilevel"/>
    <w:tmpl w:val="D2D4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32388"/>
    <w:multiLevelType w:val="multilevel"/>
    <w:tmpl w:val="90B4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84E79"/>
    <w:multiLevelType w:val="hybridMultilevel"/>
    <w:tmpl w:val="9830FD8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A399A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B61D4"/>
    <w:multiLevelType w:val="hybridMultilevel"/>
    <w:tmpl w:val="B61E0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A280B"/>
    <w:multiLevelType w:val="hybridMultilevel"/>
    <w:tmpl w:val="0AA22248"/>
    <w:lvl w:ilvl="0" w:tplc="6A98E698">
      <w:start w:val="1"/>
      <w:numFmt w:val="lowerLetter"/>
      <w:lvlText w:val="%1)"/>
      <w:lvlJc w:val="left"/>
      <w:pPr>
        <w:ind w:left="73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4DA50839"/>
    <w:multiLevelType w:val="hybridMultilevel"/>
    <w:tmpl w:val="4782C60C"/>
    <w:lvl w:ilvl="0" w:tplc="97CE2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A38EB"/>
    <w:multiLevelType w:val="hybridMultilevel"/>
    <w:tmpl w:val="9EC21FCA"/>
    <w:lvl w:ilvl="0" w:tplc="04D82CC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64C8C"/>
    <w:multiLevelType w:val="hybridMultilevel"/>
    <w:tmpl w:val="895618D8"/>
    <w:lvl w:ilvl="0" w:tplc="694CF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458E"/>
    <w:multiLevelType w:val="hybridMultilevel"/>
    <w:tmpl w:val="3476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33A7F"/>
    <w:multiLevelType w:val="hybridMultilevel"/>
    <w:tmpl w:val="AE1846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87482"/>
    <w:multiLevelType w:val="hybridMultilevel"/>
    <w:tmpl w:val="D1369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B11E7"/>
    <w:multiLevelType w:val="multilevel"/>
    <w:tmpl w:val="07D4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9AC4C8D"/>
    <w:multiLevelType w:val="multilevel"/>
    <w:tmpl w:val="6316A35E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0FD6CF2"/>
    <w:multiLevelType w:val="hybridMultilevel"/>
    <w:tmpl w:val="8820BA36"/>
    <w:lvl w:ilvl="0" w:tplc="C582A5E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B56134"/>
    <w:multiLevelType w:val="multilevel"/>
    <w:tmpl w:val="6F50C37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35"/>
        </w:tabs>
        <w:ind w:left="435" w:hanging="435"/>
      </w:pPr>
      <w:rPr>
        <w:rFonts w:ascii="Century Gothic" w:eastAsia="Times New Roman" w:hAnsi="Century Gothic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3">
    <w:nsid w:val="73DC0871"/>
    <w:multiLevelType w:val="hybridMultilevel"/>
    <w:tmpl w:val="904A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63461"/>
    <w:multiLevelType w:val="hybridMultilevel"/>
    <w:tmpl w:val="F57C2C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3C72DA"/>
    <w:multiLevelType w:val="hybridMultilevel"/>
    <w:tmpl w:val="F30E0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176C9"/>
    <w:multiLevelType w:val="multilevel"/>
    <w:tmpl w:val="2F16C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D697495"/>
    <w:multiLevelType w:val="hybridMultilevel"/>
    <w:tmpl w:val="1F02E922"/>
    <w:lvl w:ilvl="0" w:tplc="E6DC457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7D2B39"/>
    <w:multiLevelType w:val="multilevel"/>
    <w:tmpl w:val="B60A33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FB91DB5"/>
    <w:multiLevelType w:val="multilevel"/>
    <w:tmpl w:val="F5F67190"/>
    <w:lvl w:ilvl="0">
      <w:start w:val="4"/>
      <w:numFmt w:val="decimal"/>
      <w:lvlText w:val="%1."/>
      <w:lvlJc w:val="left"/>
      <w:pPr>
        <w:tabs>
          <w:tab w:val="num" w:pos="39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2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num w:numId="1">
    <w:abstractNumId w:val="39"/>
  </w:num>
  <w:num w:numId="2">
    <w:abstractNumId w:val="40"/>
  </w:num>
  <w:num w:numId="3">
    <w:abstractNumId w:val="24"/>
  </w:num>
  <w:num w:numId="4">
    <w:abstractNumId w:val="11"/>
  </w:num>
  <w:num w:numId="5">
    <w:abstractNumId w:val="44"/>
  </w:num>
  <w:num w:numId="6">
    <w:abstractNumId w:val="17"/>
  </w:num>
  <w:num w:numId="7">
    <w:abstractNumId w:val="46"/>
  </w:num>
  <w:num w:numId="8">
    <w:abstractNumId w:val="48"/>
  </w:num>
  <w:num w:numId="9">
    <w:abstractNumId w:val="42"/>
  </w:num>
  <w:num w:numId="10">
    <w:abstractNumId w:val="13"/>
  </w:num>
  <w:num w:numId="11">
    <w:abstractNumId w:val="12"/>
  </w:num>
  <w:num w:numId="12">
    <w:abstractNumId w:val="30"/>
  </w:num>
  <w:num w:numId="13">
    <w:abstractNumId w:val="2"/>
  </w:num>
  <w:num w:numId="14">
    <w:abstractNumId w:val="0"/>
  </w:num>
  <w:num w:numId="15">
    <w:abstractNumId w:val="31"/>
  </w:num>
  <w:num w:numId="16">
    <w:abstractNumId w:val="7"/>
  </w:num>
  <w:num w:numId="17">
    <w:abstractNumId w:val="23"/>
  </w:num>
  <w:num w:numId="18">
    <w:abstractNumId w:val="19"/>
  </w:num>
  <w:num w:numId="19">
    <w:abstractNumId w:val="37"/>
  </w:num>
  <w:num w:numId="20">
    <w:abstractNumId w:val="36"/>
  </w:num>
  <w:num w:numId="21">
    <w:abstractNumId w:val="10"/>
  </w:num>
  <w:num w:numId="22">
    <w:abstractNumId w:val="47"/>
  </w:num>
  <w:num w:numId="23">
    <w:abstractNumId w:val="22"/>
  </w:num>
  <w:num w:numId="24">
    <w:abstractNumId w:val="32"/>
  </w:num>
  <w:num w:numId="25">
    <w:abstractNumId w:val="15"/>
  </w:num>
  <w:num w:numId="26">
    <w:abstractNumId w:val="45"/>
  </w:num>
  <w:num w:numId="27">
    <w:abstractNumId w:val="14"/>
  </w:num>
  <w:num w:numId="28">
    <w:abstractNumId w:val="8"/>
  </w:num>
  <w:num w:numId="29">
    <w:abstractNumId w:val="33"/>
  </w:num>
  <w:num w:numId="30">
    <w:abstractNumId w:val="21"/>
  </w:num>
  <w:num w:numId="31">
    <w:abstractNumId w:val="49"/>
  </w:num>
  <w:num w:numId="32">
    <w:abstractNumId w:val="43"/>
  </w:num>
  <w:num w:numId="33">
    <w:abstractNumId w:val="26"/>
  </w:num>
  <w:num w:numId="34">
    <w:abstractNumId w:val="5"/>
  </w:num>
  <w:num w:numId="35">
    <w:abstractNumId w:val="9"/>
  </w:num>
  <w:num w:numId="36">
    <w:abstractNumId w:val="27"/>
  </w:num>
  <w:num w:numId="37">
    <w:abstractNumId w:val="25"/>
  </w:num>
  <w:num w:numId="38">
    <w:abstractNumId w:val="34"/>
  </w:num>
  <w:num w:numId="39">
    <w:abstractNumId w:val="6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6"/>
  </w:num>
  <w:num w:numId="45">
    <w:abstractNumId w:val="38"/>
  </w:num>
  <w:num w:numId="46">
    <w:abstractNumId w:val="35"/>
  </w:num>
  <w:num w:numId="47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7E9"/>
    <w:rsid w:val="00000B1E"/>
    <w:rsid w:val="0000515F"/>
    <w:rsid w:val="00006A20"/>
    <w:rsid w:val="00012668"/>
    <w:rsid w:val="000133B1"/>
    <w:rsid w:val="00015A74"/>
    <w:rsid w:val="000175B1"/>
    <w:rsid w:val="00024675"/>
    <w:rsid w:val="0002615B"/>
    <w:rsid w:val="0003372F"/>
    <w:rsid w:val="000424BD"/>
    <w:rsid w:val="0004428F"/>
    <w:rsid w:val="00046F39"/>
    <w:rsid w:val="0005539D"/>
    <w:rsid w:val="000555FE"/>
    <w:rsid w:val="00057A1D"/>
    <w:rsid w:val="000606B0"/>
    <w:rsid w:val="000661BD"/>
    <w:rsid w:val="00067D7C"/>
    <w:rsid w:val="0007166C"/>
    <w:rsid w:val="00073D69"/>
    <w:rsid w:val="00074C79"/>
    <w:rsid w:val="00075956"/>
    <w:rsid w:val="00077501"/>
    <w:rsid w:val="00091EAB"/>
    <w:rsid w:val="0009284C"/>
    <w:rsid w:val="00093698"/>
    <w:rsid w:val="0009749B"/>
    <w:rsid w:val="000A0252"/>
    <w:rsid w:val="000A0DA2"/>
    <w:rsid w:val="000A304C"/>
    <w:rsid w:val="000B3282"/>
    <w:rsid w:val="000B6ADE"/>
    <w:rsid w:val="000C1279"/>
    <w:rsid w:val="000C4AB0"/>
    <w:rsid w:val="000C599B"/>
    <w:rsid w:val="000D272C"/>
    <w:rsid w:val="000D2D7A"/>
    <w:rsid w:val="000E0CCF"/>
    <w:rsid w:val="000E6C52"/>
    <w:rsid w:val="000F00EA"/>
    <w:rsid w:val="000F1F7F"/>
    <w:rsid w:val="000F28F1"/>
    <w:rsid w:val="0010091D"/>
    <w:rsid w:val="001034E4"/>
    <w:rsid w:val="001068FB"/>
    <w:rsid w:val="0011115C"/>
    <w:rsid w:val="001136B3"/>
    <w:rsid w:val="00120C05"/>
    <w:rsid w:val="00121BDA"/>
    <w:rsid w:val="00122F2A"/>
    <w:rsid w:val="00123292"/>
    <w:rsid w:val="0012583A"/>
    <w:rsid w:val="00132D9E"/>
    <w:rsid w:val="0014327A"/>
    <w:rsid w:val="00144515"/>
    <w:rsid w:val="0014658F"/>
    <w:rsid w:val="00147770"/>
    <w:rsid w:val="00166A4C"/>
    <w:rsid w:val="00167CF6"/>
    <w:rsid w:val="001750C1"/>
    <w:rsid w:val="00175A58"/>
    <w:rsid w:val="0018364B"/>
    <w:rsid w:val="0018583C"/>
    <w:rsid w:val="00193EB0"/>
    <w:rsid w:val="001A0B74"/>
    <w:rsid w:val="001A16FF"/>
    <w:rsid w:val="001A1F4D"/>
    <w:rsid w:val="001A22CA"/>
    <w:rsid w:val="001A3501"/>
    <w:rsid w:val="001B1D93"/>
    <w:rsid w:val="001B35F5"/>
    <w:rsid w:val="001C2245"/>
    <w:rsid w:val="001C27A9"/>
    <w:rsid w:val="001D28B2"/>
    <w:rsid w:val="001D384A"/>
    <w:rsid w:val="001E18D2"/>
    <w:rsid w:val="001E24A5"/>
    <w:rsid w:val="001E3DE2"/>
    <w:rsid w:val="001E5E52"/>
    <w:rsid w:val="001F52F3"/>
    <w:rsid w:val="0020562B"/>
    <w:rsid w:val="002076E6"/>
    <w:rsid w:val="002148E7"/>
    <w:rsid w:val="0022379A"/>
    <w:rsid w:val="00225AA6"/>
    <w:rsid w:val="00231F92"/>
    <w:rsid w:val="0023241B"/>
    <w:rsid w:val="00241C2E"/>
    <w:rsid w:val="00243C2C"/>
    <w:rsid w:val="0024406E"/>
    <w:rsid w:val="00245102"/>
    <w:rsid w:val="00245C36"/>
    <w:rsid w:val="0025458D"/>
    <w:rsid w:val="00256177"/>
    <w:rsid w:val="0026119A"/>
    <w:rsid w:val="00271633"/>
    <w:rsid w:val="002718EC"/>
    <w:rsid w:val="00274D4A"/>
    <w:rsid w:val="00285E50"/>
    <w:rsid w:val="00287AFA"/>
    <w:rsid w:val="00290299"/>
    <w:rsid w:val="002929FD"/>
    <w:rsid w:val="0029420B"/>
    <w:rsid w:val="00295B0F"/>
    <w:rsid w:val="00295D81"/>
    <w:rsid w:val="00297B9B"/>
    <w:rsid w:val="002A22F9"/>
    <w:rsid w:val="002A60FF"/>
    <w:rsid w:val="002A7F32"/>
    <w:rsid w:val="002B0FAD"/>
    <w:rsid w:val="002B30F5"/>
    <w:rsid w:val="002B52FF"/>
    <w:rsid w:val="002B6CE7"/>
    <w:rsid w:val="002C035E"/>
    <w:rsid w:val="002C36B9"/>
    <w:rsid w:val="002D67D2"/>
    <w:rsid w:val="002D70E9"/>
    <w:rsid w:val="002E08C3"/>
    <w:rsid w:val="002E4FC6"/>
    <w:rsid w:val="002E6359"/>
    <w:rsid w:val="002E7776"/>
    <w:rsid w:val="002F407A"/>
    <w:rsid w:val="002F62BA"/>
    <w:rsid w:val="002F7B46"/>
    <w:rsid w:val="0030459E"/>
    <w:rsid w:val="00312180"/>
    <w:rsid w:val="0031274A"/>
    <w:rsid w:val="00312DBC"/>
    <w:rsid w:val="00314C2E"/>
    <w:rsid w:val="00314DC4"/>
    <w:rsid w:val="003150E8"/>
    <w:rsid w:val="00316C30"/>
    <w:rsid w:val="003175CD"/>
    <w:rsid w:val="003245C5"/>
    <w:rsid w:val="003246A4"/>
    <w:rsid w:val="003259AD"/>
    <w:rsid w:val="003259CE"/>
    <w:rsid w:val="0032713D"/>
    <w:rsid w:val="00327BD5"/>
    <w:rsid w:val="00337CAD"/>
    <w:rsid w:val="00345726"/>
    <w:rsid w:val="003463C8"/>
    <w:rsid w:val="003465C6"/>
    <w:rsid w:val="00350B92"/>
    <w:rsid w:val="003512E3"/>
    <w:rsid w:val="00370788"/>
    <w:rsid w:val="00372277"/>
    <w:rsid w:val="00373481"/>
    <w:rsid w:val="003779EC"/>
    <w:rsid w:val="0038071E"/>
    <w:rsid w:val="00384B08"/>
    <w:rsid w:val="003A2D8C"/>
    <w:rsid w:val="003A3E27"/>
    <w:rsid w:val="003A43D8"/>
    <w:rsid w:val="003A4C45"/>
    <w:rsid w:val="003A4DEF"/>
    <w:rsid w:val="003B1D3B"/>
    <w:rsid w:val="003B58A3"/>
    <w:rsid w:val="003B736A"/>
    <w:rsid w:val="003C70DC"/>
    <w:rsid w:val="003C71E1"/>
    <w:rsid w:val="003C7550"/>
    <w:rsid w:val="003C78CD"/>
    <w:rsid w:val="003C7D14"/>
    <w:rsid w:val="003D28A4"/>
    <w:rsid w:val="003D2B68"/>
    <w:rsid w:val="003D3450"/>
    <w:rsid w:val="003D3F8D"/>
    <w:rsid w:val="003E2BF7"/>
    <w:rsid w:val="003E45A2"/>
    <w:rsid w:val="003E6783"/>
    <w:rsid w:val="003F1F2F"/>
    <w:rsid w:val="003F230D"/>
    <w:rsid w:val="003F447A"/>
    <w:rsid w:val="003F498C"/>
    <w:rsid w:val="003F4C2A"/>
    <w:rsid w:val="003F5407"/>
    <w:rsid w:val="003F6E1D"/>
    <w:rsid w:val="003F7335"/>
    <w:rsid w:val="0040078F"/>
    <w:rsid w:val="00400A7B"/>
    <w:rsid w:val="00400EC0"/>
    <w:rsid w:val="00401074"/>
    <w:rsid w:val="00401909"/>
    <w:rsid w:val="00401E9D"/>
    <w:rsid w:val="00404CF5"/>
    <w:rsid w:val="004059E1"/>
    <w:rsid w:val="00406D1E"/>
    <w:rsid w:val="00413392"/>
    <w:rsid w:val="004163FC"/>
    <w:rsid w:val="004217F7"/>
    <w:rsid w:val="004221AF"/>
    <w:rsid w:val="004221B4"/>
    <w:rsid w:val="004249C6"/>
    <w:rsid w:val="00427773"/>
    <w:rsid w:val="00430FBC"/>
    <w:rsid w:val="0043386D"/>
    <w:rsid w:val="0043571E"/>
    <w:rsid w:val="0044109C"/>
    <w:rsid w:val="004414E0"/>
    <w:rsid w:val="00444766"/>
    <w:rsid w:val="00445CC9"/>
    <w:rsid w:val="00452A17"/>
    <w:rsid w:val="00455CB5"/>
    <w:rsid w:val="00460151"/>
    <w:rsid w:val="0046149C"/>
    <w:rsid w:val="00461A48"/>
    <w:rsid w:val="00467134"/>
    <w:rsid w:val="00470191"/>
    <w:rsid w:val="00472039"/>
    <w:rsid w:val="00472329"/>
    <w:rsid w:val="00473004"/>
    <w:rsid w:val="00473E0A"/>
    <w:rsid w:val="004749B6"/>
    <w:rsid w:val="00477EAB"/>
    <w:rsid w:val="00485427"/>
    <w:rsid w:val="004857B7"/>
    <w:rsid w:val="00485C5D"/>
    <w:rsid w:val="004932E6"/>
    <w:rsid w:val="004A041D"/>
    <w:rsid w:val="004A1AF8"/>
    <w:rsid w:val="004A31FF"/>
    <w:rsid w:val="004A56C4"/>
    <w:rsid w:val="004A6FE4"/>
    <w:rsid w:val="004A78EB"/>
    <w:rsid w:val="004B1296"/>
    <w:rsid w:val="004B2EB7"/>
    <w:rsid w:val="004D33BA"/>
    <w:rsid w:val="004E05AB"/>
    <w:rsid w:val="004E2195"/>
    <w:rsid w:val="004E7D47"/>
    <w:rsid w:val="005037D3"/>
    <w:rsid w:val="00506D7B"/>
    <w:rsid w:val="00506F65"/>
    <w:rsid w:val="00512209"/>
    <w:rsid w:val="005155F7"/>
    <w:rsid w:val="0052429E"/>
    <w:rsid w:val="005321EF"/>
    <w:rsid w:val="00533038"/>
    <w:rsid w:val="00533C32"/>
    <w:rsid w:val="00534531"/>
    <w:rsid w:val="0055023C"/>
    <w:rsid w:val="005508EA"/>
    <w:rsid w:val="0056473C"/>
    <w:rsid w:val="00571110"/>
    <w:rsid w:val="005731DD"/>
    <w:rsid w:val="00573CEF"/>
    <w:rsid w:val="00574551"/>
    <w:rsid w:val="00577619"/>
    <w:rsid w:val="00583E1A"/>
    <w:rsid w:val="00584499"/>
    <w:rsid w:val="00590196"/>
    <w:rsid w:val="00593A87"/>
    <w:rsid w:val="005950DA"/>
    <w:rsid w:val="005A1240"/>
    <w:rsid w:val="005A5C4B"/>
    <w:rsid w:val="005C0095"/>
    <w:rsid w:val="005C187C"/>
    <w:rsid w:val="005C36E5"/>
    <w:rsid w:val="005C6C76"/>
    <w:rsid w:val="005D5AF8"/>
    <w:rsid w:val="005D5E35"/>
    <w:rsid w:val="005D6CF1"/>
    <w:rsid w:val="005E0D59"/>
    <w:rsid w:val="005E1E79"/>
    <w:rsid w:val="005F742D"/>
    <w:rsid w:val="005F7CC4"/>
    <w:rsid w:val="005F7EC8"/>
    <w:rsid w:val="00600961"/>
    <w:rsid w:val="0060123E"/>
    <w:rsid w:val="00606718"/>
    <w:rsid w:val="00606865"/>
    <w:rsid w:val="006079AA"/>
    <w:rsid w:val="00610334"/>
    <w:rsid w:val="00610942"/>
    <w:rsid w:val="006119C0"/>
    <w:rsid w:val="00614451"/>
    <w:rsid w:val="00621C12"/>
    <w:rsid w:val="00626A48"/>
    <w:rsid w:val="0063046A"/>
    <w:rsid w:val="00632643"/>
    <w:rsid w:val="0063286B"/>
    <w:rsid w:val="00632D2B"/>
    <w:rsid w:val="00634119"/>
    <w:rsid w:val="00634502"/>
    <w:rsid w:val="006458F7"/>
    <w:rsid w:val="0065030A"/>
    <w:rsid w:val="006626CE"/>
    <w:rsid w:val="006749B1"/>
    <w:rsid w:val="00674ADE"/>
    <w:rsid w:val="00677B18"/>
    <w:rsid w:val="0068059D"/>
    <w:rsid w:val="00685256"/>
    <w:rsid w:val="00686082"/>
    <w:rsid w:val="00687822"/>
    <w:rsid w:val="0068796E"/>
    <w:rsid w:val="00695642"/>
    <w:rsid w:val="00696FC5"/>
    <w:rsid w:val="006A0099"/>
    <w:rsid w:val="006A6A8A"/>
    <w:rsid w:val="006A762E"/>
    <w:rsid w:val="006A7BFF"/>
    <w:rsid w:val="006B09C7"/>
    <w:rsid w:val="006B22FE"/>
    <w:rsid w:val="006B411E"/>
    <w:rsid w:val="006B5EA6"/>
    <w:rsid w:val="006C0524"/>
    <w:rsid w:val="006C1CFB"/>
    <w:rsid w:val="006C2ED5"/>
    <w:rsid w:val="006C400B"/>
    <w:rsid w:val="006C645F"/>
    <w:rsid w:val="006D4AC7"/>
    <w:rsid w:val="006D5006"/>
    <w:rsid w:val="006E0780"/>
    <w:rsid w:val="006E4BD7"/>
    <w:rsid w:val="006E55E3"/>
    <w:rsid w:val="006F2D1D"/>
    <w:rsid w:val="00700288"/>
    <w:rsid w:val="00701333"/>
    <w:rsid w:val="00715019"/>
    <w:rsid w:val="00716205"/>
    <w:rsid w:val="007173E6"/>
    <w:rsid w:val="007224F0"/>
    <w:rsid w:val="0072455F"/>
    <w:rsid w:val="007307CB"/>
    <w:rsid w:val="00733799"/>
    <w:rsid w:val="00735044"/>
    <w:rsid w:val="00737802"/>
    <w:rsid w:val="007405B0"/>
    <w:rsid w:val="00742125"/>
    <w:rsid w:val="00742E81"/>
    <w:rsid w:val="00753431"/>
    <w:rsid w:val="00755E50"/>
    <w:rsid w:val="007656EB"/>
    <w:rsid w:val="007663FD"/>
    <w:rsid w:val="00770931"/>
    <w:rsid w:val="00794574"/>
    <w:rsid w:val="0079483A"/>
    <w:rsid w:val="0079522D"/>
    <w:rsid w:val="00795439"/>
    <w:rsid w:val="007963A5"/>
    <w:rsid w:val="007A012D"/>
    <w:rsid w:val="007A13FF"/>
    <w:rsid w:val="007A1F65"/>
    <w:rsid w:val="007A5145"/>
    <w:rsid w:val="007A5D19"/>
    <w:rsid w:val="007B6623"/>
    <w:rsid w:val="007B66F0"/>
    <w:rsid w:val="007B6D69"/>
    <w:rsid w:val="007C3C76"/>
    <w:rsid w:val="007C4B86"/>
    <w:rsid w:val="007E1524"/>
    <w:rsid w:val="007E59C5"/>
    <w:rsid w:val="007E6FF3"/>
    <w:rsid w:val="00801558"/>
    <w:rsid w:val="008018D6"/>
    <w:rsid w:val="008034FB"/>
    <w:rsid w:val="008128ED"/>
    <w:rsid w:val="008145BB"/>
    <w:rsid w:val="00815117"/>
    <w:rsid w:val="00816F51"/>
    <w:rsid w:val="00820B2B"/>
    <w:rsid w:val="00820C65"/>
    <w:rsid w:val="00820DCF"/>
    <w:rsid w:val="0084004B"/>
    <w:rsid w:val="00854D54"/>
    <w:rsid w:val="008568E6"/>
    <w:rsid w:val="00856FC0"/>
    <w:rsid w:val="00857D73"/>
    <w:rsid w:val="00860AAC"/>
    <w:rsid w:val="00860CB7"/>
    <w:rsid w:val="00866C25"/>
    <w:rsid w:val="00870427"/>
    <w:rsid w:val="008736DC"/>
    <w:rsid w:val="008822FE"/>
    <w:rsid w:val="00884A1A"/>
    <w:rsid w:val="008913B9"/>
    <w:rsid w:val="008944A4"/>
    <w:rsid w:val="008A2DA6"/>
    <w:rsid w:val="008A2FB3"/>
    <w:rsid w:val="008A47B9"/>
    <w:rsid w:val="008A52B6"/>
    <w:rsid w:val="008B0186"/>
    <w:rsid w:val="008B6CA1"/>
    <w:rsid w:val="008C2948"/>
    <w:rsid w:val="008C39E6"/>
    <w:rsid w:val="008D1BF4"/>
    <w:rsid w:val="008D38BD"/>
    <w:rsid w:val="008D4A22"/>
    <w:rsid w:val="008D5F76"/>
    <w:rsid w:val="008D6328"/>
    <w:rsid w:val="008E3EE8"/>
    <w:rsid w:val="008E4361"/>
    <w:rsid w:val="008E6D80"/>
    <w:rsid w:val="008F0BC2"/>
    <w:rsid w:val="008F6488"/>
    <w:rsid w:val="008F708D"/>
    <w:rsid w:val="008F79A3"/>
    <w:rsid w:val="008F7AB6"/>
    <w:rsid w:val="00904971"/>
    <w:rsid w:val="00907FFC"/>
    <w:rsid w:val="00913207"/>
    <w:rsid w:val="009259A5"/>
    <w:rsid w:val="00926D3C"/>
    <w:rsid w:val="00927519"/>
    <w:rsid w:val="00932B8A"/>
    <w:rsid w:val="00934476"/>
    <w:rsid w:val="009374F5"/>
    <w:rsid w:val="00937566"/>
    <w:rsid w:val="00941054"/>
    <w:rsid w:val="009458B4"/>
    <w:rsid w:val="00951D62"/>
    <w:rsid w:val="00960454"/>
    <w:rsid w:val="00961894"/>
    <w:rsid w:val="0096278C"/>
    <w:rsid w:val="009667A4"/>
    <w:rsid w:val="00966975"/>
    <w:rsid w:val="009706DD"/>
    <w:rsid w:val="00971935"/>
    <w:rsid w:val="00974A7F"/>
    <w:rsid w:val="009759B2"/>
    <w:rsid w:val="0097720F"/>
    <w:rsid w:val="00984665"/>
    <w:rsid w:val="00990328"/>
    <w:rsid w:val="00990E4C"/>
    <w:rsid w:val="009A1C3E"/>
    <w:rsid w:val="009B112E"/>
    <w:rsid w:val="009B2355"/>
    <w:rsid w:val="009B3FAA"/>
    <w:rsid w:val="009C10CB"/>
    <w:rsid w:val="009C5F41"/>
    <w:rsid w:val="009D1360"/>
    <w:rsid w:val="009D486C"/>
    <w:rsid w:val="009D605C"/>
    <w:rsid w:val="009E3035"/>
    <w:rsid w:val="009E5627"/>
    <w:rsid w:val="009E7954"/>
    <w:rsid w:val="009F181E"/>
    <w:rsid w:val="009F25CF"/>
    <w:rsid w:val="009F42C0"/>
    <w:rsid w:val="00A01F99"/>
    <w:rsid w:val="00A02EDE"/>
    <w:rsid w:val="00A03BA4"/>
    <w:rsid w:val="00A03CE8"/>
    <w:rsid w:val="00A055CE"/>
    <w:rsid w:val="00A05C2E"/>
    <w:rsid w:val="00A07224"/>
    <w:rsid w:val="00A11D93"/>
    <w:rsid w:val="00A124F0"/>
    <w:rsid w:val="00A1313A"/>
    <w:rsid w:val="00A1471C"/>
    <w:rsid w:val="00A17C27"/>
    <w:rsid w:val="00A2065B"/>
    <w:rsid w:val="00A219BA"/>
    <w:rsid w:val="00A21E03"/>
    <w:rsid w:val="00A279A3"/>
    <w:rsid w:val="00A3142D"/>
    <w:rsid w:val="00A31D61"/>
    <w:rsid w:val="00A34133"/>
    <w:rsid w:val="00A35B87"/>
    <w:rsid w:val="00A37530"/>
    <w:rsid w:val="00A40A61"/>
    <w:rsid w:val="00A42012"/>
    <w:rsid w:val="00A459D4"/>
    <w:rsid w:val="00A47432"/>
    <w:rsid w:val="00A54785"/>
    <w:rsid w:val="00A54A5A"/>
    <w:rsid w:val="00A5519E"/>
    <w:rsid w:val="00A6463D"/>
    <w:rsid w:val="00A6679D"/>
    <w:rsid w:val="00A71CE9"/>
    <w:rsid w:val="00A74A9E"/>
    <w:rsid w:val="00A7636F"/>
    <w:rsid w:val="00A82702"/>
    <w:rsid w:val="00A82F1B"/>
    <w:rsid w:val="00A83EDD"/>
    <w:rsid w:val="00A84109"/>
    <w:rsid w:val="00A84A5C"/>
    <w:rsid w:val="00A84D7B"/>
    <w:rsid w:val="00A90E85"/>
    <w:rsid w:val="00A93919"/>
    <w:rsid w:val="00A95EA4"/>
    <w:rsid w:val="00AA12D8"/>
    <w:rsid w:val="00AA1820"/>
    <w:rsid w:val="00AA2181"/>
    <w:rsid w:val="00AA21BD"/>
    <w:rsid w:val="00AA36C7"/>
    <w:rsid w:val="00AA3ED5"/>
    <w:rsid w:val="00AA6245"/>
    <w:rsid w:val="00AA7C97"/>
    <w:rsid w:val="00AB15A3"/>
    <w:rsid w:val="00AB1FC5"/>
    <w:rsid w:val="00AB244B"/>
    <w:rsid w:val="00AB26E3"/>
    <w:rsid w:val="00AB2C2A"/>
    <w:rsid w:val="00AC2871"/>
    <w:rsid w:val="00AD0104"/>
    <w:rsid w:val="00AD3B2D"/>
    <w:rsid w:val="00AD49A6"/>
    <w:rsid w:val="00AD7276"/>
    <w:rsid w:val="00AE082E"/>
    <w:rsid w:val="00AE0930"/>
    <w:rsid w:val="00AF2F11"/>
    <w:rsid w:val="00AF39D2"/>
    <w:rsid w:val="00AF5243"/>
    <w:rsid w:val="00B05FCD"/>
    <w:rsid w:val="00B1088F"/>
    <w:rsid w:val="00B12ADA"/>
    <w:rsid w:val="00B12C9D"/>
    <w:rsid w:val="00B13984"/>
    <w:rsid w:val="00B22DCF"/>
    <w:rsid w:val="00B26181"/>
    <w:rsid w:val="00B30973"/>
    <w:rsid w:val="00B32667"/>
    <w:rsid w:val="00B329D7"/>
    <w:rsid w:val="00B40300"/>
    <w:rsid w:val="00B43540"/>
    <w:rsid w:val="00B442D9"/>
    <w:rsid w:val="00B52343"/>
    <w:rsid w:val="00B53507"/>
    <w:rsid w:val="00B56A12"/>
    <w:rsid w:val="00B70E54"/>
    <w:rsid w:val="00B70EC3"/>
    <w:rsid w:val="00B718C7"/>
    <w:rsid w:val="00B74D90"/>
    <w:rsid w:val="00B7728C"/>
    <w:rsid w:val="00B82D8B"/>
    <w:rsid w:val="00B836F4"/>
    <w:rsid w:val="00B84FC5"/>
    <w:rsid w:val="00B9706B"/>
    <w:rsid w:val="00BA3C5F"/>
    <w:rsid w:val="00BB486F"/>
    <w:rsid w:val="00BC0E0C"/>
    <w:rsid w:val="00BC3DD6"/>
    <w:rsid w:val="00BC7E07"/>
    <w:rsid w:val="00BD5272"/>
    <w:rsid w:val="00BD5350"/>
    <w:rsid w:val="00BE4F59"/>
    <w:rsid w:val="00BE669D"/>
    <w:rsid w:val="00BE7D3E"/>
    <w:rsid w:val="00BF0E25"/>
    <w:rsid w:val="00BF2A8C"/>
    <w:rsid w:val="00BF3DEB"/>
    <w:rsid w:val="00BF57FB"/>
    <w:rsid w:val="00BF5D9D"/>
    <w:rsid w:val="00C00B0D"/>
    <w:rsid w:val="00C01D88"/>
    <w:rsid w:val="00C024B4"/>
    <w:rsid w:val="00C129C4"/>
    <w:rsid w:val="00C144AD"/>
    <w:rsid w:val="00C16F82"/>
    <w:rsid w:val="00C214D4"/>
    <w:rsid w:val="00C3130D"/>
    <w:rsid w:val="00C315A3"/>
    <w:rsid w:val="00C31FA2"/>
    <w:rsid w:val="00C32423"/>
    <w:rsid w:val="00C32687"/>
    <w:rsid w:val="00C33F50"/>
    <w:rsid w:val="00C40816"/>
    <w:rsid w:val="00C439B5"/>
    <w:rsid w:val="00C44BC3"/>
    <w:rsid w:val="00C45E2C"/>
    <w:rsid w:val="00C46FC5"/>
    <w:rsid w:val="00C47250"/>
    <w:rsid w:val="00C5048C"/>
    <w:rsid w:val="00C524C0"/>
    <w:rsid w:val="00C57684"/>
    <w:rsid w:val="00C57A63"/>
    <w:rsid w:val="00C57EE0"/>
    <w:rsid w:val="00C6441C"/>
    <w:rsid w:val="00C7491E"/>
    <w:rsid w:val="00C7648E"/>
    <w:rsid w:val="00C7779D"/>
    <w:rsid w:val="00C81160"/>
    <w:rsid w:val="00C82789"/>
    <w:rsid w:val="00C82988"/>
    <w:rsid w:val="00C8426B"/>
    <w:rsid w:val="00C85615"/>
    <w:rsid w:val="00C87016"/>
    <w:rsid w:val="00C878E7"/>
    <w:rsid w:val="00C91BBE"/>
    <w:rsid w:val="00C94A07"/>
    <w:rsid w:val="00C95CF4"/>
    <w:rsid w:val="00CA5DF9"/>
    <w:rsid w:val="00CB0639"/>
    <w:rsid w:val="00CB1F66"/>
    <w:rsid w:val="00CB2320"/>
    <w:rsid w:val="00CC226B"/>
    <w:rsid w:val="00CE3473"/>
    <w:rsid w:val="00CE57A9"/>
    <w:rsid w:val="00CF1120"/>
    <w:rsid w:val="00D03FE1"/>
    <w:rsid w:val="00D0447E"/>
    <w:rsid w:val="00D04C2F"/>
    <w:rsid w:val="00D05A57"/>
    <w:rsid w:val="00D07DEB"/>
    <w:rsid w:val="00D15E13"/>
    <w:rsid w:val="00D2100D"/>
    <w:rsid w:val="00D210F0"/>
    <w:rsid w:val="00D2214C"/>
    <w:rsid w:val="00D26513"/>
    <w:rsid w:val="00D30119"/>
    <w:rsid w:val="00D317BE"/>
    <w:rsid w:val="00D37675"/>
    <w:rsid w:val="00D37D8B"/>
    <w:rsid w:val="00D511E5"/>
    <w:rsid w:val="00D5226A"/>
    <w:rsid w:val="00D52FD4"/>
    <w:rsid w:val="00D539BE"/>
    <w:rsid w:val="00D5680A"/>
    <w:rsid w:val="00D57EDF"/>
    <w:rsid w:val="00D60608"/>
    <w:rsid w:val="00D639DA"/>
    <w:rsid w:val="00D66645"/>
    <w:rsid w:val="00D70D09"/>
    <w:rsid w:val="00D75F7B"/>
    <w:rsid w:val="00D80FB4"/>
    <w:rsid w:val="00D82465"/>
    <w:rsid w:val="00D8557C"/>
    <w:rsid w:val="00D92E31"/>
    <w:rsid w:val="00D93C74"/>
    <w:rsid w:val="00D95BC1"/>
    <w:rsid w:val="00D962C7"/>
    <w:rsid w:val="00DA188F"/>
    <w:rsid w:val="00DA7BCE"/>
    <w:rsid w:val="00DB25C8"/>
    <w:rsid w:val="00DB3BEF"/>
    <w:rsid w:val="00DB7CD3"/>
    <w:rsid w:val="00DC0A91"/>
    <w:rsid w:val="00DC296A"/>
    <w:rsid w:val="00DC4509"/>
    <w:rsid w:val="00DC51B0"/>
    <w:rsid w:val="00DD29A0"/>
    <w:rsid w:val="00DD2A34"/>
    <w:rsid w:val="00DD4BD0"/>
    <w:rsid w:val="00DE49C9"/>
    <w:rsid w:val="00DF06A5"/>
    <w:rsid w:val="00DF3D89"/>
    <w:rsid w:val="00E003F1"/>
    <w:rsid w:val="00E01C9D"/>
    <w:rsid w:val="00E02725"/>
    <w:rsid w:val="00E0311F"/>
    <w:rsid w:val="00E064D9"/>
    <w:rsid w:val="00E17FB0"/>
    <w:rsid w:val="00E212B6"/>
    <w:rsid w:val="00E37498"/>
    <w:rsid w:val="00E378F2"/>
    <w:rsid w:val="00E412EF"/>
    <w:rsid w:val="00E45333"/>
    <w:rsid w:val="00E51C6C"/>
    <w:rsid w:val="00E60959"/>
    <w:rsid w:val="00E60A2A"/>
    <w:rsid w:val="00E62214"/>
    <w:rsid w:val="00E63658"/>
    <w:rsid w:val="00E66F7F"/>
    <w:rsid w:val="00E820AD"/>
    <w:rsid w:val="00E907E9"/>
    <w:rsid w:val="00E90E9D"/>
    <w:rsid w:val="00E910C9"/>
    <w:rsid w:val="00E955AE"/>
    <w:rsid w:val="00E97448"/>
    <w:rsid w:val="00EA1E5C"/>
    <w:rsid w:val="00EA72D8"/>
    <w:rsid w:val="00EB501A"/>
    <w:rsid w:val="00ED0FAE"/>
    <w:rsid w:val="00ED11DD"/>
    <w:rsid w:val="00ED3533"/>
    <w:rsid w:val="00F00A25"/>
    <w:rsid w:val="00F06F44"/>
    <w:rsid w:val="00F06F69"/>
    <w:rsid w:val="00F10CB2"/>
    <w:rsid w:val="00F12BC7"/>
    <w:rsid w:val="00F143BB"/>
    <w:rsid w:val="00F1710A"/>
    <w:rsid w:val="00F17BA1"/>
    <w:rsid w:val="00F273EE"/>
    <w:rsid w:val="00F348AA"/>
    <w:rsid w:val="00F34C72"/>
    <w:rsid w:val="00F368B2"/>
    <w:rsid w:val="00F37E51"/>
    <w:rsid w:val="00F40015"/>
    <w:rsid w:val="00F40D9C"/>
    <w:rsid w:val="00F444F3"/>
    <w:rsid w:val="00F448F0"/>
    <w:rsid w:val="00F4573B"/>
    <w:rsid w:val="00F46999"/>
    <w:rsid w:val="00F52067"/>
    <w:rsid w:val="00F577C9"/>
    <w:rsid w:val="00F81FD5"/>
    <w:rsid w:val="00F821AE"/>
    <w:rsid w:val="00F82B9E"/>
    <w:rsid w:val="00F8343B"/>
    <w:rsid w:val="00F958AC"/>
    <w:rsid w:val="00FA7084"/>
    <w:rsid w:val="00FB5363"/>
    <w:rsid w:val="00FB53BD"/>
    <w:rsid w:val="00FB54B1"/>
    <w:rsid w:val="00FB5EDD"/>
    <w:rsid w:val="00FB6447"/>
    <w:rsid w:val="00FC2815"/>
    <w:rsid w:val="00FC5486"/>
    <w:rsid w:val="00FC6AB9"/>
    <w:rsid w:val="00FC76CA"/>
    <w:rsid w:val="00FD0282"/>
    <w:rsid w:val="00FD09F0"/>
    <w:rsid w:val="00FD46EB"/>
    <w:rsid w:val="00FD5EFD"/>
    <w:rsid w:val="00FD710D"/>
    <w:rsid w:val="00FE37CC"/>
    <w:rsid w:val="00FE5C76"/>
    <w:rsid w:val="00FE7FB8"/>
    <w:rsid w:val="00FF1ECD"/>
    <w:rsid w:val="00FF31B1"/>
    <w:rsid w:val="00FF3442"/>
    <w:rsid w:val="00FF5398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054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qFormat/>
    <w:rsid w:val="0094105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941054"/>
    <w:pPr>
      <w:keepNext/>
      <w:ind w:left="705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941054"/>
    <w:pPr>
      <w:keepNext/>
      <w:ind w:left="357"/>
      <w:jc w:val="right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41054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41054"/>
    <w:pPr>
      <w:keepNext/>
      <w:jc w:val="center"/>
      <w:outlineLvl w:val="5"/>
    </w:pPr>
    <w:rPr>
      <w:b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941054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szCs w:val="20"/>
      <w:u w:val="single"/>
    </w:rPr>
  </w:style>
  <w:style w:type="paragraph" w:styleId="Nagwek8">
    <w:name w:val="heading 8"/>
    <w:basedOn w:val="Normalny"/>
    <w:next w:val="Normalny"/>
    <w:qFormat/>
    <w:rsid w:val="00941054"/>
    <w:pPr>
      <w:keepNext/>
      <w:ind w:left="627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rsid w:val="00941054"/>
    <w:pPr>
      <w:keepNext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B6D69"/>
    <w:rPr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07166C"/>
    <w:rPr>
      <w:rFonts w:ascii="Arial" w:hAnsi="Arial"/>
      <w:sz w:val="24"/>
      <w:u w:val="single"/>
    </w:rPr>
  </w:style>
  <w:style w:type="paragraph" w:customStyle="1" w:styleId="opistechnicznyy">
    <w:name w:val="opis technicznyy"/>
    <w:basedOn w:val="Normalny"/>
    <w:rsid w:val="00941054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paragraf">
    <w:name w:val="paragraf"/>
    <w:basedOn w:val="Normalny"/>
    <w:rsid w:val="00941054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Adres">
    <w:name w:val="Adres"/>
    <w:basedOn w:val="Tekstpodstawowy"/>
    <w:rsid w:val="00941054"/>
    <w:pPr>
      <w:keepLines/>
      <w:spacing w:after="0"/>
    </w:pPr>
    <w:rPr>
      <w:rFonts w:ascii="Arial" w:hAnsi="Arial"/>
      <w:sz w:val="20"/>
    </w:rPr>
  </w:style>
  <w:style w:type="paragraph" w:styleId="Tekstpodstawowy">
    <w:name w:val="Body Text"/>
    <w:basedOn w:val="Normalny"/>
    <w:semiHidden/>
    <w:rsid w:val="00941054"/>
    <w:pPr>
      <w:spacing w:after="120"/>
    </w:pPr>
    <w:rPr>
      <w:rFonts w:ascii="Bookman Old Style" w:hAnsi="Bookman Old Style"/>
      <w:szCs w:val="20"/>
    </w:rPr>
  </w:style>
  <w:style w:type="paragraph" w:styleId="Stopka">
    <w:name w:val="footer"/>
    <w:basedOn w:val="Normalny"/>
    <w:link w:val="StopkaZnak"/>
    <w:uiPriority w:val="99"/>
    <w:rsid w:val="00941054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paragraph" w:styleId="Tekstpodstawowy3">
    <w:name w:val="Body Text 3"/>
    <w:basedOn w:val="Normalny"/>
    <w:semiHidden/>
    <w:rsid w:val="00941054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41054"/>
    <w:pPr>
      <w:ind w:firstLine="141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D69"/>
    <w:rPr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941054"/>
    <w:pPr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6F82"/>
    <w:rPr>
      <w:sz w:val="24"/>
    </w:rPr>
  </w:style>
  <w:style w:type="paragraph" w:styleId="Spistreci1">
    <w:name w:val="toc 1"/>
    <w:basedOn w:val="Normalny"/>
    <w:next w:val="Normalny"/>
    <w:autoRedefine/>
    <w:semiHidden/>
    <w:rsid w:val="00941054"/>
    <w:pPr>
      <w:jc w:val="right"/>
    </w:pPr>
    <w:rPr>
      <w:b/>
      <w:sz w:val="20"/>
    </w:rPr>
  </w:style>
  <w:style w:type="paragraph" w:styleId="Tekstkomentarza">
    <w:name w:val="annotation text"/>
    <w:basedOn w:val="Normalny"/>
    <w:semiHidden/>
    <w:rsid w:val="0094105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41054"/>
    <w:rPr>
      <w:vertAlign w:val="superscript"/>
    </w:rPr>
  </w:style>
  <w:style w:type="paragraph" w:styleId="Tytu">
    <w:name w:val="Title"/>
    <w:basedOn w:val="Normalny"/>
    <w:qFormat/>
    <w:rsid w:val="00941054"/>
    <w:pPr>
      <w:jc w:val="center"/>
    </w:pPr>
    <w:rPr>
      <w:b/>
      <w:sz w:val="32"/>
      <w:szCs w:val="20"/>
    </w:rPr>
  </w:style>
  <w:style w:type="paragraph" w:customStyle="1" w:styleId="BodyText21">
    <w:name w:val="Body Text 21"/>
    <w:basedOn w:val="Normalny"/>
    <w:rsid w:val="00941054"/>
    <w:pPr>
      <w:shd w:val="clear" w:color="auto" w:fill="FFFF00"/>
      <w:spacing w:line="240" w:lineRule="atLeast"/>
      <w:ind w:firstLine="709"/>
      <w:jc w:val="both"/>
    </w:pPr>
    <w:rPr>
      <w:snapToGrid w:val="0"/>
      <w:szCs w:val="20"/>
    </w:rPr>
  </w:style>
  <w:style w:type="paragraph" w:styleId="Tekstpodstawowywcity2">
    <w:name w:val="Body Text Indent 2"/>
    <w:basedOn w:val="Normalny"/>
    <w:semiHidden/>
    <w:rsid w:val="00941054"/>
    <w:pPr>
      <w:ind w:left="709" w:hanging="709"/>
    </w:pPr>
    <w:rPr>
      <w:szCs w:val="20"/>
    </w:rPr>
  </w:style>
  <w:style w:type="paragraph" w:customStyle="1" w:styleId="TableText">
    <w:name w:val="Table Text"/>
    <w:rsid w:val="00941054"/>
    <w:rPr>
      <w:rFonts w:ascii="HelveticaEE" w:hAnsi="HelveticaEE"/>
      <w:snapToGrid w:val="0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941054"/>
    <w:rPr>
      <w:sz w:val="28"/>
      <w:szCs w:val="20"/>
    </w:rPr>
  </w:style>
  <w:style w:type="paragraph" w:styleId="Tekstprzypisudolnego">
    <w:name w:val="footnote text"/>
    <w:basedOn w:val="Normalny"/>
    <w:semiHidden/>
    <w:rsid w:val="00941054"/>
    <w:rPr>
      <w:rFonts w:ascii="Bookman Old Style" w:hAnsi="Bookman Old Style"/>
      <w:sz w:val="20"/>
      <w:szCs w:val="20"/>
    </w:rPr>
  </w:style>
  <w:style w:type="character" w:styleId="Numerstrony">
    <w:name w:val="page number"/>
    <w:basedOn w:val="Domylnaczcionkaakapitu"/>
    <w:semiHidden/>
    <w:rsid w:val="00941054"/>
  </w:style>
  <w:style w:type="paragraph" w:styleId="Nagwek">
    <w:name w:val="header"/>
    <w:basedOn w:val="Normalny"/>
    <w:link w:val="NagwekZnak"/>
    <w:uiPriority w:val="99"/>
    <w:rsid w:val="00941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608"/>
    <w:rPr>
      <w:sz w:val="24"/>
      <w:szCs w:val="24"/>
    </w:rPr>
  </w:style>
  <w:style w:type="paragraph" w:styleId="Tekstblokowy">
    <w:name w:val="Block Text"/>
    <w:basedOn w:val="Normalny"/>
    <w:semiHidden/>
    <w:rsid w:val="00941054"/>
    <w:pPr>
      <w:tabs>
        <w:tab w:val="num" w:pos="374"/>
        <w:tab w:val="left" w:pos="5245"/>
      </w:tabs>
      <w:ind w:left="374" w:right="-286" w:hanging="374"/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941054"/>
    <w:rPr>
      <w:color w:val="0000FF"/>
      <w:u w:val="single"/>
    </w:rPr>
  </w:style>
  <w:style w:type="paragraph" w:styleId="NormalnyWeb">
    <w:name w:val="Normal (Web)"/>
    <w:basedOn w:val="Normalny"/>
    <w:uiPriority w:val="99"/>
    <w:rsid w:val="009410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608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  <w:rsid w:val="0079483A"/>
  </w:style>
  <w:style w:type="paragraph" w:styleId="Akapitzlist">
    <w:name w:val="List Paragraph"/>
    <w:basedOn w:val="Normalny"/>
    <w:uiPriority w:val="34"/>
    <w:qFormat/>
    <w:rsid w:val="00C46FC5"/>
    <w:pPr>
      <w:ind w:left="720"/>
      <w:contextualSpacing/>
    </w:pPr>
  </w:style>
  <w:style w:type="paragraph" w:customStyle="1" w:styleId="pkt">
    <w:name w:val="pkt"/>
    <w:basedOn w:val="Normalny"/>
    <w:rsid w:val="00D04C2F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04C2F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character" w:customStyle="1" w:styleId="StopkaZnak">
    <w:name w:val="Stopka Znak"/>
    <w:basedOn w:val="Domylnaczcionkaakapitu"/>
    <w:link w:val="Stopka"/>
    <w:uiPriority w:val="99"/>
    <w:rsid w:val="000F00EA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p.zary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bip.zar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yperlink" Target="mailto:anna.lemanska@um.zary.pl" TargetMode="External"/><Relationship Id="rId19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F677-2A0B-47AC-967A-CB18728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25</Pages>
  <Words>7075</Words>
  <Characters>42454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49431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9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</dc:title>
  <dc:subject/>
  <dc:creator>UM</dc:creator>
  <cp:keywords/>
  <dc:description/>
  <cp:lastModifiedBy>Anna Lemańska</cp:lastModifiedBy>
  <cp:revision>37</cp:revision>
  <cp:lastPrinted>2012-03-19T11:26:00Z</cp:lastPrinted>
  <dcterms:created xsi:type="dcterms:W3CDTF">2012-02-28T08:37:00Z</dcterms:created>
  <dcterms:modified xsi:type="dcterms:W3CDTF">2012-03-19T11:33:00Z</dcterms:modified>
</cp:coreProperties>
</file>