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9" w:rsidRPr="003463CA" w:rsidRDefault="00E03CB9" w:rsidP="00E03C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 PODATKOWY w roku 2022</w:t>
      </w:r>
    </w:p>
    <w:p w:rsidR="00E03CB9" w:rsidRPr="003463CA" w:rsidRDefault="00E03CB9" w:rsidP="00E03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CB9" w:rsidRPr="003463CA" w:rsidRDefault="00E03CB9" w:rsidP="00E03CB9">
      <w:pPr>
        <w:spacing w:after="0" w:line="240" w:lineRule="auto"/>
        <w:ind w:left="720"/>
        <w:jc w:val="both"/>
      </w:pPr>
    </w:p>
    <w:p w:rsidR="00E03CB9" w:rsidRPr="003463CA" w:rsidRDefault="00E03CB9" w:rsidP="00E03CB9">
      <w:pPr>
        <w:jc w:val="both"/>
        <w:rPr>
          <w:b/>
        </w:rPr>
      </w:pPr>
      <w:r w:rsidRPr="003463CA">
        <w:rPr>
          <w:b/>
        </w:rPr>
        <w:t>• rozłożył na raty zaległości podatkowe</w:t>
      </w:r>
    </w:p>
    <w:p w:rsidR="00E03CB9" w:rsidRDefault="00E03CB9" w:rsidP="00E03CB9">
      <w:pPr>
        <w:jc w:val="both"/>
      </w:pPr>
      <w:r>
        <w:t>2</w:t>
      </w:r>
      <w:r w:rsidRPr="003463CA">
        <w:t xml:space="preserve"> </w:t>
      </w:r>
      <w:r>
        <w:t xml:space="preserve">podatnikom  w łącznej kwocie  56.018,35 zł </w:t>
      </w:r>
      <w:r w:rsidRPr="003463CA">
        <w:t xml:space="preserve"> / </w:t>
      </w:r>
      <w:r>
        <w:t>należność główna/, po dogłębnej analizie dokumentów z uwagi na ważny interes podatnika i interes publiczny.</w:t>
      </w:r>
    </w:p>
    <w:p w:rsidR="00E03CB9" w:rsidRPr="003463CA" w:rsidRDefault="00E03CB9" w:rsidP="00E03CB9">
      <w:pPr>
        <w:jc w:val="both"/>
        <w:rPr>
          <w:b/>
        </w:rPr>
      </w:pPr>
      <w:r w:rsidRPr="003463CA">
        <w:rPr>
          <w:b/>
        </w:rPr>
        <w:t>• dokonał zwrotu części podatku akcyzowego</w:t>
      </w:r>
    </w:p>
    <w:p w:rsidR="00E03CB9" w:rsidRPr="003463CA" w:rsidRDefault="00E03CB9" w:rsidP="00E03CB9">
      <w:pPr>
        <w:jc w:val="both"/>
      </w:pPr>
      <w:r w:rsidRPr="003463CA">
        <w:t>Burmistrz Miasta Żary realizując Ustawę  z dnia 10 marca 2006 r. o zwrocie podatku akcyzowego zawartego w cenie oleju napędowego wykorzystywanego do produkcji rolnej  udzielił pomocy publicznej w formie zwrotu części podatku akcyzowego zawartego w cenie oleju napędowego wykorzystywanego do produkc</w:t>
      </w:r>
      <w:r>
        <w:t>ji rolnej dla 13</w:t>
      </w:r>
      <w:r w:rsidRPr="003463CA">
        <w:t xml:space="preserve"> r</w:t>
      </w:r>
      <w:r w:rsidR="00B22F2D">
        <w:t>olników w łącznej kwocie 14.476,79</w:t>
      </w:r>
      <w:r w:rsidRPr="003463CA">
        <w:t xml:space="preserve"> zł.                  Ustawa określa zasady i tryb zwrotu podatku akcyzowego, burmistrz właściwy ze względu na miejsce położenia gruntów będących w posiadaniu lub współposiadaniu producenta rolnego przyznaje, na wniosek tego producenta, w drodze decyzji, zwrot podatku.</w:t>
      </w:r>
    </w:p>
    <w:p w:rsidR="00E03CB9" w:rsidRPr="003463CA" w:rsidRDefault="00E03CB9" w:rsidP="00E03CB9">
      <w:pPr>
        <w:spacing w:after="0" w:line="240" w:lineRule="auto"/>
        <w:jc w:val="both"/>
        <w:rPr>
          <w:b/>
        </w:rPr>
      </w:pPr>
      <w:r w:rsidRPr="003463CA">
        <w:t xml:space="preserve">• </w:t>
      </w:r>
      <w:r w:rsidRPr="003463CA">
        <w:rPr>
          <w:b/>
        </w:rPr>
        <w:t>zwol</w:t>
      </w:r>
      <w:r>
        <w:rPr>
          <w:b/>
        </w:rPr>
        <w:t xml:space="preserve">nił na podstawie  obowiązującej uchwały </w:t>
      </w:r>
      <w:r w:rsidRPr="003463CA">
        <w:rPr>
          <w:b/>
        </w:rPr>
        <w:t>Rady Miejskiej w Żarach</w:t>
      </w:r>
    </w:p>
    <w:p w:rsidR="00E03CB9" w:rsidRPr="003463CA" w:rsidRDefault="00E03CB9" w:rsidP="00E03CB9">
      <w:pPr>
        <w:spacing w:after="0" w:line="240" w:lineRule="auto"/>
        <w:jc w:val="both"/>
      </w:pPr>
    </w:p>
    <w:p w:rsidR="00E03CB9" w:rsidRDefault="00E03CB9" w:rsidP="00E03CB9">
      <w:pPr>
        <w:spacing w:after="0"/>
        <w:jc w:val="both"/>
      </w:pPr>
      <w:r w:rsidRPr="003463CA">
        <w:t>Wykonując uchwałę Rady Miejskiej w Żarach w sprawach zwolnień z podatku od nieruchomości, organ podatkowy będąc zobowiązany  przepisami prawa do ich realizacji dokonał zwolnień  z podatku od nieruchomości w następstwie spełnienia warunków określonych w uchwale, zwolnił</w:t>
      </w:r>
      <w:r>
        <w:t xml:space="preserve"> </w:t>
      </w:r>
      <w:r w:rsidR="00B22F2D">
        <w:t xml:space="preserve"> 1 podatnika</w:t>
      </w:r>
      <w:r w:rsidRPr="003463CA">
        <w:t xml:space="preserve"> na łączną </w:t>
      </w:r>
      <w:r w:rsidR="00B22F2D">
        <w:t>kwotę 6.537,89</w:t>
      </w:r>
      <w:r w:rsidRPr="003463CA">
        <w:t xml:space="preserve"> zł.</w:t>
      </w:r>
    </w:p>
    <w:p w:rsidR="00E03CB9" w:rsidRDefault="00E03CB9" w:rsidP="00E03CB9">
      <w:pPr>
        <w:spacing w:after="0"/>
        <w:jc w:val="both"/>
        <w:rPr>
          <w:b/>
        </w:rPr>
      </w:pPr>
    </w:p>
    <w:p w:rsidR="00E03CB9" w:rsidRDefault="00E03CB9" w:rsidP="00E03CB9">
      <w:pPr>
        <w:spacing w:after="0"/>
        <w:jc w:val="both"/>
        <w:rPr>
          <w:b/>
        </w:rPr>
      </w:pPr>
      <w:r>
        <w:rPr>
          <w:b/>
        </w:rPr>
        <w:t>• zwolnił na podstawie ustawy o podatku rolnym z tyt. nabycia</w:t>
      </w:r>
      <w:r w:rsidR="00450045">
        <w:rPr>
          <w:b/>
        </w:rPr>
        <w:t xml:space="preserve"> lub powiększenia już istniejącego gospodarstwa rolnego -  grunty rolne</w:t>
      </w:r>
    </w:p>
    <w:p w:rsidR="00E03CB9" w:rsidRDefault="00E03CB9" w:rsidP="00E03CB9">
      <w:pPr>
        <w:spacing w:after="0"/>
        <w:jc w:val="both"/>
        <w:rPr>
          <w:b/>
        </w:rPr>
      </w:pPr>
    </w:p>
    <w:p w:rsidR="00E03CB9" w:rsidRDefault="00E03CB9" w:rsidP="00E03CB9">
      <w:pPr>
        <w:spacing w:after="0"/>
        <w:jc w:val="both"/>
      </w:pPr>
      <w:r w:rsidRPr="00D84466">
        <w:t>Zgodnie z art. 12 ust.1 pkt 4</w:t>
      </w:r>
      <w:r>
        <w:t>, organ podatkowy jest zobowiązany do udzielenia zwolnienia z podatku rolnego.</w:t>
      </w:r>
    </w:p>
    <w:p w:rsidR="00E03CB9" w:rsidRPr="003463CA" w:rsidRDefault="00E03CB9" w:rsidP="00E03CB9">
      <w:pPr>
        <w:spacing w:after="0"/>
        <w:jc w:val="both"/>
      </w:pPr>
      <w:r>
        <w:t xml:space="preserve">Udzielono ulgi ustawowej  </w:t>
      </w:r>
      <w:r>
        <w:rPr>
          <w:b/>
        </w:rPr>
        <w:t xml:space="preserve"> </w:t>
      </w:r>
      <w:r>
        <w:t>2 podatnikom</w:t>
      </w:r>
      <w:r w:rsidR="007068DA">
        <w:t xml:space="preserve"> na łączną kwotę 2.009,79</w:t>
      </w:r>
      <w:r>
        <w:t xml:space="preserve"> zł. </w:t>
      </w:r>
    </w:p>
    <w:p w:rsidR="00E03CB9" w:rsidRPr="003463CA" w:rsidRDefault="00E03CB9" w:rsidP="00E03CB9">
      <w:pPr>
        <w:spacing w:after="0"/>
        <w:jc w:val="both"/>
      </w:pPr>
    </w:p>
    <w:p w:rsidR="00E03CB9" w:rsidRPr="003463CA" w:rsidRDefault="00E03CB9" w:rsidP="00E03CB9">
      <w:pPr>
        <w:spacing w:after="0"/>
        <w:jc w:val="both"/>
        <w:rPr>
          <w:b/>
          <w:u w:val="single"/>
        </w:rPr>
      </w:pPr>
      <w:r w:rsidRPr="003463CA">
        <w:rPr>
          <w:b/>
          <w:u w:val="single"/>
        </w:rPr>
        <w:t>Wyjaśnienie przepisów prawa podatkowego:</w:t>
      </w:r>
    </w:p>
    <w:p w:rsidR="00E03CB9" w:rsidRPr="003463CA" w:rsidRDefault="00E03CB9" w:rsidP="00E03CB9">
      <w:pPr>
        <w:spacing w:after="0"/>
        <w:jc w:val="both"/>
      </w:pPr>
    </w:p>
    <w:p w:rsidR="00A0725F" w:rsidRDefault="00E03CB9" w:rsidP="00E03CB9">
      <w:pPr>
        <w:spacing w:after="0"/>
        <w:jc w:val="both"/>
      </w:pPr>
      <w:r w:rsidRPr="003463CA">
        <w:t xml:space="preserve">Na mocy Ustawy Ordynacja podatkowa organ podatkowy może udzielić ulg w formie umorzenia zaległości podatkowej, odroczenia zapłaty podatku bądź rozłożenia na raty zaległości podatkowych   podatnikom na ich wniosek  po wystąpieniu  przesłanek tj. – ważny interes podatnika, </w:t>
      </w:r>
      <w:r w:rsidR="00B62A90">
        <w:t xml:space="preserve">interes publiczny. </w:t>
      </w:r>
    </w:p>
    <w:p w:rsidR="00A0725F" w:rsidRDefault="00A0725F" w:rsidP="00E03CB9">
      <w:pPr>
        <w:spacing w:after="0"/>
        <w:jc w:val="both"/>
      </w:pPr>
      <w:r>
        <w:rPr>
          <w:b/>
        </w:rPr>
        <w:t>„</w:t>
      </w:r>
      <w:r w:rsidR="00B62A90" w:rsidRPr="00B62A90">
        <w:rPr>
          <w:b/>
        </w:rPr>
        <w:t>Ważny interes podatnika</w:t>
      </w:r>
      <w:r>
        <w:rPr>
          <w:b/>
        </w:rPr>
        <w:t>”</w:t>
      </w:r>
      <w:r w:rsidR="00B62A90">
        <w:t xml:space="preserve"> to sytuacja, gdy z powodu nadzwyczajnych, losowych przypadków, doszło do znacznego obniżenia zdolności płatniczych dłużnika </w:t>
      </w:r>
      <w:r>
        <w:t>, co w konsekwencji doprowadziło do tego, że podatnik nie jest w stanie uregulować należności podatkowych.</w:t>
      </w:r>
    </w:p>
    <w:p w:rsidR="00A0725F" w:rsidRDefault="00A0725F" w:rsidP="00E03CB9">
      <w:pPr>
        <w:spacing w:after="0"/>
        <w:jc w:val="both"/>
      </w:pPr>
      <w:r>
        <w:t xml:space="preserve">     Natomiast przez pojęcie </w:t>
      </w:r>
      <w:r>
        <w:rPr>
          <w:b/>
        </w:rPr>
        <w:t xml:space="preserve">„interes publiczny” </w:t>
      </w:r>
      <w:r>
        <w:t>należy rozumieć dyrektywę postępowania nakazującą mieć na uwadze respektowanie wartości wspólnych dla całego społeczeństwa, m.in. gdy podatnik bez pomocy Państwa, Samorządu  nie jest w stanie uregulować swoich zobowiązań.</w:t>
      </w:r>
    </w:p>
    <w:p w:rsidR="00A0725F" w:rsidRDefault="00B62A90" w:rsidP="00E03CB9">
      <w:pPr>
        <w:spacing w:after="0"/>
        <w:jc w:val="both"/>
      </w:pPr>
      <w:r>
        <w:t xml:space="preserve"> </w:t>
      </w:r>
      <w:r w:rsidR="00E03CB9" w:rsidRPr="003463CA">
        <w:t>Ich zastosowanie musi wynikać ze złożonych dokumentów.</w:t>
      </w:r>
      <w:r w:rsidR="00E03CB9">
        <w:t xml:space="preserve"> </w:t>
      </w:r>
    </w:p>
    <w:p w:rsidR="00E03CB9" w:rsidRPr="003463CA" w:rsidRDefault="00E03CB9" w:rsidP="00E03CB9">
      <w:pPr>
        <w:spacing w:after="0"/>
        <w:jc w:val="both"/>
      </w:pPr>
      <w:r>
        <w:br/>
      </w:r>
    </w:p>
    <w:p w:rsidR="00E03CB9" w:rsidRPr="003463CA" w:rsidRDefault="00E03CB9" w:rsidP="00E03CB9">
      <w:pPr>
        <w:jc w:val="both"/>
      </w:pPr>
      <w:r w:rsidRPr="003463CA">
        <w:lastRenderedPageBreak/>
        <w:t xml:space="preserve">Natomiast drugi rodzaj ulg podatkowych  to są   zwolnienia z podatku od </w:t>
      </w:r>
      <w:r>
        <w:t>nieruchomości  na mocy podjętej</w:t>
      </w:r>
      <w:r w:rsidRPr="003463CA">
        <w:t xml:space="preserve"> uchwał</w:t>
      </w:r>
      <w:r>
        <w:t>y</w:t>
      </w:r>
      <w:r w:rsidRPr="003463CA">
        <w:t xml:space="preserve"> przez Radę Miejską w Żarach, Burmistrz Miasta Żary będąc zobowiązana przepisami prawa do ich realizacji,  zwalnia z podatku w następstwie spełnienia </w:t>
      </w:r>
      <w:r>
        <w:t xml:space="preserve">warunków określonych </w:t>
      </w:r>
      <w:r>
        <w:br/>
        <w:t>w uchwale</w:t>
      </w:r>
      <w:r w:rsidRPr="003463CA">
        <w:t>.</w:t>
      </w:r>
    </w:p>
    <w:p w:rsidR="00E03CB9" w:rsidRPr="003463CA" w:rsidRDefault="00E03CB9" w:rsidP="00E03CB9">
      <w:pPr>
        <w:jc w:val="both"/>
      </w:pPr>
      <w:r w:rsidRPr="003463CA">
        <w:t>Jest jeszcze jeden rodzaj pomocy publicznej w formie zwrotu części podatku akcyzowego         zawartego w cenie oleju napędowego wykorzystywanego do produkcji rolnej  do której wójt, burmistrz (prezydent miasta) właściwy ze względu na miejsce położenia gruntów został upoważniony do  zwrotu podatku akcyzowego na mocy  Ustawy o zwrocie podatku akcyzowego zawartego w cenie oleju napędowego wykorzystywanego do produkcji rolnej .Wypłata zwrotu podatku akcyzowego dla rolników jest zadaniem zleconym gminie z zakresu  administ</w:t>
      </w:r>
      <w:r>
        <w:t>racji rządowej. Gmina otrzymuje</w:t>
      </w:r>
      <w:r w:rsidRPr="003463CA">
        <w:t xml:space="preserve"> dotację celową z budżetu państwa na wykonanie tego zadania.   </w:t>
      </w:r>
    </w:p>
    <w:p w:rsidR="00E03CB9" w:rsidRPr="00942A3F" w:rsidRDefault="00E03CB9" w:rsidP="00E03CB9">
      <w:pPr>
        <w:jc w:val="both"/>
        <w:rPr>
          <w:i/>
          <w:sz w:val="24"/>
          <w:szCs w:val="24"/>
        </w:rPr>
      </w:pPr>
      <w:r w:rsidRPr="00942A3F">
        <w:rPr>
          <w:i/>
          <w:sz w:val="24"/>
          <w:szCs w:val="24"/>
        </w:rPr>
        <w:t xml:space="preserve">Ulgi podatkowe stanowią odstępstwo od zasady powszechności i równości opodatkowania, </w:t>
      </w:r>
      <w:r w:rsidR="0074443B">
        <w:rPr>
          <w:i/>
          <w:sz w:val="24"/>
          <w:szCs w:val="24"/>
        </w:rPr>
        <w:t xml:space="preserve"> </w:t>
      </w:r>
      <w:r w:rsidRPr="00942A3F">
        <w:rPr>
          <w:i/>
          <w:sz w:val="24"/>
          <w:szCs w:val="24"/>
        </w:rPr>
        <w:t xml:space="preserve">a zatem ich stosowanie może mieć miejsce w okolicznościach faktycznych nadzwyczajnych, </w:t>
      </w:r>
      <w:r w:rsidR="0074443B">
        <w:rPr>
          <w:i/>
          <w:sz w:val="24"/>
          <w:szCs w:val="24"/>
        </w:rPr>
        <w:t xml:space="preserve">   </w:t>
      </w:r>
      <w:r w:rsidRPr="00942A3F">
        <w:rPr>
          <w:i/>
          <w:sz w:val="24"/>
          <w:szCs w:val="24"/>
        </w:rPr>
        <w:t xml:space="preserve">z reguły od podatnika niezależnych. </w:t>
      </w:r>
    </w:p>
    <w:p w:rsidR="00E03CB9" w:rsidRPr="00942A3F" w:rsidRDefault="00E03CB9" w:rsidP="00E03CB9">
      <w:pPr>
        <w:jc w:val="both"/>
        <w:rPr>
          <w:i/>
          <w:sz w:val="24"/>
          <w:szCs w:val="24"/>
        </w:rPr>
      </w:pPr>
      <w:r w:rsidRPr="00942A3F">
        <w:rPr>
          <w:i/>
          <w:sz w:val="24"/>
          <w:szCs w:val="24"/>
        </w:rPr>
        <w:t>Wszelkie ulgi w spłacie należności podatkowych winny być traktowane jako wyjątek od zasady powszechności płacenia podatków w określonych ustawowo terminach i mogą być stosowane tylko w wyjątkowych okolicznościach, gdy zapłata należności na ogólnie obowiązujących zasadach nie jest możliwa z przyczyn niezależnych od podatnika.</w:t>
      </w:r>
    </w:p>
    <w:p w:rsidR="00E03CB9" w:rsidRPr="00942A3F" w:rsidRDefault="00E03CB9" w:rsidP="00E03CB9">
      <w:pPr>
        <w:jc w:val="both"/>
        <w:rPr>
          <w:sz w:val="24"/>
          <w:szCs w:val="24"/>
        </w:rPr>
      </w:pPr>
      <w:r w:rsidRPr="00942A3F">
        <w:rPr>
          <w:sz w:val="24"/>
          <w:szCs w:val="24"/>
        </w:rPr>
        <w:t xml:space="preserve">Reasumując, należy stwierdzić, że ocena, czy w danej sprawie zachodzą okoliczności, które mogą być uznane    za stanowiące o ważnym interesie podatnika lub interesie publicznym, należy do organu podatkowego dokonującego rozstrzygnięcia w sprawie. </w:t>
      </w:r>
      <w:r w:rsidRPr="00942A3F">
        <w:rPr>
          <w:b/>
          <w:sz w:val="24"/>
          <w:szCs w:val="24"/>
        </w:rPr>
        <w:t>Jednak uznaniowość nie oznacza dowolności</w:t>
      </w:r>
      <w:r w:rsidRPr="00942A3F">
        <w:rPr>
          <w:sz w:val="24"/>
          <w:szCs w:val="24"/>
        </w:rPr>
        <w:t xml:space="preserve"> w podejmowaniu decyzji. Organ podatkowy jest zobowiązany wyważać interes społeczny z indywidualnym interesem podatnika w związku </w:t>
      </w:r>
      <w:r w:rsidR="0074443B">
        <w:rPr>
          <w:sz w:val="24"/>
          <w:szCs w:val="24"/>
        </w:rPr>
        <w:t xml:space="preserve">    </w:t>
      </w:r>
      <w:r w:rsidRPr="00942A3F">
        <w:rPr>
          <w:sz w:val="24"/>
          <w:szCs w:val="24"/>
        </w:rPr>
        <w:t>z obowiązkiem wynikającym z art. 2 Konstytucji Rzeczypospolitej Polskiej. Należy uwzględniać też sytuację budżetową miasta.</w:t>
      </w:r>
    </w:p>
    <w:p w:rsidR="00E03CB9" w:rsidRPr="00942A3F" w:rsidRDefault="00E03CB9" w:rsidP="00E03CB9">
      <w:pPr>
        <w:jc w:val="both"/>
        <w:rPr>
          <w:sz w:val="24"/>
          <w:szCs w:val="24"/>
        </w:rPr>
      </w:pPr>
      <w:r w:rsidRPr="00942A3F">
        <w:rPr>
          <w:sz w:val="24"/>
          <w:szCs w:val="24"/>
        </w:rPr>
        <w:t>W przypadku rozłożenia na raty zaległości podatkowej organ podatkowy niemalże zawsze wydaje decyzję pozytywną.</w:t>
      </w:r>
    </w:p>
    <w:p w:rsidR="00E03CB9" w:rsidRPr="00942A3F" w:rsidRDefault="00E03CB9" w:rsidP="00E03CB9">
      <w:pPr>
        <w:jc w:val="both"/>
        <w:rPr>
          <w:sz w:val="24"/>
          <w:szCs w:val="24"/>
        </w:rPr>
      </w:pPr>
      <w:r w:rsidRPr="00942A3F">
        <w:rPr>
          <w:sz w:val="24"/>
          <w:szCs w:val="24"/>
        </w:rPr>
        <w:t xml:space="preserve">Należy mieć na względzie również art. 7 Konstytucji RP oraz art. 120 Ordynacji podatkowej, </w:t>
      </w:r>
    </w:p>
    <w:p w:rsidR="00E03CB9" w:rsidRPr="00564373" w:rsidRDefault="00E03CB9" w:rsidP="00E03CB9">
      <w:pPr>
        <w:jc w:val="both"/>
        <w:rPr>
          <w:b/>
          <w:sz w:val="24"/>
          <w:szCs w:val="24"/>
          <w:u w:val="single"/>
        </w:rPr>
      </w:pPr>
      <w:r w:rsidRPr="00564373">
        <w:rPr>
          <w:b/>
          <w:sz w:val="24"/>
          <w:szCs w:val="24"/>
          <w:u w:val="single"/>
        </w:rPr>
        <w:t>-  organ podatkowy ma obowiązek stosowania przepisów prawa.</w:t>
      </w:r>
    </w:p>
    <w:p w:rsidR="00564373" w:rsidRDefault="00564373" w:rsidP="00E03CB9">
      <w:pPr>
        <w:jc w:val="both"/>
        <w:rPr>
          <w:b/>
          <w:sz w:val="24"/>
          <w:szCs w:val="24"/>
          <w:u w:val="single"/>
        </w:rPr>
      </w:pPr>
    </w:p>
    <w:p w:rsidR="00564373" w:rsidRDefault="00564373" w:rsidP="00564373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373" w:rsidRDefault="00564373" w:rsidP="00564373">
      <w:pPr>
        <w:pStyle w:val="Bezodstpw"/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NACZELNIK</w:t>
      </w:r>
    </w:p>
    <w:p w:rsidR="00564373" w:rsidRDefault="00564373" w:rsidP="00564373">
      <w:pPr>
        <w:pStyle w:val="Bezodstpw"/>
      </w:pPr>
      <w:r>
        <w:t xml:space="preserve">                                                                                                             Wydziału Podatków i Opłat</w:t>
      </w:r>
    </w:p>
    <w:p w:rsidR="00564373" w:rsidRDefault="00564373" w:rsidP="00564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Iwona Pawlik</w:t>
      </w:r>
    </w:p>
    <w:p w:rsidR="00564373" w:rsidRDefault="00564373" w:rsidP="00564373">
      <w:pPr>
        <w:pStyle w:val="Bezodstpw"/>
        <w:rPr>
          <w:b/>
          <w:sz w:val="24"/>
          <w:szCs w:val="24"/>
          <w:u w:val="single"/>
        </w:rPr>
      </w:pPr>
    </w:p>
    <w:p w:rsidR="00564373" w:rsidRDefault="00564373" w:rsidP="00564373">
      <w:pPr>
        <w:pStyle w:val="Bezodstpw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</w:t>
      </w:r>
    </w:p>
    <w:p w:rsidR="00564373" w:rsidRDefault="00564373" w:rsidP="00E03CB9">
      <w:pPr>
        <w:jc w:val="both"/>
        <w:rPr>
          <w:b/>
          <w:sz w:val="24"/>
          <w:szCs w:val="24"/>
          <w:u w:val="single"/>
        </w:rPr>
      </w:pPr>
    </w:p>
    <w:p w:rsidR="00564373" w:rsidRDefault="00564373" w:rsidP="00564373">
      <w:pPr>
        <w:pStyle w:val="Bezodstpw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</w:t>
      </w:r>
    </w:p>
    <w:p w:rsidR="00564373" w:rsidRPr="00942A3F" w:rsidRDefault="00564373" w:rsidP="00E03CB9">
      <w:pPr>
        <w:jc w:val="both"/>
        <w:rPr>
          <w:b/>
          <w:sz w:val="24"/>
          <w:szCs w:val="24"/>
          <w:u w:val="single"/>
        </w:rPr>
      </w:pPr>
    </w:p>
    <w:p w:rsidR="00E03CB9" w:rsidRDefault="00E03CB9" w:rsidP="004D75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</w:t>
      </w:r>
    </w:p>
    <w:p w:rsidR="00294264" w:rsidRDefault="00294264" w:rsidP="004D752B">
      <w:pPr>
        <w:jc w:val="both"/>
        <w:rPr>
          <w:b/>
          <w:sz w:val="20"/>
          <w:szCs w:val="20"/>
          <w:u w:val="single"/>
        </w:rPr>
      </w:pPr>
    </w:p>
    <w:p w:rsidR="00294264" w:rsidRPr="000B5475" w:rsidRDefault="00294264" w:rsidP="004D752B">
      <w:pPr>
        <w:jc w:val="both"/>
        <w:rPr>
          <w:rFonts w:ascii="Times New Roman" w:hAnsi="Times New Roman"/>
          <w:sz w:val="12"/>
          <w:szCs w:val="12"/>
        </w:rPr>
      </w:pPr>
    </w:p>
    <w:p w:rsidR="00E03CB9" w:rsidRPr="00E40122" w:rsidRDefault="00E03CB9" w:rsidP="00E03CB9"/>
    <w:p w:rsidR="00E03CB9" w:rsidRPr="003463CA" w:rsidRDefault="00E03CB9" w:rsidP="00E03CB9">
      <w:pPr>
        <w:jc w:val="both"/>
        <w:rPr>
          <w:b/>
          <w:sz w:val="20"/>
          <w:szCs w:val="20"/>
          <w:u w:val="single"/>
        </w:rPr>
      </w:pPr>
    </w:p>
    <w:p w:rsidR="00C5471C" w:rsidRDefault="00C5471C"/>
    <w:sectPr w:rsidR="00C5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B9"/>
    <w:rsid w:val="000B5475"/>
    <w:rsid w:val="00294264"/>
    <w:rsid w:val="00450045"/>
    <w:rsid w:val="004D752B"/>
    <w:rsid w:val="00564373"/>
    <w:rsid w:val="007068DA"/>
    <w:rsid w:val="0074443B"/>
    <w:rsid w:val="00942A3F"/>
    <w:rsid w:val="00A0725F"/>
    <w:rsid w:val="00B22F2D"/>
    <w:rsid w:val="00B62A90"/>
    <w:rsid w:val="00C5471C"/>
    <w:rsid w:val="00D00331"/>
    <w:rsid w:val="00E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4373"/>
    <w:pPr>
      <w:spacing w:after="0" w:line="240" w:lineRule="auto"/>
    </w:pPr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4373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Pawlik</dc:creator>
  <cp:lastModifiedBy>Iwona Pawlik</cp:lastModifiedBy>
  <cp:revision>2</cp:revision>
  <cp:lastPrinted>2023-02-22T09:06:00Z</cp:lastPrinted>
  <dcterms:created xsi:type="dcterms:W3CDTF">2023-03-02T12:08:00Z</dcterms:created>
  <dcterms:modified xsi:type="dcterms:W3CDTF">2023-03-02T12:08:00Z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-687411511</vt:i4>
  </property>
  <property fmtid="{D5CDD505-2E9C-101B-9397-08002B2CF9AE}" pid="3" name="_NewReviewCycle">
    <vt:lpwstr/>
  </property>
  <property fmtid="{D5CDD505-2E9C-101B-9397-08002B2CF9AE}" pid="4" name="_EmailSubject">
    <vt:lpwstr>BIP - OGŁOSZENIA BURMISTRZA</vt:lpwstr>
  </property>
  <property fmtid="{D5CDD505-2E9C-101B-9397-08002B2CF9AE}" pid="5" name="_AuthorEmail">
    <vt:lpwstr>iwona.pawlik@um.zary.pl</vt:lpwstr>
  </property>
  <property fmtid="{D5CDD505-2E9C-101B-9397-08002B2CF9AE}" pid="6" name="_AuthorEmailDisplayName">
    <vt:lpwstr>Iwona Pawlik</vt:lpwstr>
  </property>
</Properties>
</file>